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835CE"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bookmarkStart w:id="0" w:name="_GoBack"/>
      <w:r>
        <w:rPr>
          <w:shd w:val="clear" w:fill="FFFFFF"/>
        </w:rPr>
        <w:t>　1.宜宾工业职业技术学院（筹）关于2024年第一次招聘员额制工作人员岗位表</w:t>
      </w:r>
    </w:p>
    <w:bookmarkEnd w:id="0"/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497"/>
        <w:gridCol w:w="498"/>
        <w:gridCol w:w="1159"/>
        <w:gridCol w:w="498"/>
        <w:gridCol w:w="696"/>
        <w:gridCol w:w="891"/>
        <w:gridCol w:w="588"/>
        <w:gridCol w:w="498"/>
        <w:gridCol w:w="498"/>
        <w:gridCol w:w="498"/>
        <w:gridCol w:w="1395"/>
      </w:tblGrid>
      <w:tr w14:paraId="166CA9C4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6C024C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ascii="helvetica" w:hAnsi="helvetica" w:eastAsia="helvetica" w:cs="helvetica"/>
                <w:sz w:val="21"/>
                <w:szCs w:val="21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779CC6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E9C329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50AB0C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A53249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CB30B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专业技能考核方式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CDB93D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约定事项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EE75EC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咨询电话（0831-）</w:t>
            </w:r>
          </w:p>
        </w:tc>
      </w:tr>
      <w:tr w14:paraId="79136030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E46DB9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FA036E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岗位名称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69747B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BFA8D5B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3F1C3F9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A6306C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学历（学位）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7EA408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专业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7B1A13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年龄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A293D1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C155CF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9BA6B48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77EB10B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</w:tr>
      <w:tr w14:paraId="1F815DC3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8C8D24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宜宾工业职业技术学院（筹）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5D0E3EB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语文教师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CD1011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A646D5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GZYE01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1ED1B7B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C7DDEA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130928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二级学科：学科教学（语文）、语言学及应用语言学、中国语言文学、汉语言文字学、中国古典文献学、中国古代文学、中国现当代文学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DDBDAA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CD945D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048878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试讲+专业问答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E9B8B7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在本单位最低服务期限5周年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AC25AEE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5693088</w:t>
            </w:r>
          </w:p>
        </w:tc>
      </w:tr>
      <w:tr w14:paraId="1AF6696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0384A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宜宾工业职业技术学院（筹）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92C55A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数学教师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26FE6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7028A8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GZYE02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D0AF7A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0A221F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B6564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二级学科：学科教学（数学）、基础数学、计算数学、应用数学、概率论与数理统计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94D14F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B85838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F82F68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试讲+专业问答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CDC662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在本单位最低服务期限5周年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C94152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5693088</w:t>
            </w:r>
          </w:p>
        </w:tc>
      </w:tr>
      <w:tr w14:paraId="622F412F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36E90C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宜宾工业职业技术学院（筹）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F465C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英语教师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0F52DF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021B11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GZYE03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F408CA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16769A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46B841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二级学科：学科教学（英语）、英语语言文学、英语笔译、英语口译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FD3CDE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C97DEC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F092BE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试讲+专业问答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0C7C5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在本单位最低服务期限5周年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C6941F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5693088</w:t>
            </w:r>
          </w:p>
        </w:tc>
      </w:tr>
      <w:tr w14:paraId="397DFD43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41CFB8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宜宾工业职业技术学院（筹）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571DB9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心理教师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4930C8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CE8C0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GZYE04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8E8DA3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823731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65BA1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二级学科：应用心理、心理学、基础心理学、发展与教育心理学、应用心理学、心理健康教育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3D9420E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E68CCD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F5B350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试讲+专业问答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8FEFCC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在本单位最低服务期限5周年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A463F0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5693088</w:t>
            </w:r>
          </w:p>
        </w:tc>
      </w:tr>
      <w:tr w14:paraId="7A435486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F7283F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宜宾工业职业技术学院（筹）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F2944E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体育教师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8CE7E8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57415B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GZYE05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F05605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0C36D6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8DFB27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二级学科：体育、体育教学、运动训练、竞赛组织、体育学、运动人体科学、体育教育训练学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56B1C2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D1AF72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91C691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试讲+专业问答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5E11AA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在本单位最低服务期限5周年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AE6AB2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5693088</w:t>
            </w:r>
          </w:p>
        </w:tc>
      </w:tr>
      <w:tr w14:paraId="32C564B3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704B60B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宜宾工业职业技术学院（筹）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FC6FC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专职辅导员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082AEB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ADE6A7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GZYE06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A2FAE3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FE12E9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5A4696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（二级学科）：科学社会主义、中国共产党历史、思想政治教育、马克思主义理论、艺术设计学、视觉传达设计、数字媒体艺术、英语、商务英语；研究生（二级学科）：马克思主义基本原理、马克思主义发展史、马克思主义中国化研究、思想政治教育、马克思主义哲学、中共党史、应用心理、心理学、基础心理学、发展与教育心理学、应用心理学、心理健康教育、艺术学、设计学、戏剧与影视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10DCDC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F8A438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中共党员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00AF50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专业化面试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0419A7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在本单位最低服务期限5周年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A55DC5B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5693088</w:t>
            </w:r>
          </w:p>
        </w:tc>
      </w:tr>
    </w:tbl>
    <w:p w14:paraId="136F9D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BC6782F"/>
    <w:rsid w:val="4BC6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7">
    <w:name w:val="Hyperlink"/>
    <w:basedOn w:val="4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8">
    <w:name w:val="layui-laypage-curr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2024-07-10T04:54:00Z</dcterms:created>
  <dc:creator>Administrator</dc:creator>
  <cp:lastModifiedBy>水无鱼</cp:lastModifiedBy>
  <dcterms:modified xsi:type="dcterms:W3CDTF">2024-07-10T04:56:39Z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D39AF198ABC04DBB9C2AB73F62BD4DBB_11</vt:lpwstr>
  </property>
</Properties>
</file>