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附件4：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2024年永顺县事业单位公开招聘工作人员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考试大纲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一、《公共基础知识》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1.政治基础知识（含新时代党的创新理论）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2.法律基础知识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3.经济基础知识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4.行政管理基础知识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5.历史、人文、科技常识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6.公文写作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7.国情国力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8.职业道德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9.时事政治等</w:t>
      </w:r>
    </w:p>
    <w:p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二、《职业能力倾向测验》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1.语言理解与表达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2.判断推理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3.数量关系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4.资料分析等</w:t>
      </w:r>
    </w:p>
    <w:p>
      <w:pPr>
        <w:ind w:firstLine="632" w:firstLineChars="200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</w:rPr>
        <w:t>三、《专业知识》</w:t>
      </w:r>
      <w:bookmarkEnd w:id="0"/>
    </w:p>
    <w:p>
      <w:pPr>
        <w:ind w:firstLine="632" w:firstLineChars="200"/>
      </w:pPr>
      <w:r>
        <w:rPr>
          <w:rFonts w:hint="eastAsia"/>
        </w:rPr>
        <w:t>岗位所需专业的相关知识</w:t>
      </w:r>
    </w:p>
    <w:sectPr>
      <w:pgSz w:w="11906" w:h="16838"/>
      <w:pgMar w:top="2154" w:right="1474" w:bottom="1984" w:left="1587" w:header="851" w:footer="1361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2IxZjZiM2FhNDZhNGRhOTlhMjgwMzNjYzlhZGQifQ=="/>
  </w:docVars>
  <w:rsids>
    <w:rsidRoot w:val="2FCD354B"/>
    <w:rsid w:val="04194A99"/>
    <w:rsid w:val="089F47D8"/>
    <w:rsid w:val="2FCD354B"/>
    <w:rsid w:val="4075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25991;&#23383;&#25991;&#31295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2024-07-12T00:52:00Z</dcterms:created>
  <dc:creator>Administrator</dc:creator>
  <cp:lastModifiedBy>Administrator</cp:lastModifiedBy>
  <dcterms:modified xsi:type="dcterms:W3CDTF">2024-07-12T00:55:41Z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83648C0C501A4121A4898A9A589BE24D_11</vt:lpwstr>
  </property>
</Properties>
</file>