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127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58"/>
        <w:gridCol w:w="1335"/>
        <w:gridCol w:w="870"/>
        <w:gridCol w:w="885"/>
        <w:gridCol w:w="870"/>
        <w:gridCol w:w="975"/>
        <w:gridCol w:w="1125"/>
        <w:gridCol w:w="1470"/>
        <w:gridCol w:w="1365"/>
        <w:gridCol w:w="2434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127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附件1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6"/>
                <w:szCs w:val="36"/>
              </w:rPr>
              <w:t>玉龙县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6"/>
                <w:szCs w:val="36"/>
                <w:lang w:eastAsia="zh-CN"/>
              </w:rPr>
              <w:t>住房和城乡建设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6"/>
                <w:szCs w:val="36"/>
              </w:rPr>
              <w:t>局202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6"/>
                <w:szCs w:val="36"/>
              </w:rPr>
              <w:t>年紧缺急需</w:t>
            </w:r>
            <w:r>
              <w:rPr>
                <w:rFonts w:hint="eastAsia" w:eastAsia="方正小标宋_GBK" w:cs="Times New Roman"/>
                <w:b w:val="0"/>
                <w:bCs w:val="0"/>
                <w:color w:val="000000"/>
                <w:sz w:val="36"/>
                <w:szCs w:val="36"/>
                <w:lang w:eastAsia="zh-CN"/>
              </w:rPr>
              <w:t>专业技术人员招聘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6"/>
                <w:szCs w:val="36"/>
              </w:rPr>
              <w:t>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序号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招聘单位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主管部门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招聘单位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单位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类型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岗位名称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招聘名额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性别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要求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户籍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要求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学历要求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学位要求</w:t>
            </w:r>
          </w:p>
        </w:tc>
        <w:tc>
          <w:tcPr>
            <w:tcW w:w="2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专业要求</w:t>
            </w: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玉龙县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住房和城乡建设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局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玉龙县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建设工程质量监督站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公益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一类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专业技术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不限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硕士研究生及以上学历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硕士及以上学位</w:t>
            </w:r>
          </w:p>
        </w:tc>
        <w:tc>
          <w:tcPr>
            <w:tcW w:w="2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0813建筑学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0814土木工程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0833城乡规划学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0837安全科学与工程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0851 建筑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0853 城乡规划</w:t>
            </w: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0888-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5157779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合计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61309301-0205-45d9-89ef-a8392d049250"/>
  </w:docVars>
  <w:rsids>
    <w:rsidRoot w:val="7CA00B4D"/>
    <w:rsid w:val="00DD6896"/>
    <w:rsid w:val="04463084"/>
    <w:rsid w:val="0A36214C"/>
    <w:rsid w:val="116F4196"/>
    <w:rsid w:val="12871705"/>
    <w:rsid w:val="137255A3"/>
    <w:rsid w:val="15C37B7A"/>
    <w:rsid w:val="181D2B19"/>
    <w:rsid w:val="184237C0"/>
    <w:rsid w:val="18A33905"/>
    <w:rsid w:val="19664E85"/>
    <w:rsid w:val="1B95748C"/>
    <w:rsid w:val="1C531EFD"/>
    <w:rsid w:val="1C5F63DE"/>
    <w:rsid w:val="1C6679CA"/>
    <w:rsid w:val="1D5801D4"/>
    <w:rsid w:val="20AD0837"/>
    <w:rsid w:val="20DD7C0B"/>
    <w:rsid w:val="23092B61"/>
    <w:rsid w:val="235627BE"/>
    <w:rsid w:val="24C611D6"/>
    <w:rsid w:val="252368AF"/>
    <w:rsid w:val="260B2287"/>
    <w:rsid w:val="26576131"/>
    <w:rsid w:val="26943AF0"/>
    <w:rsid w:val="285D2B42"/>
    <w:rsid w:val="298E3616"/>
    <w:rsid w:val="2C0564E9"/>
    <w:rsid w:val="2D083435"/>
    <w:rsid w:val="2EA9088F"/>
    <w:rsid w:val="309D0CBE"/>
    <w:rsid w:val="34351F05"/>
    <w:rsid w:val="34751AC2"/>
    <w:rsid w:val="35E77740"/>
    <w:rsid w:val="360F20FB"/>
    <w:rsid w:val="361D7633"/>
    <w:rsid w:val="363615E5"/>
    <w:rsid w:val="3B084B8F"/>
    <w:rsid w:val="3BB32D4D"/>
    <w:rsid w:val="3E7C6908"/>
    <w:rsid w:val="3EFB517A"/>
    <w:rsid w:val="3F5A6639"/>
    <w:rsid w:val="440C52F1"/>
    <w:rsid w:val="44620D44"/>
    <w:rsid w:val="46C05FD2"/>
    <w:rsid w:val="46CF696B"/>
    <w:rsid w:val="47751413"/>
    <w:rsid w:val="49E25C25"/>
    <w:rsid w:val="49F415BB"/>
    <w:rsid w:val="4AF72C9B"/>
    <w:rsid w:val="4D1A5483"/>
    <w:rsid w:val="4E51778D"/>
    <w:rsid w:val="511C41DC"/>
    <w:rsid w:val="55CD6DB3"/>
    <w:rsid w:val="55E130F2"/>
    <w:rsid w:val="56CC2AA8"/>
    <w:rsid w:val="58FC0B17"/>
    <w:rsid w:val="5A722EBF"/>
    <w:rsid w:val="5C5A3841"/>
    <w:rsid w:val="5F723C6B"/>
    <w:rsid w:val="5F97010C"/>
    <w:rsid w:val="66CE0C35"/>
    <w:rsid w:val="684F4D61"/>
    <w:rsid w:val="6BDA0EBD"/>
    <w:rsid w:val="6D073D96"/>
    <w:rsid w:val="6FF62E87"/>
    <w:rsid w:val="700A3C93"/>
    <w:rsid w:val="707853B6"/>
    <w:rsid w:val="70E04353"/>
    <w:rsid w:val="73824249"/>
    <w:rsid w:val="77F313A6"/>
    <w:rsid w:val="79511D53"/>
    <w:rsid w:val="796F20BA"/>
    <w:rsid w:val="797E5E0B"/>
    <w:rsid w:val="7CA00B4D"/>
    <w:rsid w:val="7CE77775"/>
    <w:rsid w:val="7E3C0567"/>
    <w:rsid w:val="7E6B47C0"/>
    <w:rsid w:val="7EB0347A"/>
    <w:rsid w:val="7FB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主标题"/>
    <w:basedOn w:val="1"/>
    <w:next w:val="1"/>
    <w:qFormat/>
    <w:uiPriority w:val="0"/>
    <w:pPr>
      <w:spacing w:line="660" w:lineRule="exact"/>
      <w:ind w:firstLine="0" w:firstLineChars="0"/>
      <w:jc w:val="center"/>
    </w:pPr>
    <w:rPr>
      <w:rFonts w:eastAsia="方正小标宋简体"/>
      <w:sz w:val="44"/>
      <w:szCs w:val="22"/>
    </w:rPr>
  </w:style>
  <w:style w:type="paragraph" w:customStyle="1" w:styleId="10">
    <w:name w:val="一级标题"/>
    <w:basedOn w:val="1"/>
    <w:next w:val="1"/>
    <w:link w:val="12"/>
    <w:qFormat/>
    <w:uiPriority w:val="0"/>
    <w:pPr>
      <w:spacing w:line="576" w:lineRule="exact"/>
      <w:jc w:val="left"/>
    </w:pPr>
    <w:rPr>
      <w:rFonts w:eastAsia="方正黑体简体"/>
      <w:szCs w:val="22"/>
    </w:rPr>
  </w:style>
  <w:style w:type="paragraph" w:customStyle="1" w:styleId="11">
    <w:name w:val="二级标题"/>
    <w:basedOn w:val="1"/>
    <w:next w:val="1"/>
    <w:qFormat/>
    <w:uiPriority w:val="0"/>
    <w:pPr>
      <w:spacing w:line="576" w:lineRule="exact"/>
    </w:pPr>
    <w:rPr>
      <w:rFonts w:eastAsia="方正楷体简体"/>
      <w:szCs w:val="22"/>
    </w:rPr>
  </w:style>
  <w:style w:type="character" w:customStyle="1" w:styleId="12">
    <w:name w:val="一级标题 Char"/>
    <w:basedOn w:val="8"/>
    <w:link w:val="10"/>
    <w:qFormat/>
    <w:uiPriority w:val="0"/>
    <w:rPr>
      <w:rFonts w:eastAsia="方正黑体简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丽江市玉龙县党政机关单位</Company>
  <Pages>11</Pages>
  <Words>3521</Words>
  <Characters>3731</Characters>
  <Lines>1</Lines>
  <Paragraphs>1</Paragraphs>
  <TotalTime>47</TotalTime>
  <ScaleCrop>false</ScaleCrop>
  <LinksUpToDate>false</LinksUpToDate>
  <CharactersWithSpaces>3925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2023-05-18T00:36:00Z</dcterms:created>
  <dc:creator>Administrator</dc:creator>
  <cp:lastModifiedBy>和满艳</cp:lastModifiedBy>
  <cp:lastPrinted>2024-07-16T01:04:00Z</cp:lastPrinted>
  <dcterms:modified xsi:type="dcterms:W3CDTF">2024-07-16T02:22:25Z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A7BAA5DA5E8D441BB0156C6F08EFCD67_13</vt:lpwstr>
  </property>
</Properties>
</file>