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0D41">
      <w:pPr>
        <w:pStyle w:val="2"/>
        <w:spacing w:after="0" w:line="560" w:lineRule="exact"/>
        <w:ind w:left="0" w:left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737560F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蚌埠市202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年老年教育工作特聘岗位计划招聘人员岗位表</w:t>
      </w:r>
    </w:p>
    <w:tbl>
      <w:tblPr>
        <w:tblStyle w:val="3"/>
        <w:tblW w:w="12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537"/>
        <w:gridCol w:w="1958"/>
        <w:gridCol w:w="975"/>
        <w:gridCol w:w="3318"/>
        <w:gridCol w:w="2969"/>
      </w:tblGrid>
      <w:tr w14:paraId="4202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918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县（区）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FC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15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871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C0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819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报名方式</w:t>
            </w:r>
          </w:p>
        </w:tc>
      </w:tr>
      <w:tr w14:paraId="191A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4A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怀远县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AC0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老年开放大学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CED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5A9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CD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91A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网上报名</w:t>
            </w:r>
          </w:p>
        </w:tc>
      </w:tr>
      <w:tr w14:paraId="615F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508D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6E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引凤街道老年学校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B2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D25B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76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035B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网上报名</w:t>
            </w:r>
          </w:p>
        </w:tc>
      </w:tr>
      <w:tr w14:paraId="6154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3950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739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白乳泉街道老年学校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6A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1AB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237E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27675"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网上报名</w:t>
            </w:r>
          </w:p>
        </w:tc>
      </w:tr>
      <w:tr w14:paraId="685C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8104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F74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望淮街道老年学校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F6C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AC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5A3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FC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网上报名</w:t>
            </w:r>
          </w:p>
        </w:tc>
      </w:tr>
      <w:tr w14:paraId="3696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1B5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A13C">
            <w:pPr>
              <w:widowControl/>
              <w:spacing w:line="360" w:lineRule="exac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徐圩乡老年学校</w:t>
            </w: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8F3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14945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B8B8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3A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网上报名</w:t>
            </w:r>
          </w:p>
        </w:tc>
      </w:tr>
      <w:tr w14:paraId="1D71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DFD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8E9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褚集镇老年学校</w:t>
            </w: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E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8058">
            <w:pPr>
              <w:widowControl/>
              <w:spacing w:line="360" w:lineRule="exact"/>
              <w:ind w:firstLine="480" w:firstLineChars="20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C45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9C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网上报名</w:t>
            </w:r>
          </w:p>
        </w:tc>
      </w:tr>
      <w:tr w14:paraId="7A8B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05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24F1B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双桥集镇老年学校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EF07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D1CB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3012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国家承认学历的专科及以上学历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AC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网上报名</w:t>
            </w:r>
          </w:p>
        </w:tc>
      </w:tr>
    </w:tbl>
    <w:p w14:paraId="23B637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1YjBlYTEwN2ViOWM1YzlmZjYyNjIzYTczM2QzNDYifQ=="/>
  </w:docVars>
  <w:rsids>
    <w:rsidRoot w:val="00541497"/>
    <w:rsid w:val="00040675"/>
    <w:rsid w:val="000B4662"/>
    <w:rsid w:val="005328AC"/>
    <w:rsid w:val="00541497"/>
    <w:rsid w:val="00576E07"/>
    <w:rsid w:val="00606082"/>
    <w:rsid w:val="008305AA"/>
    <w:rsid w:val="121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semiHidden/>
    <w:unhideWhenUsed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正文文本缩进 2 Char"/>
    <w:basedOn w:val="4"/>
    <w:link w:val="2"/>
    <w:semiHidden/>
    <w:qFormat/>
    <w:uiPriority w:val="99"/>
    <w:rPr>
      <w:rFonts w:ascii="Times New Roman" w:hAnsi="Times New Roman" w:eastAsia="方正仿宋_GBK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268</Characters>
  <Lines>2</Lines>
  <Paragraphs>1</Paragraphs>
  <TotalTime>2</TotalTime>
  <ScaleCrop>false</ScaleCrop>
  <LinksUpToDate>false</LinksUpToDate>
  <CharactersWithSpaces>268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2024-05-09T02:10:00Z</dcterms:created>
  <dc:creator>Administrator</dc:creator>
  <cp:lastModifiedBy>巴山夜雨</cp:lastModifiedBy>
  <dcterms:modified xsi:type="dcterms:W3CDTF">2024-07-17T00:29:10Z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E0449C8A3BE44947AC445AED4A3C4122_12</vt:lpwstr>
  </property>
</Properties>
</file>