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附件2</w:t>
      </w:r>
    </w:p>
    <w:p>
      <w:pPr>
        <w:spacing w:line="360" w:lineRule="auto"/>
        <w:jc w:val="center"/>
        <w:rPr>
          <w:rFonts w:hint="eastAsia" w:ascii="Times New Roman" w:hAnsi="Times New Roman" w:eastAsia="创艺简标宋" w:cs="Times New Roman"/>
          <w:color w:val="auto"/>
          <w:sz w:val="44"/>
          <w:szCs w:val="44"/>
          <w:lang w:val="en-US" w:eastAsia="zh-CN"/>
        </w:rPr>
      </w:pPr>
    </w:p>
    <w:p>
      <w:pPr>
        <w:spacing w:line="360" w:lineRule="auto"/>
        <w:jc w:val="center"/>
        <w:rPr>
          <w:rFonts w:ascii="Times New Roman" w:hAnsi="Times New Roman" w:eastAsia="创艺简标宋" w:cs="Times New Roman"/>
          <w:color w:val="auto"/>
          <w:sz w:val="44"/>
          <w:szCs w:val="44"/>
        </w:rPr>
      </w:pPr>
      <w:r>
        <w:rPr>
          <w:rFonts w:hint="eastAsia" w:ascii="Times New Roman" w:hAnsi="Times New Roman" w:eastAsia="创艺简标宋" w:cs="Times New Roman"/>
          <w:color w:val="auto"/>
          <w:sz w:val="44"/>
          <w:szCs w:val="44"/>
          <w:lang w:val="en-US" w:eastAsia="zh-CN"/>
        </w:rPr>
        <w:t>紫金县2024年秋季公开招聘教师报考指南</w:t>
      </w:r>
    </w:p>
    <w:p>
      <w:pPr>
        <w:spacing w:line="360" w:lineRule="auto"/>
        <w:ind w:firstLine="640" w:firstLineChars="200"/>
        <w:rPr>
          <w:rFonts w:ascii="Times New Roman" w:hAnsi="Times New Roman" w:eastAsia="黑体" w:cs="Times New Roman"/>
          <w:color w:val="auto"/>
          <w:sz w:val="32"/>
          <w:szCs w:val="32"/>
        </w:rPr>
      </w:pPr>
    </w:p>
    <w:p>
      <w:pPr>
        <w:spacing w:line="360" w:lineRule="auto"/>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一、关于报名</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ascii="Times New Roman" w:hAnsi="Times New Roman" w:eastAsia="楷体_GB2312" w:cs="Times New Roman"/>
          <w:b/>
          <w:bCs/>
          <w:color w:val="auto"/>
          <w:kern w:val="0"/>
          <w:sz w:val="32"/>
          <w:szCs w:val="32"/>
        </w:rPr>
        <w:t>1.应聘人员在招聘系统中</w:t>
      </w:r>
      <w:r>
        <w:rPr>
          <w:rFonts w:ascii="Times New Roman" w:hAnsi="Times New Roman" w:eastAsia="楷体_GB2312" w:cs="Times New Roman"/>
          <w:b/>
          <w:color w:val="auto"/>
          <w:kern w:val="0"/>
          <w:sz w:val="32"/>
          <w:szCs w:val="32"/>
        </w:rPr>
        <w:t>填写报名信息应注意哪些事项？</w:t>
      </w:r>
    </w:p>
    <w:p>
      <w:pPr>
        <w:adjustRightInd w:val="0"/>
        <w:spacing w:line="360" w:lineRule="auto"/>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（1）</w:t>
      </w:r>
      <w:r>
        <w:rPr>
          <w:rFonts w:ascii="Times New Roman" w:hAnsi="Times New Roman" w:eastAsia="仿宋_GB2312" w:cs="Times New Roman"/>
          <w:color w:val="auto"/>
          <w:kern w:val="0"/>
          <w:sz w:val="32"/>
          <w:szCs w:val="32"/>
        </w:rPr>
        <w:t>应聘人员必须填写《报名登记表》，并对所填信息的真实性、准确性和完整性承担完全责任。其中，学习和工作经历栏目应按时间先后顺序，从高中开始，填写何年何月至何年何月在何地、何单位学习工作、任何</w:t>
      </w:r>
      <w:r>
        <w:rPr>
          <w:rFonts w:hint="eastAsia" w:ascii="Times New Roman" w:hAnsi="Times New Roman" w:eastAsia="仿宋_GB2312" w:cs="Times New Roman"/>
          <w:color w:val="auto"/>
          <w:kern w:val="0"/>
          <w:sz w:val="32"/>
          <w:szCs w:val="32"/>
          <w:lang w:val="en-US" w:eastAsia="zh-CN"/>
        </w:rPr>
        <w:t>种</w:t>
      </w:r>
      <w:r>
        <w:rPr>
          <w:rFonts w:ascii="Times New Roman" w:hAnsi="Times New Roman" w:eastAsia="仿宋_GB2312" w:cs="Times New Roman"/>
          <w:color w:val="auto"/>
          <w:kern w:val="0"/>
          <w:sz w:val="32"/>
          <w:szCs w:val="32"/>
        </w:rPr>
        <w:t>职</w:t>
      </w:r>
      <w:r>
        <w:rPr>
          <w:rFonts w:hint="eastAsia" w:ascii="Times New Roman" w:hAnsi="Times New Roman" w:eastAsia="仿宋_GB2312" w:cs="Times New Roman"/>
          <w:color w:val="auto"/>
          <w:kern w:val="0"/>
          <w:sz w:val="32"/>
          <w:szCs w:val="32"/>
          <w:lang w:val="en-US" w:eastAsia="zh-CN"/>
        </w:rPr>
        <w:t>务</w:t>
      </w:r>
      <w:r>
        <w:rPr>
          <w:rFonts w:ascii="Times New Roman" w:hAnsi="Times New Roman" w:eastAsia="仿宋_GB2312" w:cs="Times New Roman"/>
          <w:color w:val="auto"/>
          <w:kern w:val="0"/>
          <w:sz w:val="32"/>
          <w:szCs w:val="32"/>
        </w:rPr>
        <w:t>。对大学期间的学习经历，须填写清楚学校、院系、专业名称。为避免影响招聘单位审核是否构成回避关系岗位，不得漏填家庭成员及主要社会关系。</w:t>
      </w:r>
    </w:p>
    <w:p>
      <w:pPr>
        <w:pStyle w:val="2"/>
        <w:spacing w:line="360" w:lineRule="auto"/>
        <w:rPr>
          <w:rFonts w:eastAsia="仿宋_GB2312"/>
          <w:color w:val="auto"/>
        </w:rPr>
      </w:pPr>
      <w:r>
        <w:rPr>
          <w:rFonts w:hint="eastAsia" w:ascii="Times New Roman" w:hAnsi="Times New Roman" w:eastAsia="仿宋_GB2312" w:cs="Times New Roman"/>
          <w:color w:val="auto"/>
          <w:kern w:val="0"/>
          <w:sz w:val="32"/>
          <w:szCs w:val="32"/>
        </w:rPr>
        <w:t>（2）</w:t>
      </w:r>
      <w:r>
        <w:rPr>
          <w:rFonts w:ascii="Times New Roman" w:hAnsi="Times New Roman" w:eastAsia="仿宋_GB2312" w:cs="Times New Roman"/>
          <w:color w:val="auto"/>
          <w:kern w:val="0"/>
          <w:sz w:val="32"/>
          <w:szCs w:val="32"/>
        </w:rPr>
        <w:t>应聘人员</w:t>
      </w:r>
      <w:r>
        <w:rPr>
          <w:rFonts w:hint="eastAsia" w:ascii="Times New Roman" w:hAnsi="Times New Roman" w:eastAsia="仿宋_GB2312" w:cs="Times New Roman"/>
          <w:color w:val="auto"/>
          <w:kern w:val="0"/>
          <w:sz w:val="32"/>
          <w:szCs w:val="32"/>
          <w:lang w:eastAsia="zh-CN"/>
        </w:rPr>
        <w:t>如</w:t>
      </w:r>
      <w:r>
        <w:rPr>
          <w:rFonts w:hint="eastAsia" w:ascii="Times New Roman" w:hAnsi="Times New Roman" w:eastAsia="仿宋_GB2312" w:cs="Times New Roman"/>
          <w:color w:val="auto"/>
          <w:kern w:val="0"/>
          <w:sz w:val="32"/>
          <w:szCs w:val="32"/>
        </w:rPr>
        <w:t>在编在职（岗）</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必须如实填写</w:t>
      </w:r>
      <w:r>
        <w:rPr>
          <w:rFonts w:hint="eastAsia" w:ascii="Times New Roman" w:hAnsi="Times New Roman" w:eastAsia="仿宋_GB2312" w:cs="Times New Roman"/>
          <w:color w:val="auto"/>
          <w:kern w:val="0"/>
          <w:sz w:val="32"/>
          <w:szCs w:val="32"/>
          <w:lang w:eastAsia="zh-CN"/>
        </w:rPr>
        <w:t>工作单位</w:t>
      </w:r>
      <w:r>
        <w:rPr>
          <w:rFonts w:hint="eastAsia" w:ascii="Times New Roman" w:hAnsi="Times New Roman" w:eastAsia="仿宋_GB2312" w:cs="Times New Roman"/>
          <w:color w:val="auto"/>
          <w:kern w:val="0"/>
          <w:sz w:val="32"/>
          <w:szCs w:val="32"/>
        </w:rPr>
        <w:t>。如有隐瞒的，将视为不诚信报考，取消考试、录用资格。</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2</w:t>
      </w:r>
      <w:r>
        <w:rPr>
          <w:rFonts w:ascii="Times New Roman" w:hAnsi="Times New Roman" w:eastAsia="楷体_GB2312" w:cs="Times New Roman"/>
          <w:b/>
          <w:color w:val="auto"/>
          <w:kern w:val="0"/>
          <w:sz w:val="32"/>
          <w:szCs w:val="32"/>
        </w:rPr>
        <w:t>.202</w:t>
      </w:r>
      <w:r>
        <w:rPr>
          <w:rFonts w:hint="eastAsia" w:ascii="Times New Roman" w:hAnsi="Times New Roman" w:eastAsia="楷体_GB2312" w:cs="Times New Roman"/>
          <w:b/>
          <w:color w:val="auto"/>
          <w:kern w:val="0"/>
          <w:sz w:val="32"/>
          <w:szCs w:val="32"/>
          <w:lang w:val="en-US" w:eastAsia="zh-CN"/>
        </w:rPr>
        <w:t>4</w:t>
      </w:r>
      <w:r>
        <w:rPr>
          <w:rFonts w:ascii="Times New Roman" w:hAnsi="Times New Roman" w:eastAsia="楷体_GB2312" w:cs="Times New Roman"/>
          <w:b/>
          <w:color w:val="auto"/>
          <w:kern w:val="0"/>
          <w:sz w:val="32"/>
          <w:szCs w:val="32"/>
        </w:rPr>
        <w:t>年毕业的定向生、委培生是否可以报考？</w:t>
      </w:r>
    </w:p>
    <w:p>
      <w:pPr>
        <w:spacing w:line="360" w:lineRule="auto"/>
        <w:ind w:firstLine="640" w:firstLineChars="200"/>
        <w:rPr>
          <w:rFonts w:ascii="Times New Roman" w:hAnsi="Times New Roman" w:eastAsia="黑体" w:cs="Times New Roman"/>
          <w:bCs/>
          <w:color w:val="auto"/>
          <w:kern w:val="0"/>
          <w:sz w:val="32"/>
          <w:szCs w:val="32"/>
        </w:rPr>
      </w:pPr>
      <w:r>
        <w:rPr>
          <w:rFonts w:hint="eastAsia"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4</w:t>
      </w:r>
      <w:r>
        <w:rPr>
          <w:rFonts w:hint="eastAsia" w:ascii="Times New Roman" w:hAnsi="Times New Roman" w:eastAsia="仿宋_GB2312" w:cs="Times New Roman"/>
          <w:color w:val="auto"/>
          <w:kern w:val="0"/>
          <w:sz w:val="32"/>
          <w:szCs w:val="32"/>
        </w:rPr>
        <w:t>年毕业的定向生限在定向地区报考，委培生原则上不得报考。如委培或定向单位同意其报考，应当由委培或定向单位出具同意报考证明，并经所在院校同意后方可报考。</w:t>
      </w:r>
    </w:p>
    <w:p>
      <w:pPr>
        <w:adjustRightInd w:val="0"/>
        <w:spacing w:line="360" w:lineRule="auto"/>
        <w:ind w:firstLine="640" w:firstLineChars="200"/>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lang w:eastAsia="zh-CN"/>
        </w:rPr>
        <w:t>二</w:t>
      </w:r>
      <w:r>
        <w:rPr>
          <w:rFonts w:ascii="Times New Roman" w:hAnsi="Times New Roman" w:eastAsia="黑体" w:cs="Times New Roman"/>
          <w:bCs/>
          <w:color w:val="auto"/>
          <w:kern w:val="0"/>
          <w:sz w:val="32"/>
          <w:szCs w:val="32"/>
        </w:rPr>
        <w:t>、关于学历、学位</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3</w:t>
      </w:r>
      <w:r>
        <w:rPr>
          <w:rFonts w:ascii="Times New Roman" w:hAnsi="Times New Roman" w:eastAsia="楷体_GB2312" w:cs="Times New Roman"/>
          <w:b/>
          <w:color w:val="auto"/>
          <w:kern w:val="0"/>
          <w:sz w:val="32"/>
          <w:szCs w:val="32"/>
        </w:rPr>
        <w:t>.怎样理解招聘岗位中的“学历”“学位”条件？</w:t>
      </w:r>
    </w:p>
    <w:p>
      <w:pPr>
        <w:adjustRightInd w:val="0"/>
        <w:spacing w:line="360" w:lineRule="auto"/>
        <w:ind w:firstLine="640" w:firstLineChars="200"/>
        <w:rPr>
          <w:rFonts w:hint="default" w:ascii="Times New Roman" w:hAnsi="Times New Roman" w:eastAsia="仿宋_GB2312" w:cs="Times New Roman"/>
          <w:color w:val="auto"/>
          <w:kern w:val="0"/>
          <w:sz w:val="32"/>
          <w:szCs w:val="32"/>
          <w:u w:val="single"/>
          <w:lang w:val="en-US" w:eastAsia="zh-CN"/>
        </w:rPr>
      </w:pPr>
      <w:r>
        <w:rPr>
          <w:rFonts w:ascii="Times New Roman" w:hAnsi="Times New Roman" w:eastAsia="仿宋_GB2312" w:cs="Times New Roman"/>
          <w:color w:val="auto"/>
          <w:kern w:val="0"/>
          <w:sz w:val="32"/>
          <w:szCs w:val="32"/>
        </w:rPr>
        <w:t>应聘人员应具备与招聘岗位要求一致的学历、学位。招聘岗位没有学位要求的，应聘人员是否取得学位不影响报考。</w:t>
      </w:r>
      <w:r>
        <w:rPr>
          <w:rFonts w:hint="eastAsia" w:ascii="Times New Roman" w:hAnsi="Times New Roman" w:eastAsia="仿宋_GB2312" w:cs="Times New Roman"/>
          <w:color w:val="auto"/>
          <w:kern w:val="0"/>
          <w:sz w:val="32"/>
          <w:szCs w:val="32"/>
          <w:u w:val="none"/>
          <w:lang w:val="en-US" w:eastAsia="zh-CN"/>
        </w:rPr>
        <w:t>如果报考岗位有专科专业</w:t>
      </w:r>
      <w:r>
        <w:rPr>
          <w:rFonts w:hint="eastAsia" w:ascii="Times New Roman" w:hAnsi="Times New Roman" w:eastAsia="仿宋_GB2312" w:cs="Times New Roman"/>
          <w:color w:val="auto"/>
          <w:kern w:val="0"/>
          <w:sz w:val="32"/>
          <w:szCs w:val="32"/>
          <w:u w:val="none"/>
          <w:lang w:eastAsia="zh-CN"/>
        </w:rPr>
        <w:t>，</w:t>
      </w:r>
      <w:r>
        <w:rPr>
          <w:rFonts w:hint="eastAsia" w:ascii="Times New Roman" w:hAnsi="Times New Roman" w:eastAsia="仿宋_GB2312" w:cs="Times New Roman"/>
          <w:color w:val="auto"/>
          <w:kern w:val="0"/>
          <w:sz w:val="32"/>
          <w:szCs w:val="32"/>
          <w:u w:val="none"/>
          <w:lang w:val="en-US" w:eastAsia="zh-CN"/>
        </w:rPr>
        <w:t>但是学历要求本科以上的，考生以专科专业报考的，还需取得本科以上学历。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color w:val="auto"/>
          <w:lang w:val="en-US" w:eastAsia="zh-CN"/>
        </w:rPr>
      </w:pPr>
      <w:r>
        <w:rPr>
          <w:rFonts w:hint="eastAsia" w:ascii="Times New Roman" w:hAnsi="Times New Roman" w:eastAsia="楷体_GB2312" w:cs="Times New Roman"/>
          <w:b/>
          <w:bCs/>
          <w:color w:val="auto"/>
          <w:kern w:val="0"/>
          <w:sz w:val="32"/>
          <w:szCs w:val="32"/>
          <w:lang w:val="en-US" w:eastAsia="zh-CN"/>
        </w:rPr>
        <w:t>4</w:t>
      </w:r>
      <w:r>
        <w:rPr>
          <w:rFonts w:ascii="Times New Roman" w:hAnsi="Times New Roman" w:eastAsia="楷体_GB2312" w:cs="Times New Roman"/>
          <w:b/>
          <w:bCs/>
          <w:color w:val="auto"/>
          <w:kern w:val="0"/>
          <w:sz w:val="32"/>
          <w:szCs w:val="32"/>
        </w:rPr>
        <w:t>.</w:t>
      </w:r>
      <w:r>
        <w:rPr>
          <w:rFonts w:hint="eastAsia" w:ascii="Times New Roman" w:hAnsi="Times New Roman" w:eastAsia="楷体_GB2312" w:cs="Times New Roman"/>
          <w:b/>
          <w:color w:val="auto"/>
          <w:kern w:val="0"/>
          <w:sz w:val="32"/>
          <w:szCs w:val="32"/>
          <w:u w:val="none"/>
          <w:lang w:val="en-US" w:eastAsia="zh-CN"/>
        </w:rPr>
        <w:t>非普通高等教育学历的其他国民教育形式的毕业生是否可以报考？</w:t>
      </w:r>
    </w:p>
    <w:p>
      <w:pPr>
        <w:spacing w:line="360" w:lineRule="auto"/>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u w:val="none"/>
          <w:lang w:val="en-US" w:eastAsia="zh-CN" w:bidi="ar-SA"/>
        </w:rPr>
        <w:t>非普通高等教育学历的其他国民教育形式（自学考试、成人教育、网络教育、夜大、电大等）毕业生取得毕业证后，符合岗位要求的资格条件的，可以报考</w:t>
      </w:r>
      <w:r>
        <w:rPr>
          <w:rFonts w:ascii="Times New Roman" w:hAnsi="Times New Roman" w:eastAsia="仿宋_GB2312" w:cs="Times New Roman"/>
          <w:color w:val="auto"/>
          <w:kern w:val="0"/>
          <w:sz w:val="32"/>
          <w:szCs w:val="32"/>
        </w:rPr>
        <w:t>。</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5</w:t>
      </w:r>
      <w:r>
        <w:rPr>
          <w:rFonts w:ascii="Times New Roman" w:hAnsi="Times New Roman" w:eastAsia="楷体_GB2312" w:cs="Times New Roman"/>
          <w:b/>
          <w:color w:val="auto"/>
          <w:kern w:val="0"/>
          <w:sz w:val="32"/>
          <w:szCs w:val="32"/>
        </w:rPr>
        <w:t>.国（境）外学历、学位人员需要提供哪些材料？</w:t>
      </w:r>
    </w:p>
    <w:p>
      <w:pPr>
        <w:adjustRightInd w:val="0"/>
        <w:spacing w:line="360" w:lineRule="auto"/>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留学回国人员需提供由教育部留学服务中心出具的国</w:t>
      </w:r>
      <w:r>
        <w:rPr>
          <w:rFonts w:ascii="Times New Roman" w:hAnsi="Times New Roman" w:eastAsia="仿宋_GB2312" w:cs="Times New Roman"/>
          <w:color w:val="auto"/>
          <w:spacing w:val="-11"/>
          <w:kern w:val="0"/>
          <w:sz w:val="32"/>
          <w:szCs w:val="32"/>
        </w:rPr>
        <w:t>（境）外学历、学位认证函等有关证明材料。应聘人员可登录教育部留学服务中心网站</w:t>
      </w:r>
      <w:r>
        <w:rPr>
          <w:rFonts w:ascii="Times New Roman" w:hAnsi="Times New Roman" w:eastAsia="仿宋_GB2312" w:cs="Times New Roman"/>
          <w:color w:val="auto"/>
          <w:kern w:val="0"/>
          <w:sz w:val="32"/>
          <w:szCs w:val="32"/>
        </w:rPr>
        <w:t>（http://www.cscse.edu.cn）查询认证的有关要求和程序。在国（境）内就读取得国（境）外学历、学位的人员，需取得由教育部所属的相关机构出具的学历、学位认证函。</w:t>
      </w:r>
    </w:p>
    <w:p>
      <w:pPr>
        <w:adjustRightInd w:val="0"/>
        <w:spacing w:line="360" w:lineRule="auto"/>
        <w:ind w:firstLine="640" w:firstLineChars="200"/>
        <w:rPr>
          <w:rFonts w:ascii="Times New Roman" w:hAnsi="Times New Roman" w:cs="Times New Roman"/>
          <w:color w:val="auto"/>
        </w:rPr>
      </w:pPr>
      <w:r>
        <w:rPr>
          <w:rFonts w:ascii="Times New Roman" w:hAnsi="Times New Roman" w:eastAsia="仿宋_GB2312" w:cs="Times New Roman"/>
          <w:color w:val="auto"/>
          <w:kern w:val="0"/>
          <w:sz w:val="32"/>
          <w:szCs w:val="32"/>
        </w:rPr>
        <w:t>上述材料应在面试前资格</w:t>
      </w:r>
      <w:r>
        <w:rPr>
          <w:rFonts w:hint="eastAsia" w:ascii="Times New Roman" w:hAnsi="Times New Roman" w:eastAsia="仿宋_GB2312" w:cs="Times New Roman"/>
          <w:color w:val="auto"/>
          <w:kern w:val="0"/>
          <w:sz w:val="32"/>
          <w:szCs w:val="32"/>
          <w:lang w:eastAsia="zh-CN"/>
        </w:rPr>
        <w:t>审查</w:t>
      </w:r>
      <w:r>
        <w:rPr>
          <w:rFonts w:ascii="Times New Roman" w:hAnsi="Times New Roman" w:eastAsia="仿宋_GB2312" w:cs="Times New Roman"/>
          <w:color w:val="auto"/>
          <w:kern w:val="0"/>
          <w:sz w:val="32"/>
          <w:szCs w:val="32"/>
        </w:rPr>
        <w:t>时与其他材料一并提交审核。</w:t>
      </w:r>
    </w:p>
    <w:p>
      <w:pPr>
        <w:adjustRightInd w:val="0"/>
        <w:spacing w:line="360" w:lineRule="auto"/>
        <w:ind w:firstLine="640" w:firstLineChars="200"/>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lang w:eastAsia="zh-CN"/>
        </w:rPr>
        <w:t>三</w:t>
      </w:r>
      <w:r>
        <w:rPr>
          <w:rFonts w:ascii="Times New Roman" w:hAnsi="Times New Roman" w:eastAsia="黑体" w:cs="Times New Roman"/>
          <w:bCs/>
          <w:color w:val="auto"/>
          <w:kern w:val="0"/>
          <w:sz w:val="32"/>
          <w:szCs w:val="32"/>
        </w:rPr>
        <w:t>、关于专业</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6</w:t>
      </w:r>
      <w:r>
        <w:rPr>
          <w:rFonts w:ascii="Times New Roman" w:hAnsi="Times New Roman" w:eastAsia="楷体_GB2312" w:cs="Times New Roman"/>
          <w:b/>
          <w:color w:val="auto"/>
          <w:kern w:val="0"/>
          <w:sz w:val="32"/>
          <w:szCs w:val="32"/>
        </w:rPr>
        <w:t>.应聘人员应如何判断</w:t>
      </w:r>
      <w:r>
        <w:rPr>
          <w:rFonts w:hint="eastAsia" w:ascii="Times New Roman" w:hAnsi="Times New Roman" w:eastAsia="楷体_GB2312" w:cs="Times New Roman"/>
          <w:b/>
          <w:color w:val="auto"/>
          <w:kern w:val="0"/>
          <w:sz w:val="32"/>
          <w:szCs w:val="32"/>
        </w:rPr>
        <w:t>本人</w:t>
      </w:r>
      <w:r>
        <w:rPr>
          <w:rFonts w:ascii="Times New Roman" w:hAnsi="Times New Roman" w:eastAsia="楷体_GB2312" w:cs="Times New Roman"/>
          <w:b/>
          <w:color w:val="auto"/>
          <w:kern w:val="0"/>
          <w:sz w:val="32"/>
          <w:szCs w:val="32"/>
        </w:rPr>
        <w:t>所学专业？</w:t>
      </w:r>
    </w:p>
    <w:p>
      <w:pPr>
        <w:pStyle w:val="2"/>
        <w:spacing w:line="360" w:lineRule="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应聘人员所学专业按所获毕业证书上的专业为准。辅修专业、学位种类均不作为专业依据。</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7</w:t>
      </w:r>
      <w:r>
        <w:rPr>
          <w:rFonts w:ascii="Times New Roman" w:hAnsi="Times New Roman" w:eastAsia="楷体_GB2312" w:cs="Times New Roman"/>
          <w:b/>
          <w:color w:val="auto"/>
          <w:kern w:val="0"/>
          <w:sz w:val="32"/>
          <w:szCs w:val="32"/>
        </w:rPr>
        <w:t>.应聘人员应如何选择专业报考？</w:t>
      </w:r>
    </w:p>
    <w:p>
      <w:pPr>
        <w:adjustRightInd w:val="0"/>
        <w:spacing w:line="360" w:lineRule="auto"/>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招聘岗位中专业条件参照《广东省</w:t>
      </w:r>
      <w:r>
        <w:rPr>
          <w:rFonts w:hint="eastAsia" w:ascii="Times New Roman" w:hAnsi="Times New Roman" w:eastAsia="仿宋_GB2312" w:cs="Times New Roman"/>
          <w:color w:val="auto"/>
          <w:kern w:val="0"/>
          <w:sz w:val="32"/>
          <w:szCs w:val="32"/>
          <w:lang w:eastAsia="zh-CN"/>
        </w:rPr>
        <w:t>2024年</w:t>
      </w:r>
      <w:r>
        <w:rPr>
          <w:rFonts w:ascii="Times New Roman" w:hAnsi="Times New Roman" w:eastAsia="仿宋_GB2312" w:cs="Times New Roman"/>
          <w:color w:val="auto"/>
          <w:kern w:val="0"/>
          <w:sz w:val="32"/>
          <w:szCs w:val="32"/>
        </w:rPr>
        <w:t>考试录用公务员专业参考目录》（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spacing w:line="360" w:lineRule="auto"/>
        <w:ind w:firstLine="640" w:firstLineChars="200"/>
        <w:rPr>
          <w:rFonts w:ascii="Times New Roman" w:hAnsi="Times New Roman" w:cs="Times New Roman"/>
          <w:color w:val="auto"/>
        </w:rPr>
      </w:pPr>
      <w:r>
        <w:rPr>
          <w:rFonts w:ascii="Times New Roman" w:hAnsi="Times New Roman" w:eastAsia="仿宋_GB2312" w:cs="Times New Roman"/>
          <w:color w:val="auto"/>
          <w:sz w:val="32"/>
          <w:szCs w:val="32"/>
        </w:rPr>
        <w:t>若所学专业为《</w:t>
      </w:r>
      <w:r>
        <w:rPr>
          <w:rFonts w:ascii="Times New Roman" w:hAnsi="Times New Roman" w:eastAsia="仿宋_GB2312" w:cs="Times New Roman"/>
          <w:color w:val="auto"/>
          <w:kern w:val="0"/>
          <w:sz w:val="32"/>
          <w:szCs w:val="32"/>
        </w:rPr>
        <w:t>公务员专业目录</w:t>
      </w:r>
      <w:r>
        <w:rPr>
          <w:rFonts w:ascii="Times New Roman" w:hAnsi="Times New Roman" w:eastAsia="仿宋_GB2312" w:cs="Times New Roman"/>
          <w:color w:val="auto"/>
          <w:sz w:val="32"/>
          <w:szCs w:val="32"/>
        </w:rPr>
        <w:t>》中旧专业的，按其对应的专业名称进行报考。如旧专业后注明“部分”的，须征询招聘单位同意后报考。</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8.</w:t>
      </w:r>
      <w:r>
        <w:rPr>
          <w:rFonts w:ascii="Times New Roman" w:hAnsi="Times New Roman" w:eastAsia="楷体_GB2312" w:cs="Times New Roman"/>
          <w:b/>
          <w:color w:val="auto"/>
          <w:kern w:val="0"/>
          <w:sz w:val="32"/>
          <w:szCs w:val="32"/>
        </w:rPr>
        <w:t>应聘人员以相近专业报考有什么要求？</w:t>
      </w:r>
    </w:p>
    <w:p>
      <w:pPr>
        <w:adjustRightInd w:val="0"/>
        <w:spacing w:line="360" w:lineRule="auto"/>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lang w:val="en-US" w:eastAsia="zh-CN"/>
        </w:rPr>
        <w:t>面试前</w:t>
      </w:r>
      <w:r>
        <w:rPr>
          <w:rFonts w:ascii="Times New Roman" w:hAnsi="Times New Roman" w:eastAsia="仿宋_GB2312" w:cs="Times New Roman"/>
          <w:color w:val="auto"/>
          <w:kern w:val="0"/>
          <w:sz w:val="32"/>
          <w:szCs w:val="32"/>
        </w:rPr>
        <w:t>资格</w:t>
      </w:r>
      <w:r>
        <w:rPr>
          <w:rFonts w:hint="eastAsia" w:ascii="Times New Roman" w:hAnsi="Times New Roman" w:eastAsia="仿宋_GB2312" w:cs="Times New Roman"/>
          <w:color w:val="auto"/>
          <w:kern w:val="0"/>
          <w:sz w:val="32"/>
          <w:szCs w:val="32"/>
          <w:lang w:eastAsia="zh-CN"/>
        </w:rPr>
        <w:t>审查</w:t>
      </w:r>
      <w:r>
        <w:rPr>
          <w:rFonts w:ascii="Times New Roman" w:hAnsi="Times New Roman" w:eastAsia="仿宋_GB2312" w:cs="Times New Roman"/>
          <w:color w:val="auto"/>
          <w:kern w:val="0"/>
          <w:sz w:val="32"/>
          <w:szCs w:val="32"/>
        </w:rPr>
        <w:t>时提供毕业证书（已毕业的）、所学专业课程成绩单、课程对比情况说明及毕业院校设置专业的依据等材料。</w:t>
      </w:r>
    </w:p>
    <w:p>
      <w:pPr>
        <w:adjustRightInd w:val="0"/>
        <w:spacing w:line="360" w:lineRule="auto"/>
        <w:ind w:firstLine="640" w:firstLineChars="200"/>
        <w:rPr>
          <w:rFonts w:ascii="Times New Roman" w:hAnsi="Times New Roman" w:cs="Times New Roman"/>
          <w:color w:val="auto"/>
        </w:rPr>
      </w:pPr>
      <w:r>
        <w:rPr>
          <w:rFonts w:ascii="Times New Roman" w:hAnsi="Times New Roman" w:eastAsia="仿宋_GB2312" w:cs="Times New Roman"/>
          <w:color w:val="auto"/>
          <w:kern w:val="0"/>
          <w:sz w:val="32"/>
          <w:szCs w:val="32"/>
        </w:rPr>
        <w:t>若招聘岗位专业条件为“专业”（代码为6位数），应聘人员所获毕业证书上的专业名称为该“专业”的上一级“学科”（代码为4位数）或“学科门类”（代码为2位数），可按前款规定以相近专业报考。</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9</w:t>
      </w:r>
      <w:r>
        <w:rPr>
          <w:rFonts w:ascii="Times New Roman" w:hAnsi="Times New Roman" w:eastAsia="楷体_GB2312" w:cs="Times New Roman"/>
          <w:b/>
          <w:color w:val="auto"/>
          <w:kern w:val="0"/>
          <w:sz w:val="32"/>
          <w:szCs w:val="32"/>
        </w:rPr>
        <w:t>.应聘人员专业中有培养方向的如何报考？</w:t>
      </w:r>
    </w:p>
    <w:p>
      <w:pPr>
        <w:adjustRightInd w:val="0"/>
        <w:spacing w:line="360" w:lineRule="auto"/>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adjustRightInd w:val="0"/>
        <w:spacing w:line="360" w:lineRule="auto"/>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除《公务员专业目录》中有列出培养方向的专业外，其他毕业证上专业名称后面以括号等形式列出的培养方向不能作为报考专业的依据。</w:t>
      </w:r>
    </w:p>
    <w:p>
      <w:pPr>
        <w:adjustRightInd w:val="0"/>
        <w:spacing w:line="360" w:lineRule="auto"/>
        <w:ind w:firstLine="640" w:firstLineChars="200"/>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lang w:eastAsia="zh-CN"/>
        </w:rPr>
        <w:t>四</w:t>
      </w:r>
      <w:r>
        <w:rPr>
          <w:rFonts w:ascii="Times New Roman" w:hAnsi="Times New Roman" w:eastAsia="黑体" w:cs="Times New Roman"/>
          <w:bCs/>
          <w:color w:val="auto"/>
          <w:kern w:val="0"/>
          <w:sz w:val="32"/>
          <w:szCs w:val="32"/>
        </w:rPr>
        <w:t>、关于考试</w:t>
      </w:r>
    </w:p>
    <w:p>
      <w:pPr>
        <w:adjustRightInd w:val="0"/>
        <w:spacing w:line="360" w:lineRule="auto"/>
        <w:ind w:firstLine="643" w:firstLineChars="200"/>
        <w:rPr>
          <w:rFonts w:hint="eastAsia" w:ascii="Times New Roman" w:hAnsi="Times New Roman" w:eastAsia="楷体_GB2312" w:cs="Times New Roman"/>
          <w:b/>
          <w:color w:val="auto"/>
          <w:kern w:val="0"/>
          <w:sz w:val="32"/>
          <w:szCs w:val="32"/>
          <w:lang w:eastAsia="zh-CN"/>
        </w:rPr>
      </w:pPr>
      <w:r>
        <w:rPr>
          <w:rFonts w:hint="eastAsia" w:ascii="Times New Roman" w:hAnsi="Times New Roman" w:eastAsia="楷体_GB2312" w:cs="Times New Roman"/>
          <w:b/>
          <w:color w:val="auto"/>
          <w:kern w:val="0"/>
          <w:sz w:val="32"/>
          <w:szCs w:val="32"/>
          <w:lang w:val="en-US" w:eastAsia="zh-CN"/>
        </w:rPr>
        <w:t>10.未进行报名确认能参加笔试吗</w:t>
      </w:r>
      <w:r>
        <w:rPr>
          <w:rFonts w:hint="eastAsia" w:ascii="Times New Roman" w:hAnsi="Times New Roman" w:eastAsia="楷体_GB2312" w:cs="Times New Roman"/>
          <w:b/>
          <w:color w:val="auto"/>
          <w:kern w:val="0"/>
          <w:sz w:val="32"/>
          <w:szCs w:val="32"/>
          <w:lang w:eastAsia="zh-CN"/>
        </w:rPr>
        <w:t>？</w:t>
      </w:r>
    </w:p>
    <w:p>
      <w:pPr>
        <w:adjustRightInd w:val="0"/>
        <w:spacing w:line="360" w:lineRule="auto"/>
        <w:ind w:firstLine="640" w:firstLineChars="200"/>
        <w:rPr>
          <w:rFonts w:hint="eastAsia" w:ascii="黑体" w:hAnsi="黑体" w:eastAsia="黑体" w:cs="黑体"/>
          <w:b/>
          <w:bCs/>
          <w:color w:val="auto"/>
          <w:kern w:val="0"/>
          <w:sz w:val="32"/>
          <w:szCs w:val="32"/>
          <w:u w:val="none"/>
          <w:lang w:val="en-US" w:eastAsia="zh-CN" w:bidi="ar-SA"/>
        </w:rPr>
      </w:pPr>
      <w:r>
        <w:rPr>
          <w:rFonts w:hint="eastAsia" w:ascii="仿宋_GB2312" w:hAnsi="仿宋_GB2312" w:eastAsia="仿宋_GB2312" w:cs="仿宋_GB2312"/>
          <w:b w:val="0"/>
          <w:bCs w:val="0"/>
          <w:color w:val="auto"/>
          <w:sz w:val="32"/>
          <w:szCs w:val="32"/>
          <w:u w:val="none"/>
          <w:lang w:eastAsia="zh-CN"/>
        </w:rPr>
        <w:t>考生须于</w:t>
      </w:r>
      <w:r>
        <w:rPr>
          <w:rFonts w:hint="eastAsia" w:ascii="仿宋_GB2312" w:hAnsi="仿宋_GB2312" w:eastAsia="仿宋_GB2312" w:cs="仿宋_GB2312"/>
          <w:b w:val="0"/>
          <w:bCs w:val="0"/>
          <w:color w:val="auto"/>
          <w:sz w:val="32"/>
          <w:szCs w:val="32"/>
          <w:u w:val="none"/>
          <w:lang w:val="en-US" w:eastAsia="zh-CN"/>
        </w:rPr>
        <w:t>2024年8月1日</w:t>
      </w:r>
      <w:r>
        <w:rPr>
          <w:rFonts w:hint="eastAsia" w:ascii="仿宋_GB2312" w:hAnsi="仿宋_GB2312" w:eastAsia="仿宋_GB2312" w:cs="仿宋_GB2312"/>
          <w:color w:val="auto"/>
          <w:sz w:val="32"/>
          <w:szCs w:val="32"/>
          <w:u w:val="none"/>
        </w:rPr>
        <w:t>下午5:30</w:t>
      </w:r>
      <w:r>
        <w:rPr>
          <w:rFonts w:hint="eastAsia" w:ascii="仿宋_GB2312" w:hAnsi="仿宋_GB2312" w:eastAsia="仿宋_GB2312" w:cs="仿宋_GB2312"/>
          <w:color w:val="auto"/>
          <w:sz w:val="32"/>
          <w:szCs w:val="32"/>
          <w:u w:val="none"/>
          <w:lang w:eastAsia="zh-CN"/>
        </w:rPr>
        <w:t>前</w:t>
      </w:r>
      <w:r>
        <w:rPr>
          <w:rFonts w:hint="eastAsia" w:ascii="仿宋_GB2312" w:hAnsi="仿宋_GB2312" w:eastAsia="仿宋_GB2312" w:cs="仿宋_GB2312"/>
          <w:b w:val="0"/>
          <w:bCs w:val="0"/>
          <w:color w:val="auto"/>
          <w:sz w:val="32"/>
          <w:szCs w:val="32"/>
          <w:u w:val="none"/>
          <w:lang w:val="en-US" w:eastAsia="zh-CN"/>
        </w:rPr>
        <w:t>登录报名系统进行报名确认，</w:t>
      </w:r>
      <w:r>
        <w:rPr>
          <w:rFonts w:hint="eastAsia" w:ascii="仿宋_GB2312" w:hAnsi="仿宋_GB2312" w:eastAsia="仿宋_GB2312" w:cs="仿宋_GB2312"/>
          <w:b w:val="0"/>
          <w:bCs w:val="0"/>
          <w:color w:val="auto"/>
          <w:sz w:val="32"/>
          <w:szCs w:val="32"/>
          <w:u w:val="none"/>
        </w:rPr>
        <w:t>未在规定时间内进行</w:t>
      </w:r>
      <w:r>
        <w:rPr>
          <w:rFonts w:hint="eastAsia" w:ascii="仿宋_GB2312" w:hAnsi="仿宋_GB2312" w:eastAsia="仿宋_GB2312" w:cs="仿宋_GB2312"/>
          <w:b w:val="0"/>
          <w:bCs w:val="0"/>
          <w:color w:val="auto"/>
          <w:sz w:val="32"/>
          <w:szCs w:val="32"/>
          <w:u w:val="none"/>
          <w:lang w:eastAsia="zh-CN"/>
        </w:rPr>
        <w:t>报名</w:t>
      </w:r>
      <w:r>
        <w:rPr>
          <w:rFonts w:hint="eastAsia" w:ascii="仿宋_GB2312" w:hAnsi="仿宋_GB2312" w:eastAsia="仿宋_GB2312" w:cs="仿宋_GB2312"/>
          <w:b w:val="0"/>
          <w:bCs w:val="0"/>
          <w:color w:val="auto"/>
          <w:sz w:val="32"/>
          <w:szCs w:val="32"/>
          <w:u w:val="none"/>
        </w:rPr>
        <w:t>确认的考生视为放弃报考资格</w:t>
      </w:r>
      <w:r>
        <w:rPr>
          <w:rFonts w:hint="eastAsia" w:ascii="仿宋_GB2312" w:hAnsi="仿宋_GB2312" w:eastAsia="仿宋_GB2312" w:cs="仿宋_GB2312"/>
          <w:b w:val="0"/>
          <w:bCs w:val="0"/>
          <w:color w:val="auto"/>
          <w:sz w:val="32"/>
          <w:szCs w:val="32"/>
          <w:u w:val="none"/>
          <w:lang w:eastAsia="zh-CN"/>
        </w:rPr>
        <w:t>，不得参加笔试。</w:t>
      </w:r>
    </w:p>
    <w:p>
      <w:pPr>
        <w:adjustRightInd w:val="0"/>
        <w:spacing w:line="360" w:lineRule="auto"/>
        <w:ind w:firstLine="643" w:firstLineChars="200"/>
        <w:rPr>
          <w:rFonts w:hint="default" w:ascii="Times New Roman" w:hAnsi="Times New Roman" w:eastAsia="楷体_GB2312" w:cs="Times New Roman"/>
          <w:b/>
          <w:color w:val="auto"/>
          <w:kern w:val="0"/>
          <w:sz w:val="32"/>
          <w:szCs w:val="32"/>
          <w:lang w:val="en-US" w:eastAsia="zh-CN"/>
        </w:rPr>
      </w:pPr>
      <w:r>
        <w:rPr>
          <w:rFonts w:hint="eastAsia" w:ascii="Times New Roman" w:hAnsi="Times New Roman" w:eastAsia="楷体_GB2312" w:cs="Times New Roman"/>
          <w:b/>
          <w:color w:val="auto"/>
          <w:kern w:val="0"/>
          <w:sz w:val="32"/>
          <w:szCs w:val="32"/>
          <w:lang w:val="en-US" w:eastAsia="zh-CN"/>
        </w:rPr>
        <w:t>11.加分资格审查需要携带什么资料？</w:t>
      </w:r>
    </w:p>
    <w:p>
      <w:pPr>
        <w:adjustRightInd w:val="0"/>
        <w:spacing w:line="360" w:lineRule="auto"/>
        <w:ind w:firstLine="640" w:firstLineChars="200"/>
        <w:rPr>
          <w:rFonts w:hint="eastAsia" w:ascii="Times New Roman" w:hAnsi="Times New Roman" w:eastAsia="楷体_GB2312" w:cs="Times New Roman"/>
          <w:b/>
          <w:color w:val="auto"/>
          <w:kern w:val="0"/>
          <w:sz w:val="32"/>
          <w:szCs w:val="32"/>
        </w:rPr>
      </w:pPr>
      <w:r>
        <w:rPr>
          <w:rFonts w:hint="eastAsia" w:ascii="仿宋_GB2312" w:hAnsi="仿宋_GB2312" w:eastAsia="仿宋_GB2312" w:cs="仿宋_GB2312"/>
          <w:b w:val="0"/>
          <w:bCs w:val="0"/>
          <w:color w:val="auto"/>
          <w:sz w:val="32"/>
          <w:szCs w:val="32"/>
          <w:lang w:val="en-US" w:eastAsia="zh-CN"/>
        </w:rPr>
        <w:t>具有加分资格的考生,请</w:t>
      </w:r>
      <w:r>
        <w:rPr>
          <w:rFonts w:hint="eastAsia" w:ascii="仿宋_GB2312" w:hAnsi="仿宋_GB2312" w:eastAsia="仿宋_GB2312" w:cs="仿宋_GB2312"/>
          <w:b w:val="0"/>
          <w:bCs w:val="0"/>
          <w:color w:val="auto"/>
          <w:sz w:val="32"/>
          <w:szCs w:val="32"/>
        </w:rPr>
        <w:t>于</w:t>
      </w:r>
      <w:r>
        <w:rPr>
          <w:rFonts w:hint="eastAsia" w:ascii="仿宋_GB2312" w:hAnsi="仿宋_GB2312" w:eastAsia="仿宋_GB2312" w:cs="仿宋_GB2312"/>
          <w:b w:val="0"/>
          <w:bCs w:val="0"/>
          <w:color w:val="auto"/>
          <w:sz w:val="32"/>
          <w:szCs w:val="32"/>
          <w:lang w:eastAsia="zh-CN"/>
        </w:rPr>
        <w:t>2024年</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日</w:t>
      </w:r>
      <w:r>
        <w:rPr>
          <w:rFonts w:hint="eastAsia" w:ascii="仿宋_GB2312" w:hAnsi="仿宋_GB2312" w:eastAsia="仿宋_GB2312" w:cs="仿宋_GB2312"/>
          <w:b w:val="0"/>
          <w:bCs w:val="0"/>
          <w:color w:val="auto"/>
          <w:sz w:val="32"/>
          <w:szCs w:val="32"/>
        </w:rPr>
        <w:t>上午9:00-12:00，携带</w:t>
      </w:r>
      <w:r>
        <w:rPr>
          <w:rFonts w:hint="eastAsia" w:ascii="仿宋_GB2312" w:hAnsi="仿宋_GB2312" w:eastAsia="仿宋_GB2312" w:cs="仿宋_GB2312"/>
          <w:b w:val="0"/>
          <w:bCs w:val="0"/>
          <w:color w:val="auto"/>
          <w:sz w:val="32"/>
          <w:szCs w:val="32"/>
          <w:lang w:eastAsia="zh-CN"/>
        </w:rPr>
        <w:t>身份证和</w:t>
      </w:r>
      <w:r>
        <w:rPr>
          <w:rFonts w:hint="eastAsia" w:ascii="仿宋_GB2312" w:hAnsi="仿宋_GB2312" w:eastAsia="仿宋_GB2312" w:cs="仿宋_GB2312"/>
          <w:b w:val="0"/>
          <w:bCs w:val="0"/>
          <w:color w:val="auto"/>
          <w:sz w:val="32"/>
          <w:szCs w:val="32"/>
        </w:rPr>
        <w:t>“三支一扶”证书等证明材料，到紫金县教育局一楼人事股进行加分资格审查，未按时到现场进行加分资格审查的视为放弃加分。</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rPr>
        <w:t>1</w:t>
      </w:r>
      <w:r>
        <w:rPr>
          <w:rFonts w:hint="eastAsia" w:ascii="Times New Roman" w:hAnsi="Times New Roman" w:eastAsia="楷体_GB2312" w:cs="Times New Roman"/>
          <w:b/>
          <w:color w:val="auto"/>
          <w:kern w:val="0"/>
          <w:sz w:val="32"/>
          <w:szCs w:val="32"/>
          <w:lang w:val="en-US" w:eastAsia="zh-CN"/>
        </w:rPr>
        <w:t>2</w:t>
      </w:r>
      <w:r>
        <w:rPr>
          <w:rFonts w:ascii="Times New Roman" w:hAnsi="Times New Roman" w:eastAsia="楷体_GB2312" w:cs="Times New Roman"/>
          <w:b/>
          <w:color w:val="auto"/>
          <w:kern w:val="0"/>
          <w:sz w:val="32"/>
          <w:szCs w:val="32"/>
        </w:rPr>
        <w:t>.考试时需要携带什么证件？</w:t>
      </w:r>
    </w:p>
    <w:p>
      <w:pPr>
        <w:pStyle w:val="2"/>
        <w:spacing w:line="360" w:lineRule="auto"/>
        <w:rPr>
          <w:rFonts w:ascii="Times New Roman" w:hAnsi="Times New Roman" w:cs="Times New Roman"/>
          <w:color w:val="auto"/>
        </w:rPr>
      </w:pPr>
      <w:r>
        <w:rPr>
          <w:rFonts w:ascii="Times New Roman" w:hAnsi="Times New Roman" w:eastAsia="仿宋_GB2312" w:cs="Times New Roman"/>
          <w:color w:val="auto"/>
          <w:kern w:val="0"/>
          <w:sz w:val="32"/>
          <w:szCs w:val="32"/>
        </w:rPr>
        <w:t>必须带齐准考证、本人有效居民身份证（与报名时一致）方可进入考场。</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rPr>
        <w:t>1</w:t>
      </w:r>
      <w:r>
        <w:rPr>
          <w:rFonts w:hint="eastAsia" w:ascii="Times New Roman" w:hAnsi="Times New Roman" w:eastAsia="楷体_GB2312" w:cs="Times New Roman"/>
          <w:b/>
          <w:color w:val="auto"/>
          <w:kern w:val="0"/>
          <w:sz w:val="32"/>
          <w:szCs w:val="32"/>
          <w:lang w:val="en-US" w:eastAsia="zh-CN"/>
        </w:rPr>
        <w:t>3</w:t>
      </w:r>
      <w:r>
        <w:rPr>
          <w:rFonts w:ascii="Times New Roman" w:hAnsi="Times New Roman" w:eastAsia="楷体_GB2312" w:cs="Times New Roman"/>
          <w:b/>
          <w:color w:val="auto"/>
          <w:kern w:val="0"/>
          <w:sz w:val="32"/>
          <w:szCs w:val="32"/>
        </w:rPr>
        <w:t>.考试前遗失了身份证怎么办？</w:t>
      </w:r>
    </w:p>
    <w:p>
      <w:pPr>
        <w:pStyle w:val="2"/>
        <w:spacing w:line="360" w:lineRule="auto"/>
        <w:rPr>
          <w:rFonts w:ascii="Times New Roman" w:hAnsi="Times New Roman" w:cs="Times New Roman"/>
          <w:color w:val="auto"/>
        </w:rPr>
      </w:pPr>
      <w:r>
        <w:rPr>
          <w:rFonts w:ascii="Times New Roman" w:hAnsi="Times New Roman" w:eastAsia="仿宋_GB2312" w:cs="Times New Roman"/>
          <w:color w:val="auto"/>
          <w:kern w:val="0"/>
          <w:sz w:val="32"/>
          <w:szCs w:val="32"/>
        </w:rPr>
        <w:t>遗失本人有效居民身份证的应聘人员，需及时到公安部门补办临时身份证。</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rPr>
        <w:t>1</w:t>
      </w:r>
      <w:r>
        <w:rPr>
          <w:rFonts w:hint="eastAsia" w:ascii="Times New Roman" w:hAnsi="Times New Roman" w:eastAsia="楷体_GB2312" w:cs="Times New Roman"/>
          <w:b/>
          <w:color w:val="auto"/>
          <w:kern w:val="0"/>
          <w:sz w:val="32"/>
          <w:szCs w:val="32"/>
          <w:lang w:val="en-US" w:eastAsia="zh-CN"/>
        </w:rPr>
        <w:t>4</w:t>
      </w:r>
      <w:r>
        <w:rPr>
          <w:rFonts w:ascii="Times New Roman" w:hAnsi="Times New Roman" w:eastAsia="楷体_GB2312" w:cs="Times New Roman"/>
          <w:b/>
          <w:color w:val="auto"/>
          <w:kern w:val="0"/>
          <w:sz w:val="32"/>
          <w:szCs w:val="32"/>
        </w:rPr>
        <w:t>.笔试地点在哪里？</w:t>
      </w:r>
    </w:p>
    <w:p>
      <w:pPr>
        <w:adjustRightInd w:val="0"/>
        <w:spacing w:line="360" w:lineRule="auto"/>
        <w:ind w:firstLine="640" w:firstLineChars="200"/>
        <w:rPr>
          <w:rFonts w:ascii="Times New Roman" w:hAnsi="Times New Roman" w:cs="Times New Roman"/>
          <w:i w:val="0"/>
          <w:iCs w:val="0"/>
          <w:color w:val="auto"/>
        </w:rPr>
      </w:pPr>
      <w:r>
        <w:rPr>
          <w:rFonts w:ascii="Times New Roman" w:hAnsi="Times New Roman" w:eastAsia="仿宋_GB2312" w:cs="Times New Roman"/>
          <w:i w:val="0"/>
          <w:iCs w:val="0"/>
          <w:color w:val="auto"/>
          <w:kern w:val="0"/>
          <w:sz w:val="32"/>
          <w:szCs w:val="32"/>
        </w:rPr>
        <w:t>笔试地点详见准考证。建议应聘人员在考试前一天熟悉考场地址和交通路线。</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rPr>
        <w:t>1</w:t>
      </w:r>
      <w:r>
        <w:rPr>
          <w:rFonts w:hint="eastAsia" w:ascii="Times New Roman" w:hAnsi="Times New Roman" w:eastAsia="楷体_GB2312" w:cs="Times New Roman"/>
          <w:b/>
          <w:color w:val="auto"/>
          <w:kern w:val="0"/>
          <w:sz w:val="32"/>
          <w:szCs w:val="32"/>
          <w:lang w:val="en-US" w:eastAsia="zh-CN"/>
        </w:rPr>
        <w:t>5</w:t>
      </w:r>
      <w:r>
        <w:rPr>
          <w:rFonts w:ascii="Times New Roman" w:hAnsi="Times New Roman" w:eastAsia="楷体_GB2312" w:cs="Times New Roman"/>
          <w:b/>
          <w:color w:val="auto"/>
          <w:kern w:val="0"/>
          <w:sz w:val="32"/>
          <w:szCs w:val="32"/>
        </w:rPr>
        <w:t>.对违纪违规行为，有哪几种处理方式？</w:t>
      </w:r>
    </w:p>
    <w:p>
      <w:pPr>
        <w:pStyle w:val="2"/>
        <w:spacing w:line="360" w:lineRule="auto"/>
        <w:ind w:firstLine="640" w:firstLineChars="200"/>
        <w:rPr>
          <w:rFonts w:ascii="Times New Roman" w:hAnsi="Times New Roman" w:cs="Times New Roman"/>
          <w:color w:val="auto"/>
        </w:rPr>
      </w:pPr>
      <w:r>
        <w:rPr>
          <w:rFonts w:ascii="Times New Roman" w:hAnsi="Times New Roman" w:eastAsia="仿宋_GB2312" w:cs="Times New Roman"/>
          <w:color w:val="auto"/>
          <w:kern w:val="0"/>
          <w:sz w:val="32"/>
          <w:szCs w:val="32"/>
        </w:rPr>
        <w:t>应聘人员有违纪违规行为的，根据《事业单位公开招聘违纪违规行为处理规定》，分别给予取消应聘资格、考试成绩无效、记入事业单位公开招聘应聘人员诚信档案库等相应处理。</w:t>
      </w:r>
    </w:p>
    <w:p>
      <w:pPr>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rPr>
        <w:t>1</w:t>
      </w:r>
      <w:r>
        <w:rPr>
          <w:rFonts w:hint="eastAsia" w:ascii="Times New Roman" w:hAnsi="Times New Roman" w:eastAsia="楷体_GB2312" w:cs="Times New Roman"/>
          <w:b/>
          <w:color w:val="auto"/>
          <w:kern w:val="0"/>
          <w:sz w:val="32"/>
          <w:szCs w:val="32"/>
          <w:lang w:val="en-US" w:eastAsia="zh-CN"/>
        </w:rPr>
        <w:t>6</w:t>
      </w:r>
      <w:r>
        <w:rPr>
          <w:rFonts w:hint="eastAsia" w:ascii="Times New Roman" w:hAnsi="Times New Roman" w:eastAsia="楷体_GB2312" w:cs="Times New Roman"/>
          <w:b/>
          <w:color w:val="auto"/>
          <w:kern w:val="0"/>
          <w:sz w:val="32"/>
          <w:szCs w:val="32"/>
        </w:rPr>
        <w:t>.</w:t>
      </w:r>
      <w:r>
        <w:rPr>
          <w:rFonts w:ascii="Times New Roman" w:hAnsi="Times New Roman" w:eastAsia="楷体_GB2312" w:cs="Times New Roman"/>
          <w:b/>
          <w:color w:val="auto"/>
          <w:kern w:val="0"/>
          <w:sz w:val="32"/>
          <w:szCs w:val="32"/>
        </w:rPr>
        <w:t>广东省“三支一扶”高校毕业生如何加分？</w:t>
      </w:r>
    </w:p>
    <w:p>
      <w:pPr>
        <w:spacing w:line="360" w:lineRule="auto"/>
        <w:ind w:firstLine="640" w:firstLineChars="200"/>
        <w:rPr>
          <w:rFonts w:ascii="Times New Roman" w:hAnsi="Times New Roman" w:cs="Times New Roman"/>
          <w:color w:val="auto"/>
        </w:rPr>
      </w:pPr>
      <w:r>
        <w:rPr>
          <w:rFonts w:ascii="Times New Roman" w:hAnsi="Times New Roman" w:eastAsia="仿宋_GB2312" w:cs="Times New Roman"/>
          <w:color w:val="auto"/>
          <w:sz w:val="32"/>
          <w:szCs w:val="32"/>
        </w:rPr>
        <w:t>符合《关于引导和鼓励高校毕业生到农村基层从事支教、支农、支医和扶贫工作的实施意见》（粤人发〔2007〕141号）加分条件的</w:t>
      </w:r>
      <w:r>
        <w:rPr>
          <w:rFonts w:ascii="Times New Roman" w:hAnsi="Times New Roman" w:eastAsia="仿宋_GB2312" w:cs="Times New Roman"/>
          <w:color w:val="auto"/>
          <w:kern w:val="0"/>
          <w:sz w:val="32"/>
          <w:szCs w:val="32"/>
        </w:rPr>
        <w:t>广东省“三支一扶”高校毕业生</w:t>
      </w:r>
      <w:r>
        <w:rPr>
          <w:rFonts w:ascii="Times New Roman" w:hAnsi="Times New Roman" w:eastAsia="仿宋_GB2312" w:cs="Times New Roman"/>
          <w:color w:val="auto"/>
          <w:sz w:val="32"/>
          <w:szCs w:val="32"/>
        </w:rPr>
        <w:t>，报考时在“招聘系统”中填写加分政策项目，并在</w:t>
      </w:r>
      <w:r>
        <w:rPr>
          <w:rFonts w:hint="eastAsia" w:ascii="Times New Roman" w:hAnsi="Times New Roman" w:eastAsia="仿宋_GB2312" w:cs="Times New Roman"/>
          <w:color w:val="auto"/>
          <w:sz w:val="32"/>
          <w:szCs w:val="32"/>
          <w:lang w:eastAsia="zh-CN"/>
        </w:rPr>
        <w:t>现场确认</w:t>
      </w:r>
      <w:r>
        <w:rPr>
          <w:rFonts w:ascii="Times New Roman" w:hAnsi="Times New Roman" w:eastAsia="仿宋_GB2312" w:cs="Times New Roman"/>
          <w:color w:val="auto"/>
          <w:sz w:val="32"/>
          <w:szCs w:val="32"/>
        </w:rPr>
        <w:t>进行加分资格审查时提供证明材料。凡未在“招聘系统”中填写加分事项或未按招规定时间进行加分资格审查的，不予加分。</w:t>
      </w:r>
    </w:p>
    <w:p>
      <w:pPr>
        <w:adjustRightInd w:val="0"/>
        <w:spacing w:line="360" w:lineRule="auto"/>
        <w:ind w:firstLine="640" w:firstLineChars="200"/>
        <w:rPr>
          <w:rFonts w:hint="eastAsia" w:ascii="Times New Roman" w:hAnsi="Times New Roman" w:eastAsia="黑体" w:cs="Times New Roman"/>
          <w:bCs/>
          <w:color w:val="auto"/>
          <w:kern w:val="0"/>
          <w:sz w:val="32"/>
          <w:szCs w:val="32"/>
          <w:lang w:eastAsia="zh-CN"/>
        </w:rPr>
      </w:pPr>
      <w:r>
        <w:rPr>
          <w:rFonts w:hint="eastAsia" w:ascii="Times New Roman" w:hAnsi="Times New Roman" w:eastAsia="黑体" w:cs="Times New Roman"/>
          <w:bCs/>
          <w:color w:val="auto"/>
          <w:kern w:val="0"/>
          <w:sz w:val="32"/>
          <w:szCs w:val="32"/>
          <w:lang w:eastAsia="zh-CN"/>
        </w:rPr>
        <w:t>五</w:t>
      </w:r>
      <w:r>
        <w:rPr>
          <w:rFonts w:ascii="Times New Roman" w:hAnsi="Times New Roman" w:eastAsia="黑体" w:cs="Times New Roman"/>
          <w:bCs/>
          <w:color w:val="auto"/>
          <w:kern w:val="0"/>
          <w:sz w:val="32"/>
          <w:szCs w:val="32"/>
        </w:rPr>
        <w:t>、关于</w:t>
      </w:r>
      <w:r>
        <w:rPr>
          <w:rFonts w:hint="eastAsia" w:ascii="Times New Roman" w:hAnsi="Times New Roman" w:eastAsia="黑体" w:cs="Times New Roman"/>
          <w:bCs/>
          <w:color w:val="auto"/>
          <w:kern w:val="0"/>
          <w:sz w:val="32"/>
          <w:szCs w:val="32"/>
          <w:lang w:val="en-US" w:eastAsia="zh-CN"/>
        </w:rPr>
        <w:t>面试前</w:t>
      </w:r>
      <w:r>
        <w:rPr>
          <w:rFonts w:ascii="Times New Roman" w:hAnsi="Times New Roman" w:eastAsia="黑体" w:cs="Times New Roman"/>
          <w:bCs/>
          <w:color w:val="auto"/>
          <w:kern w:val="0"/>
          <w:sz w:val="32"/>
          <w:szCs w:val="32"/>
        </w:rPr>
        <w:t>资格</w:t>
      </w:r>
      <w:r>
        <w:rPr>
          <w:rFonts w:hint="eastAsia" w:ascii="Times New Roman" w:hAnsi="Times New Roman" w:eastAsia="黑体" w:cs="Times New Roman"/>
          <w:bCs/>
          <w:color w:val="auto"/>
          <w:kern w:val="0"/>
          <w:sz w:val="32"/>
          <w:szCs w:val="32"/>
          <w:lang w:eastAsia="zh-CN"/>
        </w:rPr>
        <w:t>审查</w:t>
      </w:r>
    </w:p>
    <w:p>
      <w:pPr>
        <w:pStyle w:val="2"/>
        <w:spacing w:line="360" w:lineRule="auto"/>
        <w:ind w:left="638" w:leftChars="304" w:firstLine="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17.面试前</w:t>
      </w:r>
      <w:r>
        <w:rPr>
          <w:rFonts w:ascii="Times New Roman" w:hAnsi="Times New Roman" w:eastAsia="楷体_GB2312" w:cs="Times New Roman"/>
          <w:b/>
          <w:color w:val="auto"/>
          <w:kern w:val="0"/>
          <w:sz w:val="32"/>
          <w:szCs w:val="32"/>
        </w:rPr>
        <w:t>资格</w:t>
      </w:r>
      <w:r>
        <w:rPr>
          <w:rFonts w:hint="eastAsia" w:ascii="Times New Roman" w:hAnsi="Times New Roman" w:eastAsia="楷体_GB2312" w:cs="Times New Roman"/>
          <w:b/>
          <w:color w:val="auto"/>
          <w:kern w:val="0"/>
          <w:sz w:val="32"/>
          <w:szCs w:val="32"/>
          <w:lang w:eastAsia="zh-CN"/>
        </w:rPr>
        <w:t>审查</w:t>
      </w:r>
      <w:r>
        <w:rPr>
          <w:rFonts w:ascii="Times New Roman" w:hAnsi="Times New Roman" w:eastAsia="楷体_GB2312" w:cs="Times New Roman"/>
          <w:b/>
          <w:color w:val="auto"/>
          <w:kern w:val="0"/>
          <w:sz w:val="32"/>
          <w:szCs w:val="32"/>
        </w:rPr>
        <w:t>时须提供哪些材料？</w:t>
      </w:r>
    </w:p>
    <w:p>
      <w:pPr>
        <w:adjustRightInd w:val="0"/>
        <w:spacing w:line="360" w:lineRule="auto"/>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（1）在报名系统打印的报名表(A4双面打印)，一式二份;</w:t>
      </w:r>
    </w:p>
    <w:p>
      <w:pPr>
        <w:adjustRightInd w:val="0"/>
        <w:spacing w:line="360" w:lineRule="auto"/>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（2）有效期内的二代身份证原件及复印件一份；</w:t>
      </w:r>
    </w:p>
    <w:p>
      <w:pPr>
        <w:adjustRightInd w:val="0"/>
        <w:spacing w:line="360" w:lineRule="auto"/>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rPr>
        <w:t>（3）岗位要求的学历学位证书原件及复印件一份；取得境外学历学位者还需提供教育部认证证明原件及复印件一份；</w:t>
      </w:r>
    </w:p>
    <w:p>
      <w:pPr>
        <w:adjustRightInd w:val="0"/>
        <w:spacing w:line="360" w:lineRule="auto"/>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（4）教师资格证书原件及复印件一份；</w:t>
      </w:r>
    </w:p>
    <w:p>
      <w:pPr>
        <w:adjustRightInd w:val="0"/>
        <w:spacing w:line="360" w:lineRule="auto"/>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（5）在编在职（岗）人员工作单位及其主管部门同意报考的书面证明材料原件。</w:t>
      </w:r>
    </w:p>
    <w:p>
      <w:pPr>
        <w:pStyle w:val="2"/>
        <w:rPr>
          <w:rFonts w:hint="default" w:ascii="仿宋_GB2312" w:hAnsi="仿宋_GB2312" w:eastAsia="仿宋_GB2312" w:cs="仿宋_GB2312"/>
          <w:b w:val="0"/>
          <w:bCs w:val="0"/>
          <w:color w:val="auto"/>
          <w:sz w:val="32"/>
          <w:szCs w:val="32"/>
          <w:u w:val="none"/>
          <w:lang w:val="en-US" w:eastAsia="zh-CN"/>
        </w:rPr>
      </w:pPr>
      <w:r>
        <w:rPr>
          <w:rFonts w:hint="eastAsia" w:ascii="Times New Roman" w:hAnsi="Times New Roman" w:eastAsia="仿宋_GB2312" w:cs="Times New Roman"/>
          <w:color w:val="auto"/>
          <w:kern w:val="0"/>
          <w:sz w:val="32"/>
          <w:szCs w:val="32"/>
          <w:u w:val="none"/>
          <w:lang w:eastAsia="zh-CN"/>
        </w:rPr>
        <w:t>（</w:t>
      </w:r>
      <w:r>
        <w:rPr>
          <w:rFonts w:hint="eastAsia" w:ascii="Times New Roman" w:hAnsi="Times New Roman" w:eastAsia="仿宋_GB2312" w:cs="Times New Roman"/>
          <w:color w:val="auto"/>
          <w:kern w:val="0"/>
          <w:sz w:val="32"/>
          <w:szCs w:val="32"/>
          <w:u w:val="none"/>
          <w:lang w:val="en-US" w:eastAsia="zh-CN"/>
        </w:rPr>
        <w:t>6</w:t>
      </w:r>
      <w:r>
        <w:rPr>
          <w:rFonts w:hint="eastAsia" w:ascii="Times New Roman" w:hAnsi="Times New Roman" w:eastAsia="仿宋_GB2312" w:cs="Times New Roman"/>
          <w:color w:val="auto"/>
          <w:kern w:val="0"/>
          <w:sz w:val="32"/>
          <w:szCs w:val="32"/>
          <w:u w:val="none"/>
          <w:lang w:eastAsia="zh-CN"/>
        </w:rPr>
        <w:t>）</w:t>
      </w:r>
      <w:r>
        <w:rPr>
          <w:rFonts w:hint="eastAsia" w:ascii="Times New Roman" w:hAnsi="Times New Roman" w:eastAsia="仿宋_GB2312" w:cs="Times New Roman"/>
          <w:color w:val="auto"/>
          <w:kern w:val="0"/>
          <w:sz w:val="32"/>
          <w:szCs w:val="32"/>
          <w:u w:val="none"/>
          <w:lang w:val="en-US" w:eastAsia="zh-CN"/>
        </w:rPr>
        <w:t>报考限紫金县户籍的岗位需提供相应户籍证明材料</w:t>
      </w:r>
      <w:r>
        <w:rPr>
          <w:rFonts w:hint="eastAsia" w:ascii="仿宋_GB2312" w:hAnsi="仿宋_GB2312" w:eastAsia="仿宋_GB2312" w:cs="仿宋_GB2312"/>
          <w:color w:val="auto"/>
          <w:sz w:val="32"/>
          <w:szCs w:val="32"/>
          <w:u w:val="none"/>
          <w:lang w:val="en-US" w:eastAsia="zh-CN"/>
        </w:rPr>
        <w:t>原件及复印件一份</w:t>
      </w:r>
      <w:r>
        <w:rPr>
          <w:rFonts w:hint="eastAsia" w:ascii="Times New Roman" w:hAnsi="Times New Roman" w:eastAsia="仿宋_GB2312" w:cs="Times New Roman"/>
          <w:color w:val="auto"/>
          <w:kern w:val="0"/>
          <w:sz w:val="32"/>
          <w:szCs w:val="32"/>
          <w:u w:val="none"/>
          <w:lang w:val="en-US" w:eastAsia="zh-CN"/>
        </w:rPr>
        <w:t>。以本人为紫金县户籍报考的，需提供本人户口簿原件；以</w:t>
      </w:r>
      <w:r>
        <w:rPr>
          <w:rFonts w:hint="eastAsia" w:ascii="仿宋_GB2312" w:hAnsi="仿宋_GB2312" w:eastAsia="仿宋_GB2312" w:cs="仿宋_GB2312"/>
          <w:color w:val="auto"/>
          <w:sz w:val="32"/>
          <w:szCs w:val="32"/>
          <w:u w:val="none"/>
          <w:lang w:val="en-US" w:eastAsia="zh-CN"/>
        </w:rPr>
        <w:t>父或母为紫金县户籍报考的，需提供父或母一方的</w:t>
      </w:r>
      <w:r>
        <w:rPr>
          <w:rFonts w:hint="eastAsia" w:ascii="Times New Roman" w:hAnsi="Times New Roman" w:eastAsia="仿宋_GB2312" w:cs="Times New Roman"/>
          <w:color w:val="auto"/>
          <w:kern w:val="0"/>
          <w:sz w:val="32"/>
          <w:szCs w:val="32"/>
          <w:u w:val="none"/>
          <w:lang w:val="en-US" w:eastAsia="zh-CN"/>
        </w:rPr>
        <w:t>户口簿</w:t>
      </w:r>
      <w:r>
        <w:rPr>
          <w:rFonts w:hint="eastAsia" w:ascii="仿宋_GB2312" w:hAnsi="仿宋_GB2312" w:eastAsia="仿宋_GB2312" w:cs="仿宋_GB2312"/>
          <w:color w:val="auto"/>
          <w:sz w:val="32"/>
          <w:szCs w:val="32"/>
          <w:u w:val="none"/>
          <w:lang w:val="en-US" w:eastAsia="zh-CN"/>
        </w:rPr>
        <w:t>和父（母）子（女）关系证明材料（能体现双方关系的户口簿、出生证或公安机关开具的证明）；以配偶为紫金县户籍报考的，需提供配偶一方的</w:t>
      </w:r>
      <w:r>
        <w:rPr>
          <w:rFonts w:hint="eastAsia" w:ascii="Times New Roman" w:hAnsi="Times New Roman" w:eastAsia="仿宋_GB2312" w:cs="Times New Roman"/>
          <w:color w:val="auto"/>
          <w:kern w:val="0"/>
          <w:sz w:val="32"/>
          <w:szCs w:val="32"/>
          <w:u w:val="none"/>
          <w:lang w:val="en-US" w:eastAsia="zh-CN"/>
        </w:rPr>
        <w:t>户口簿</w:t>
      </w:r>
      <w:r>
        <w:rPr>
          <w:rFonts w:hint="eastAsia" w:ascii="仿宋_GB2312" w:hAnsi="仿宋_GB2312" w:eastAsia="仿宋_GB2312" w:cs="仿宋_GB2312"/>
          <w:color w:val="auto"/>
          <w:sz w:val="32"/>
          <w:szCs w:val="32"/>
          <w:u w:val="none"/>
          <w:lang w:val="en-US" w:eastAsia="zh-CN"/>
        </w:rPr>
        <w:t>及结婚证明材料（结婚证或民政部门开具的证明）。</w:t>
      </w:r>
    </w:p>
    <w:p>
      <w:pPr>
        <w:pStyle w:val="2"/>
        <w:rPr>
          <w:rFonts w:hint="default" w:eastAsia="仿宋_GB2312"/>
          <w:color w:val="auto"/>
          <w:lang w:val="en-US" w:eastAsia="zh-CN"/>
        </w:rPr>
      </w:pPr>
    </w:p>
    <w:p>
      <w:pPr>
        <w:pStyle w:val="2"/>
        <w:spacing w:line="360" w:lineRule="auto"/>
        <w:ind w:left="638" w:leftChars="304" w:firstLine="0"/>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lang w:eastAsia="zh-CN"/>
        </w:rPr>
        <w:t>六</w:t>
      </w:r>
      <w:r>
        <w:rPr>
          <w:rFonts w:ascii="Times New Roman" w:hAnsi="Times New Roman" w:eastAsia="黑体" w:cs="Times New Roman"/>
          <w:bCs/>
          <w:color w:val="auto"/>
          <w:kern w:val="0"/>
          <w:sz w:val="32"/>
          <w:szCs w:val="32"/>
        </w:rPr>
        <w:t>、关于体检</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rPr>
        <w:t>1</w:t>
      </w:r>
      <w:r>
        <w:rPr>
          <w:rFonts w:hint="eastAsia" w:ascii="Times New Roman" w:hAnsi="Times New Roman" w:eastAsia="楷体_GB2312" w:cs="Times New Roman"/>
          <w:b/>
          <w:color w:val="auto"/>
          <w:kern w:val="0"/>
          <w:sz w:val="32"/>
          <w:szCs w:val="32"/>
          <w:lang w:val="en-US" w:eastAsia="zh-CN"/>
        </w:rPr>
        <w:t>8</w:t>
      </w:r>
      <w:r>
        <w:rPr>
          <w:rFonts w:ascii="Times New Roman" w:hAnsi="Times New Roman" w:eastAsia="楷体_GB2312" w:cs="Times New Roman"/>
          <w:b/>
          <w:color w:val="auto"/>
          <w:kern w:val="0"/>
          <w:sz w:val="32"/>
          <w:szCs w:val="32"/>
        </w:rPr>
        <w:t>.体检项目和标准怎么确定？</w:t>
      </w:r>
    </w:p>
    <w:p>
      <w:pPr>
        <w:adjustRightInd w:val="0"/>
        <w:spacing w:line="360" w:lineRule="auto"/>
        <w:ind w:firstLine="640" w:firstLineChars="200"/>
        <w:rPr>
          <w:rFonts w:ascii="Times New Roman" w:hAnsi="Times New Roman" w:cs="Times New Roman"/>
          <w:color w:val="auto"/>
        </w:rPr>
      </w:pPr>
      <w:r>
        <w:rPr>
          <w:rFonts w:ascii="Times New Roman" w:hAnsi="Times New Roman" w:eastAsia="仿宋_GB2312" w:cs="Times New Roman"/>
          <w:color w:val="auto"/>
          <w:kern w:val="0"/>
          <w:sz w:val="32"/>
          <w:szCs w:val="32"/>
        </w:rPr>
        <w:t>按照《广东省教师资格申请人员体格检查标准（2013年修订）》执行。</w:t>
      </w:r>
    </w:p>
    <w:p>
      <w:pPr>
        <w:adjustRightInd w:val="0"/>
        <w:spacing w:line="360" w:lineRule="auto"/>
        <w:ind w:firstLine="643" w:firstLineChars="200"/>
        <w:rPr>
          <w:rFonts w:ascii="Times New Roman" w:hAnsi="Times New Roman" w:eastAsia="仿宋_GB2312" w:cs="Times New Roman"/>
          <w:color w:val="auto"/>
          <w:kern w:val="0"/>
          <w:sz w:val="32"/>
          <w:szCs w:val="32"/>
        </w:rPr>
      </w:pPr>
      <w:r>
        <w:rPr>
          <w:rFonts w:hint="eastAsia" w:ascii="Times New Roman" w:hAnsi="Times New Roman" w:eastAsia="黑体" w:cs="Times New Roman"/>
          <w:b/>
          <w:color w:val="auto"/>
          <w:kern w:val="0"/>
          <w:sz w:val="32"/>
          <w:szCs w:val="32"/>
          <w:lang w:val="en-US" w:eastAsia="zh-CN"/>
        </w:rPr>
        <w:t>19</w:t>
      </w:r>
      <w:r>
        <w:rPr>
          <w:rFonts w:ascii="Times New Roman" w:hAnsi="Times New Roman" w:eastAsia="黑体" w:cs="Times New Roman"/>
          <w:b/>
          <w:color w:val="auto"/>
          <w:kern w:val="0"/>
          <w:sz w:val="32"/>
          <w:szCs w:val="32"/>
        </w:rPr>
        <w:t>.</w:t>
      </w:r>
      <w:r>
        <w:rPr>
          <w:rFonts w:ascii="Times New Roman" w:hAnsi="Times New Roman" w:eastAsia="楷体_GB2312" w:cs="Times New Roman"/>
          <w:b/>
          <w:color w:val="auto"/>
          <w:kern w:val="0"/>
          <w:sz w:val="32"/>
          <w:szCs w:val="32"/>
        </w:rPr>
        <w:t>哪些情况可复检，复检程序是什么？</w:t>
      </w:r>
    </w:p>
    <w:p>
      <w:pPr>
        <w:adjustRightInd w:val="0"/>
        <w:spacing w:line="360" w:lineRule="auto"/>
        <w:ind w:firstLine="640" w:firstLineChars="200"/>
        <w:rPr>
          <w:rFonts w:ascii="Times New Roman" w:hAnsi="Times New Roman" w:cs="Times New Roman"/>
          <w:color w:val="auto"/>
        </w:rPr>
      </w:pPr>
      <w:r>
        <w:rPr>
          <w:rFonts w:ascii="Times New Roman" w:hAnsi="Times New Roman" w:eastAsia="仿宋_GB2312" w:cs="Times New Roman"/>
          <w:color w:val="auto"/>
          <w:kern w:val="0"/>
          <w:sz w:val="32"/>
          <w:szCs w:val="32"/>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adjustRightInd w:val="0"/>
        <w:spacing w:line="360" w:lineRule="auto"/>
        <w:ind w:firstLine="640" w:firstLineChars="200"/>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lang w:eastAsia="zh-CN"/>
        </w:rPr>
        <w:t>七</w:t>
      </w:r>
      <w:r>
        <w:rPr>
          <w:rFonts w:ascii="Times New Roman" w:hAnsi="Times New Roman" w:eastAsia="黑体" w:cs="Times New Roman"/>
          <w:bCs/>
          <w:color w:val="auto"/>
          <w:kern w:val="0"/>
          <w:sz w:val="32"/>
          <w:szCs w:val="32"/>
        </w:rPr>
        <w:t>、关于考察</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20</w:t>
      </w:r>
      <w:r>
        <w:rPr>
          <w:rFonts w:ascii="Times New Roman" w:hAnsi="Times New Roman" w:eastAsia="楷体_GB2312" w:cs="Times New Roman"/>
          <w:b/>
          <w:color w:val="auto"/>
          <w:kern w:val="0"/>
          <w:sz w:val="32"/>
          <w:szCs w:val="32"/>
        </w:rPr>
        <w:t>.考察时需要对考察人选进行资格</w:t>
      </w:r>
      <w:r>
        <w:rPr>
          <w:rFonts w:hint="eastAsia" w:ascii="Times New Roman" w:hAnsi="Times New Roman" w:eastAsia="楷体_GB2312" w:cs="Times New Roman"/>
          <w:b/>
          <w:color w:val="auto"/>
          <w:kern w:val="0"/>
          <w:sz w:val="32"/>
          <w:szCs w:val="32"/>
          <w:lang w:eastAsia="zh-CN"/>
        </w:rPr>
        <w:t>核查</w:t>
      </w:r>
      <w:r>
        <w:rPr>
          <w:rFonts w:ascii="Times New Roman" w:hAnsi="Times New Roman" w:eastAsia="楷体_GB2312" w:cs="Times New Roman"/>
          <w:b/>
          <w:color w:val="auto"/>
          <w:kern w:val="0"/>
          <w:sz w:val="32"/>
          <w:szCs w:val="32"/>
        </w:rPr>
        <w:t>吗？</w:t>
      </w:r>
    </w:p>
    <w:p>
      <w:pPr>
        <w:adjustRightInd w:val="0"/>
        <w:spacing w:line="360" w:lineRule="auto"/>
        <w:ind w:firstLine="640" w:firstLineChars="200"/>
        <w:rPr>
          <w:rFonts w:ascii="Times New Roman" w:hAnsi="Times New Roman" w:cs="Times New Roman"/>
          <w:color w:val="auto"/>
        </w:rPr>
      </w:pPr>
      <w:r>
        <w:rPr>
          <w:rFonts w:ascii="Times New Roman" w:hAnsi="Times New Roman" w:eastAsia="仿宋_GB2312" w:cs="Times New Roman"/>
          <w:color w:val="auto"/>
          <w:kern w:val="0"/>
          <w:sz w:val="32"/>
          <w:szCs w:val="32"/>
        </w:rPr>
        <w:t>考察是对考察人选资格条件认定核实的关键环节，需要对考察人选进行资格</w:t>
      </w:r>
      <w:r>
        <w:rPr>
          <w:rFonts w:hint="eastAsia" w:ascii="Times New Roman" w:hAnsi="Times New Roman" w:eastAsia="仿宋_GB2312" w:cs="Times New Roman"/>
          <w:color w:val="auto"/>
          <w:kern w:val="0"/>
          <w:sz w:val="32"/>
          <w:szCs w:val="32"/>
          <w:lang w:eastAsia="zh-CN"/>
        </w:rPr>
        <w:t>核查</w:t>
      </w:r>
      <w:r>
        <w:rPr>
          <w:rFonts w:ascii="Times New Roman" w:hAnsi="Times New Roman" w:eastAsia="仿宋_GB2312" w:cs="Times New Roman"/>
          <w:color w:val="auto"/>
          <w:kern w:val="0"/>
          <w:sz w:val="32"/>
          <w:szCs w:val="32"/>
        </w:rPr>
        <w:t>。考察阶段资格</w:t>
      </w:r>
      <w:r>
        <w:rPr>
          <w:rFonts w:hint="eastAsia" w:ascii="Times New Roman" w:hAnsi="Times New Roman" w:eastAsia="仿宋_GB2312" w:cs="Times New Roman"/>
          <w:color w:val="auto"/>
          <w:kern w:val="0"/>
          <w:sz w:val="32"/>
          <w:szCs w:val="32"/>
          <w:lang w:eastAsia="zh-CN"/>
        </w:rPr>
        <w:t>核查</w:t>
      </w:r>
      <w:r>
        <w:rPr>
          <w:rFonts w:ascii="Times New Roman" w:hAnsi="Times New Roman" w:eastAsia="仿宋_GB2312" w:cs="Times New Roman"/>
          <w:color w:val="auto"/>
          <w:kern w:val="0"/>
          <w:sz w:val="32"/>
          <w:szCs w:val="32"/>
        </w:rPr>
        <w:t>，主要是核实考察人选是否符合规定的报考资格条件，提供的报考信息和相关材料是否与真实经历背景相一致，是否构成回避的情形等方面的情况。</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rPr>
        <w:t>2</w:t>
      </w:r>
      <w:r>
        <w:rPr>
          <w:rFonts w:hint="eastAsia" w:ascii="Times New Roman" w:hAnsi="Times New Roman" w:eastAsia="楷体_GB2312" w:cs="Times New Roman"/>
          <w:b/>
          <w:color w:val="auto"/>
          <w:kern w:val="0"/>
          <w:sz w:val="32"/>
          <w:szCs w:val="32"/>
          <w:lang w:val="en-US" w:eastAsia="zh-CN"/>
        </w:rPr>
        <w:t>1</w:t>
      </w:r>
      <w:r>
        <w:rPr>
          <w:rFonts w:ascii="Times New Roman" w:hAnsi="Times New Roman" w:eastAsia="楷体_GB2312" w:cs="Times New Roman"/>
          <w:b/>
          <w:color w:val="auto"/>
          <w:kern w:val="0"/>
          <w:sz w:val="32"/>
          <w:szCs w:val="32"/>
        </w:rPr>
        <w:t>.如何理解“聘用后即构成回避关系”?</w:t>
      </w:r>
    </w:p>
    <w:p>
      <w:pPr>
        <w:adjustRightInd w:val="0"/>
        <w:spacing w:line="360" w:lineRule="auto"/>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按照《事业单位人事管理回避规定》第六条、第七条、第十条等相关规定执行。其他法律法规规定的有应予回避的情形，从其规定。</w:t>
      </w:r>
    </w:p>
    <w:p>
      <w:pPr>
        <w:pStyle w:val="2"/>
        <w:rPr>
          <w:rFonts w:hint="eastAsia" w:ascii="Times New Roman" w:hAnsi="Times New Roman" w:eastAsia="仿宋_GB2312" w:cs="Times New Roman"/>
          <w:color w:val="auto"/>
          <w:kern w:val="0"/>
          <w:sz w:val="32"/>
          <w:szCs w:val="32"/>
          <w:u w:val="none"/>
          <w:lang w:val="en-US" w:eastAsia="zh-CN"/>
        </w:rPr>
      </w:pPr>
      <w:r>
        <w:rPr>
          <w:rFonts w:hint="eastAsia" w:ascii="Times New Roman" w:hAnsi="Times New Roman" w:eastAsia="黑体" w:cs="Times New Roman"/>
          <w:bCs/>
          <w:color w:val="auto"/>
          <w:kern w:val="0"/>
          <w:sz w:val="32"/>
          <w:szCs w:val="32"/>
          <w:lang w:eastAsia="zh-CN"/>
        </w:rPr>
        <w:t>八、其他事项</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ascii="Times New Roman" w:hAnsi="Times New Roman" w:eastAsia="楷体_GB2312" w:cs="Times New Roman"/>
          <w:b/>
          <w:color w:val="auto"/>
          <w:kern w:val="0"/>
          <w:sz w:val="32"/>
          <w:szCs w:val="32"/>
          <w:u w:val="none"/>
        </w:rPr>
      </w:pPr>
      <w:r>
        <w:rPr>
          <w:rFonts w:hint="eastAsia" w:ascii="Times New Roman" w:hAnsi="Times New Roman" w:eastAsia="楷体_GB2312" w:cs="Times New Roman"/>
          <w:b/>
          <w:color w:val="auto"/>
          <w:kern w:val="0"/>
          <w:sz w:val="32"/>
          <w:szCs w:val="32"/>
          <w:u w:val="none"/>
          <w:lang w:val="en-US" w:eastAsia="zh-CN"/>
        </w:rPr>
        <w:t>22.报名期间</w:t>
      </w:r>
      <w:r>
        <w:rPr>
          <w:rFonts w:hint="default" w:ascii="Times New Roman" w:hAnsi="Times New Roman" w:eastAsia="楷体_GB2312" w:cs="Times New Roman"/>
          <w:b/>
          <w:color w:val="auto"/>
          <w:kern w:val="0"/>
          <w:sz w:val="32"/>
          <w:szCs w:val="32"/>
          <w:u w:val="none"/>
          <w:lang w:val="en-US" w:eastAsia="zh-CN" w:bidi="ar-SA"/>
        </w:rPr>
        <w:t>咨询电话和咨询时间？</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咨询电话：0762－</w:t>
      </w:r>
      <w:r>
        <w:rPr>
          <w:rFonts w:hint="eastAsia" w:ascii="Times New Roman" w:hAnsi="Times New Roman" w:eastAsia="仿宋_GB2312" w:cs="Times New Roman"/>
          <w:color w:val="auto"/>
          <w:kern w:val="0"/>
          <w:sz w:val="32"/>
          <w:szCs w:val="32"/>
          <w:u w:val="none"/>
          <w:lang w:val="en-US" w:eastAsia="zh-CN"/>
        </w:rPr>
        <w:t>7825521。</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咨询时间：上午8︰30－12︰00</w:t>
      </w:r>
      <w:r>
        <w:rPr>
          <w:rFonts w:hint="eastAsia" w:ascii="Times New Roman" w:hAnsi="Times New Roman" w:eastAsia="仿宋_GB2312" w:cs="Times New Roman"/>
          <w:color w:val="auto"/>
          <w:kern w:val="0"/>
          <w:sz w:val="32"/>
          <w:szCs w:val="32"/>
          <w:u w:val="none"/>
          <w:lang w:val="en-US" w:eastAsia="zh-CN"/>
        </w:rPr>
        <w:t>，</w:t>
      </w:r>
      <w:r>
        <w:rPr>
          <w:rFonts w:hint="default" w:ascii="Times New Roman" w:hAnsi="Times New Roman" w:eastAsia="仿宋_GB2312" w:cs="Times New Roman"/>
          <w:color w:val="auto"/>
          <w:kern w:val="0"/>
          <w:sz w:val="32"/>
          <w:szCs w:val="32"/>
          <w:u w:val="none"/>
          <w:lang w:val="en-US" w:eastAsia="zh-CN"/>
        </w:rPr>
        <w:t>下午14︰30－17︰30（休息时间除外）。</w:t>
      </w:r>
    </w:p>
    <w:p>
      <w:pPr>
        <w:pStyle w:val="2"/>
        <w:keepNext w:val="0"/>
        <w:keepLines w:val="0"/>
        <w:pageBreakBefore w:val="0"/>
        <w:kinsoku/>
        <w:wordWrap/>
        <w:overflowPunct/>
        <w:topLinePunct w:val="0"/>
        <w:autoSpaceDE/>
        <w:autoSpaceDN/>
        <w:bidi w:val="0"/>
        <w:spacing w:line="560" w:lineRule="exact"/>
        <w:textAlignment w:val="auto"/>
        <w:rPr>
          <w:rFonts w:ascii="Times New Roman" w:hAnsi="Times New Roman" w:eastAsia="黑体" w:cs="Times New Roman"/>
          <w:bCs/>
          <w:color w:val="auto"/>
          <w:kern w:val="0"/>
          <w:sz w:val="32"/>
          <w:szCs w:val="32"/>
        </w:rPr>
      </w:pPr>
      <w:r>
        <w:rPr>
          <w:rFonts w:hint="default" w:ascii="Times New Roman" w:hAnsi="Times New Roman" w:eastAsia="仿宋_GB2312" w:cs="Times New Roman"/>
          <w:color w:val="auto"/>
          <w:kern w:val="0"/>
          <w:sz w:val="32"/>
          <w:szCs w:val="32"/>
          <w:u w:val="none"/>
          <w:lang w:val="en-US" w:eastAsia="zh-CN"/>
        </w:rPr>
        <w:t>为避免因咨询电话拥挤而影响报名，考生应先</w:t>
      </w:r>
      <w:r>
        <w:rPr>
          <w:rFonts w:hint="eastAsia" w:ascii="Times New Roman" w:hAnsi="Times New Roman" w:eastAsia="仿宋_GB2312" w:cs="Times New Roman"/>
          <w:color w:val="auto"/>
          <w:kern w:val="0"/>
          <w:sz w:val="32"/>
          <w:szCs w:val="32"/>
          <w:u w:val="none"/>
          <w:lang w:val="en-US" w:eastAsia="zh-CN"/>
        </w:rPr>
        <w:t>认真</w:t>
      </w:r>
      <w:r>
        <w:rPr>
          <w:rFonts w:hint="default" w:ascii="Times New Roman" w:hAnsi="Times New Roman" w:eastAsia="仿宋_GB2312" w:cs="Times New Roman"/>
          <w:color w:val="auto"/>
          <w:kern w:val="0"/>
          <w:sz w:val="32"/>
          <w:szCs w:val="32"/>
          <w:u w:val="none"/>
          <w:lang w:val="en-US" w:eastAsia="zh-CN"/>
        </w:rPr>
        <w:t>阅读公告、附件等；如仍</w:t>
      </w:r>
      <w:r>
        <w:rPr>
          <w:rFonts w:hint="eastAsia" w:ascii="Times New Roman" w:hAnsi="Times New Roman" w:eastAsia="仿宋_GB2312" w:cs="Times New Roman"/>
          <w:color w:val="auto"/>
          <w:kern w:val="0"/>
          <w:sz w:val="32"/>
          <w:szCs w:val="32"/>
          <w:u w:val="none"/>
          <w:lang w:val="en-US" w:eastAsia="zh-CN"/>
        </w:rPr>
        <w:t>存</w:t>
      </w:r>
      <w:r>
        <w:rPr>
          <w:rFonts w:hint="default" w:ascii="Times New Roman" w:hAnsi="Times New Roman" w:eastAsia="仿宋_GB2312" w:cs="Times New Roman"/>
          <w:color w:val="auto"/>
          <w:kern w:val="0"/>
          <w:sz w:val="32"/>
          <w:szCs w:val="32"/>
          <w:u w:val="none"/>
          <w:lang w:val="en-US" w:eastAsia="zh-CN"/>
        </w:rPr>
        <w:t>疑问，</w:t>
      </w:r>
      <w:r>
        <w:rPr>
          <w:rFonts w:hint="eastAsia" w:ascii="Times New Roman" w:hAnsi="Times New Roman" w:eastAsia="仿宋_GB2312" w:cs="Times New Roman"/>
          <w:color w:val="auto"/>
          <w:kern w:val="0"/>
          <w:sz w:val="32"/>
          <w:szCs w:val="32"/>
          <w:u w:val="none"/>
          <w:lang w:val="en-US" w:eastAsia="zh-CN"/>
        </w:rPr>
        <w:t>才</w:t>
      </w:r>
      <w:r>
        <w:rPr>
          <w:rFonts w:hint="default" w:ascii="Times New Roman" w:hAnsi="Times New Roman" w:eastAsia="仿宋_GB2312" w:cs="Times New Roman"/>
          <w:color w:val="auto"/>
          <w:kern w:val="0"/>
          <w:sz w:val="32"/>
          <w:szCs w:val="32"/>
          <w:u w:val="none"/>
          <w:lang w:val="en-US" w:eastAsia="zh-CN"/>
        </w:rPr>
        <w:t>电话咨询。工作人员仅对公告内容及政策给予解释，不对报考人员是否符合</w:t>
      </w:r>
      <w:r>
        <w:rPr>
          <w:rFonts w:hint="eastAsia" w:ascii="Times New Roman" w:hAnsi="Times New Roman" w:eastAsia="仿宋_GB2312" w:cs="Times New Roman"/>
          <w:color w:val="auto"/>
          <w:kern w:val="0"/>
          <w:sz w:val="32"/>
          <w:szCs w:val="32"/>
          <w:u w:val="none"/>
          <w:lang w:val="en-US" w:eastAsia="zh-CN"/>
        </w:rPr>
        <w:t>岗位</w:t>
      </w:r>
      <w:r>
        <w:rPr>
          <w:rFonts w:hint="default" w:ascii="Times New Roman" w:hAnsi="Times New Roman" w:eastAsia="仿宋_GB2312" w:cs="Times New Roman"/>
          <w:color w:val="auto"/>
          <w:kern w:val="0"/>
          <w:sz w:val="32"/>
          <w:szCs w:val="32"/>
          <w:u w:val="none"/>
          <w:lang w:val="en-US" w:eastAsia="zh-CN"/>
        </w:rPr>
        <w:t>条件进行确认。</w:t>
      </w:r>
    </w:p>
    <w:p>
      <w:pPr>
        <w:adjustRightInd w:val="0"/>
        <w:spacing w:line="360" w:lineRule="auto"/>
        <w:ind w:firstLine="640" w:firstLineChars="200"/>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本指南仅适用于</w:t>
      </w:r>
      <w:r>
        <w:rPr>
          <w:rFonts w:hint="eastAsia" w:ascii="Times New Roman" w:hAnsi="Times New Roman" w:eastAsia="黑体" w:cs="Times New Roman"/>
          <w:bCs/>
          <w:color w:val="auto"/>
          <w:kern w:val="0"/>
          <w:sz w:val="32"/>
          <w:szCs w:val="32"/>
        </w:rPr>
        <w:t>紫金县202</w:t>
      </w:r>
      <w:r>
        <w:rPr>
          <w:rFonts w:hint="eastAsia" w:ascii="Times New Roman" w:hAnsi="Times New Roman" w:eastAsia="黑体" w:cs="Times New Roman"/>
          <w:bCs/>
          <w:color w:val="auto"/>
          <w:kern w:val="0"/>
          <w:sz w:val="32"/>
          <w:szCs w:val="32"/>
          <w:lang w:val="en-US" w:eastAsia="zh-CN"/>
        </w:rPr>
        <w:t>4</w:t>
      </w:r>
      <w:r>
        <w:rPr>
          <w:rFonts w:hint="eastAsia" w:ascii="Times New Roman" w:hAnsi="Times New Roman" w:eastAsia="黑体" w:cs="Times New Roman"/>
          <w:bCs/>
          <w:color w:val="auto"/>
          <w:kern w:val="0"/>
          <w:sz w:val="32"/>
          <w:szCs w:val="32"/>
        </w:rPr>
        <w:t>年秋季公开招聘教师</w:t>
      </w:r>
      <w:r>
        <w:rPr>
          <w:rFonts w:ascii="Times New Roman" w:hAnsi="Times New Roman" w:eastAsia="黑体" w:cs="Times New Roman"/>
          <w:bCs/>
          <w:color w:val="auto"/>
          <w:kern w:val="0"/>
          <w:sz w:val="32"/>
          <w:szCs w:val="32"/>
        </w:rPr>
        <w:t>。</w:t>
      </w: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jg0OGJlMzlmYjI0OWVjZGUxMDdiODlhOTAzMzcifQ=="/>
  </w:docVars>
  <w:rsids>
    <w:rsidRoot w:val="1B043659"/>
    <w:rsid w:val="000D6666"/>
    <w:rsid w:val="000F4DF7"/>
    <w:rsid w:val="001E594D"/>
    <w:rsid w:val="00244128"/>
    <w:rsid w:val="00281F73"/>
    <w:rsid w:val="0045600D"/>
    <w:rsid w:val="00456463"/>
    <w:rsid w:val="004772A8"/>
    <w:rsid w:val="004C1F76"/>
    <w:rsid w:val="0052308F"/>
    <w:rsid w:val="0057368F"/>
    <w:rsid w:val="005D4A1A"/>
    <w:rsid w:val="005E7143"/>
    <w:rsid w:val="00607B7C"/>
    <w:rsid w:val="00620147"/>
    <w:rsid w:val="006F13F3"/>
    <w:rsid w:val="00722348"/>
    <w:rsid w:val="007A7BAD"/>
    <w:rsid w:val="007C17D5"/>
    <w:rsid w:val="00954318"/>
    <w:rsid w:val="009A5ABF"/>
    <w:rsid w:val="00A1423A"/>
    <w:rsid w:val="00A63FF8"/>
    <w:rsid w:val="00A87608"/>
    <w:rsid w:val="00AE75A6"/>
    <w:rsid w:val="00CC4645"/>
    <w:rsid w:val="00D53E8A"/>
    <w:rsid w:val="00D55162"/>
    <w:rsid w:val="00DB240A"/>
    <w:rsid w:val="00EA4447"/>
    <w:rsid w:val="00EC6625"/>
    <w:rsid w:val="00F46F79"/>
    <w:rsid w:val="00F74438"/>
    <w:rsid w:val="00F842C4"/>
    <w:rsid w:val="00FC1594"/>
    <w:rsid w:val="00FF7768"/>
    <w:rsid w:val="01201B78"/>
    <w:rsid w:val="020344BC"/>
    <w:rsid w:val="02EF3F5D"/>
    <w:rsid w:val="059D6095"/>
    <w:rsid w:val="05C24D00"/>
    <w:rsid w:val="05EA1559"/>
    <w:rsid w:val="072B7A45"/>
    <w:rsid w:val="0BCF6C70"/>
    <w:rsid w:val="0C3B56BE"/>
    <w:rsid w:val="0F545D35"/>
    <w:rsid w:val="10B92932"/>
    <w:rsid w:val="110340FA"/>
    <w:rsid w:val="126A2B80"/>
    <w:rsid w:val="12A05BD5"/>
    <w:rsid w:val="12A35DB0"/>
    <w:rsid w:val="12C877BE"/>
    <w:rsid w:val="132D40B4"/>
    <w:rsid w:val="15463B9F"/>
    <w:rsid w:val="171942F2"/>
    <w:rsid w:val="1A19705E"/>
    <w:rsid w:val="1A2F6AE9"/>
    <w:rsid w:val="1B043659"/>
    <w:rsid w:val="1CC154CD"/>
    <w:rsid w:val="1D097731"/>
    <w:rsid w:val="1D312C54"/>
    <w:rsid w:val="1E0705D0"/>
    <w:rsid w:val="1E872BFD"/>
    <w:rsid w:val="1E93142F"/>
    <w:rsid w:val="21F046BC"/>
    <w:rsid w:val="2293511F"/>
    <w:rsid w:val="235B12E7"/>
    <w:rsid w:val="2414692F"/>
    <w:rsid w:val="251D4261"/>
    <w:rsid w:val="270F11DB"/>
    <w:rsid w:val="27F50009"/>
    <w:rsid w:val="2E3D62AD"/>
    <w:rsid w:val="2F4D845B"/>
    <w:rsid w:val="306D248F"/>
    <w:rsid w:val="30A072A4"/>
    <w:rsid w:val="345E4731"/>
    <w:rsid w:val="346045FB"/>
    <w:rsid w:val="359A1A73"/>
    <w:rsid w:val="36AE0B9B"/>
    <w:rsid w:val="37522429"/>
    <w:rsid w:val="3B0911E5"/>
    <w:rsid w:val="3B2B490C"/>
    <w:rsid w:val="3BD64C38"/>
    <w:rsid w:val="3CF121A0"/>
    <w:rsid w:val="3E970704"/>
    <w:rsid w:val="4049539E"/>
    <w:rsid w:val="43BC0C6F"/>
    <w:rsid w:val="43F87310"/>
    <w:rsid w:val="44C2225C"/>
    <w:rsid w:val="45857D9C"/>
    <w:rsid w:val="47094169"/>
    <w:rsid w:val="47541C62"/>
    <w:rsid w:val="48BD3312"/>
    <w:rsid w:val="491D2AA5"/>
    <w:rsid w:val="4B0A3EE1"/>
    <w:rsid w:val="4B7F181D"/>
    <w:rsid w:val="4BCF9E93"/>
    <w:rsid w:val="4C956D80"/>
    <w:rsid w:val="4DD260B5"/>
    <w:rsid w:val="4F2F65F9"/>
    <w:rsid w:val="50E40411"/>
    <w:rsid w:val="51277D9F"/>
    <w:rsid w:val="514E1496"/>
    <w:rsid w:val="52535561"/>
    <w:rsid w:val="52681379"/>
    <w:rsid w:val="53126132"/>
    <w:rsid w:val="543F3C79"/>
    <w:rsid w:val="551E0533"/>
    <w:rsid w:val="56CA2421"/>
    <w:rsid w:val="58B75227"/>
    <w:rsid w:val="59831B59"/>
    <w:rsid w:val="598D3CB1"/>
    <w:rsid w:val="5B8E677F"/>
    <w:rsid w:val="5BEA4B7A"/>
    <w:rsid w:val="5C164C30"/>
    <w:rsid w:val="5D7F6064"/>
    <w:rsid w:val="5F193E41"/>
    <w:rsid w:val="5F2C63AE"/>
    <w:rsid w:val="5FFF1BA0"/>
    <w:rsid w:val="60632CA1"/>
    <w:rsid w:val="61127BCE"/>
    <w:rsid w:val="6197453E"/>
    <w:rsid w:val="61CB251C"/>
    <w:rsid w:val="627B30F2"/>
    <w:rsid w:val="62CC5007"/>
    <w:rsid w:val="65524B35"/>
    <w:rsid w:val="67FC21AB"/>
    <w:rsid w:val="6A0600C3"/>
    <w:rsid w:val="6BED213F"/>
    <w:rsid w:val="6C93567F"/>
    <w:rsid w:val="6D627846"/>
    <w:rsid w:val="6EB33AAD"/>
    <w:rsid w:val="6EB531BB"/>
    <w:rsid w:val="6FB12983"/>
    <w:rsid w:val="71357FFB"/>
    <w:rsid w:val="71E869BB"/>
    <w:rsid w:val="744B3A20"/>
    <w:rsid w:val="75DC0394"/>
    <w:rsid w:val="75F65705"/>
    <w:rsid w:val="778878D2"/>
    <w:rsid w:val="780627F5"/>
    <w:rsid w:val="783211A0"/>
    <w:rsid w:val="78E2280D"/>
    <w:rsid w:val="7B5C60F0"/>
    <w:rsid w:val="7BB42EC4"/>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jc w:val="left"/>
    </w:pPr>
    <w:rPr>
      <w:rFonts w:ascii="宋体" w:hAnsi="宋体" w:cs="宋体"/>
      <w:kern w:val="0"/>
      <w:sz w:val="18"/>
      <w:szCs w:val="18"/>
    </w:r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8</Pages>
  <Words>496</Words>
  <Characters>2833</Characters>
  <Lines>23</Lines>
  <Paragraphs>6</Paragraphs>
  <TotalTime>1</TotalTime>
  <ScaleCrop>false</ScaleCrop>
  <LinksUpToDate>false</LinksUpToDate>
  <CharactersWithSpaces>3323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Oocco</cp:lastModifiedBy>
  <cp:lastPrinted>2024-07-22T09:17:00Z</cp:lastPrinted>
  <dcterms:modified xsi:type="dcterms:W3CDTF">2024-07-23T10:30:04Z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3B359937B1444EF694540FCA945577A9_13</vt:lpwstr>
  </property>
</Properties>
</file>