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  <w:t>附件1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  <w:t>河源市灯塔盆地国家现代农业示范区管理委员会2024年事业单位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  <w:t>公开招聘博士人才岗位信息表</w:t>
      </w:r>
    </w:p>
    <w:tbl>
      <w:tblPr>
        <w:tblStyle w:val="6"/>
        <w:tblW w:w="14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082"/>
        <w:gridCol w:w="1056"/>
        <w:gridCol w:w="1351"/>
        <w:gridCol w:w="1095"/>
        <w:gridCol w:w="1095"/>
        <w:gridCol w:w="1875"/>
        <w:gridCol w:w="1620"/>
        <w:gridCol w:w="3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 w:bidi="ar-SA"/>
              </w:rPr>
              <w:t>招聘单位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 w:bidi="ar-SA"/>
              </w:rPr>
              <w:t>岗位等级</w:t>
            </w:r>
          </w:p>
        </w:tc>
        <w:tc>
          <w:tcPr>
            <w:tcW w:w="1351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 w:bidi="ar-SA"/>
              </w:rPr>
              <w:t>岗位名称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招聘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岗位  代码</w:t>
            </w:r>
          </w:p>
        </w:tc>
        <w:tc>
          <w:tcPr>
            <w:tcW w:w="7237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 w:bidi="ar-SA"/>
              </w:rPr>
              <w:t>学历、学位及专业要求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36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6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374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 w:bidi="ar-SA"/>
              </w:rPr>
              <w:t>专业及代码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8" w:hRule="atLeast"/>
          <w:jc w:val="center"/>
        </w:trPr>
        <w:tc>
          <w:tcPr>
            <w:tcW w:w="18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  <w:t>河源市灯塔盆地国家现代农业示范区管理委员会</w:t>
            </w:r>
          </w:p>
        </w:tc>
        <w:tc>
          <w:tcPr>
            <w:tcW w:w="108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  <w:t>灯塔   实验室</w:t>
            </w:r>
          </w:p>
        </w:tc>
        <w:tc>
          <w:tcPr>
            <w:tcW w:w="105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  <w:t>专业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  <w:t>技术岗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  <w:t>十级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  <w:t>以上</w:t>
            </w:r>
          </w:p>
        </w:tc>
        <w:tc>
          <w:tcPr>
            <w:tcW w:w="13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  <w:t>科研人员</w:t>
            </w:r>
          </w:p>
        </w:tc>
        <w:tc>
          <w:tcPr>
            <w:tcW w:w="10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18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  <w:t>研究生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  <w:t>博士</w:t>
            </w:r>
          </w:p>
        </w:tc>
        <w:tc>
          <w:tcPr>
            <w:tcW w:w="374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  <w:t>符合实验室智慧农业、生态种植、生态养殖、食品加工及食品质量安全五大研究方向的相关专业（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  <w:t>A0710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  <w:t>生物学、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  <w:t>A082202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  <w:t>制糖工程、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  <w:t xml:space="preserve">A082204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  <w:t>发酵工程、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  <w:t>A0828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  <w:t>农业工程、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  <w:t>A0829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  <w:t>林业工程、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  <w:t>A0832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  <w:t>食品科学与工程、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  <w:t>A0836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  <w:t>生物工程、</w:t>
            </w: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  <w:t>A</w:t>
            </w:r>
            <w:bookmarkEnd w:id="0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  <w:t>农学）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NDcwYjkzOWIxMzY3ZDNmMmMwNDA5ODU2MDUzZDcifQ=="/>
  </w:docVars>
  <w:rsids>
    <w:rsidRoot w:val="6589246F"/>
    <w:rsid w:val="0FBE307D"/>
    <w:rsid w:val="23362EA7"/>
    <w:rsid w:val="28746B57"/>
    <w:rsid w:val="400C40BC"/>
    <w:rsid w:val="5BCC1753"/>
    <w:rsid w:val="6589246F"/>
    <w:rsid w:val="7FBB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libri Light" w:hAnsi="Calibri Light" w:eastAsia="宋体" w:cs="Times New Roman"/>
      <w:b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2023-08-16T10:00:00Z</dcterms:created>
  <dc:creator>杰</dc:creator>
  <cp:lastModifiedBy>Administrator</cp:lastModifiedBy>
  <dcterms:modified xsi:type="dcterms:W3CDTF">2024-09-29T03:35:26Z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1938FE87EEC44BA7BAC31C3B6F184548_11</vt:lpwstr>
  </property>
</Properties>
</file>