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北京市大兴区2024年公开招聘大学生乡村医生岗位信息表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14321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097"/>
        <w:gridCol w:w="2719"/>
        <w:gridCol w:w="3127"/>
        <w:gridCol w:w="1314"/>
        <w:gridCol w:w="1390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7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1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拟聘用岗位等级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北京市大兴区卫生健康委员会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北京市大兴区榆垡镇中心卫生院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北京市大兴区榆垡镇张家务村卫生室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北京市大兴区卫生健康委员会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北京市大兴区西红门镇金星卫生院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北京市大兴区西红门镇新三余村卫生室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北京市大兴区卫生健康委员会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北京市大兴区安定镇中心卫生院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北京市大兴区安定镇堡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林庄村卫生室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专技十三级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0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北京市大兴区卫生健康委员会</w:t>
            </w:r>
          </w:p>
        </w:tc>
        <w:tc>
          <w:tcPr>
            <w:tcW w:w="2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北京市大兴区长子营镇中心卫生院</w:t>
            </w:r>
          </w:p>
        </w:tc>
        <w:tc>
          <w:tcPr>
            <w:tcW w:w="3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北京市大兴区长子营镇再城营一村卫生室</w:t>
            </w:r>
          </w:p>
        </w:tc>
        <w:tc>
          <w:tcPr>
            <w:tcW w:w="13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1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专技十三级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733D0"/>
    <w:rsid w:val="0E9F041B"/>
    <w:rsid w:val="3A330E76"/>
    <w:rsid w:val="4EDE1F42"/>
    <w:rsid w:val="6EF36605"/>
    <w:rsid w:val="755F39A3"/>
    <w:rsid w:val="75A9515D"/>
    <w:rsid w:val="7AB733D0"/>
    <w:rsid w:val="7BF9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2024-03-04T09:51:00Z</dcterms:created>
  <dc:creator>lenovo-50302</dc:creator>
  <cp:lastModifiedBy>帮帮</cp:lastModifiedBy>
  <cp:lastPrinted>2024-09-30T07:52:45Z</cp:lastPrinted>
  <dcterms:modified xsi:type="dcterms:W3CDTF">2024-09-30T07:52:48Z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