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6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《职业能力倾向测验》</w:t>
      </w:r>
    </w:p>
    <w:p w14:paraId="6A962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2DC0F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第一部分：数量关系。</w:t>
      </w:r>
    </w:p>
    <w:p w14:paraId="3154FC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数据关系的分析、运算，解决数量关系问题的能力。</w:t>
      </w:r>
    </w:p>
    <w:p w14:paraId="78CC6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第二部分：言语理解与表达。</w:t>
      </w:r>
    </w:p>
    <w:p w14:paraId="0E2BC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一、字、词准确含义的掌握与运用能力。</w:t>
      </w:r>
    </w:p>
    <w:p w14:paraId="69389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二、各类语句的准确表达方式的掌握与运用能力。</w:t>
      </w:r>
    </w:p>
    <w:p w14:paraId="6E512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三、短文材料的概括能力，细节的理解与分析判断能力。</w:t>
      </w:r>
    </w:p>
    <w:p w14:paraId="298F2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第三部分：判断推理。</w:t>
      </w:r>
    </w:p>
    <w:p w14:paraId="565EC8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一、图形的比较、组合、归纳、空间关系的准确识别及推理的能力。</w:t>
      </w:r>
    </w:p>
    <w:p w14:paraId="06B441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二、概念和标准的分析、判断能力。</w:t>
      </w:r>
    </w:p>
    <w:p w14:paraId="709FD3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三、推理、演绎、归纳等逻辑思维的综合运用能力。</w:t>
      </w:r>
    </w:p>
    <w:p w14:paraId="51522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第四部分：常识判断。</w:t>
      </w:r>
    </w:p>
    <w:p w14:paraId="44EAAD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人文、历史、天文、地理、科技等方面的知识及其运用能力。</w:t>
      </w:r>
    </w:p>
    <w:p w14:paraId="26678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第五部分：资料分析。</w:t>
      </w:r>
    </w:p>
    <w:p w14:paraId="687ED9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文字、图形、表格等资料的综合理解和分析加工能力。</w:t>
      </w:r>
    </w:p>
    <w:p w14:paraId="75E5E7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TIyOGE5MmMzNTE1OGYwNzcwOWYzYzBmZWZkNDMifQ=="/>
  </w:docVars>
  <w:rsids>
    <w:rsidRoot w:val="00000000"/>
    <w:rsid w:val="73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2024-08-13T09:41:32Z</dcterms:created>
  <dc:creator>87297</dc:creator>
  <cp:lastModifiedBy>赵财神</cp:lastModifiedBy>
  <dcterms:modified xsi:type="dcterms:W3CDTF">2024-08-13T09:41:40Z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3CE36F2F8F344C2597BAC579B58F323D_12</vt:lpwstr>
  </property>
</Properties>
</file>