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420"/>
        <w:gridCol w:w="1524"/>
        <w:gridCol w:w="720"/>
        <w:gridCol w:w="1395"/>
        <w:gridCol w:w="1650"/>
        <w:gridCol w:w="1980"/>
        <w:gridCol w:w="2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4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52"/>
                <w:szCs w:val="5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52"/>
              </w:rPr>
              <w:t>2024年度编外招聘岗位条件一览表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招聘单位名称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招聘对象范围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专业条件要求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四川省国土空间生态修复与地质灾害防治研究院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地质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灾害隐患识别岗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年7月31日前取得博士研究生学历学位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198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年1月1日及以后出生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遥感科学与技术、测绘科学与技术、资源与环境、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地质学、地质工程、防灾减工程及防护工程、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摄影测量与遥感、资源与环境遥感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等相关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或相关研究方向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具有SAR、InSAR、激光雷达扫描、航空摄影测量等技术研究基础，或具有地质灾害隐患遥感识别、InSAR斜坡变形监测等方面的应用经历。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Y2EzZmVlZWRlZDQxNjEyNmJkZTNjNTM2N2JiMzEifQ=="/>
    <w:docVar w:name="KSO_WPS_MARK_KEY" w:val="85e28697-9693-4f23-8fd2-bf52a5f66962"/>
  </w:docVars>
  <w:rsids>
    <w:rsidRoot w:val="00000000"/>
    <w:rsid w:val="58BC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ind w:firstLine="539"/>
      <w:outlineLvl w:val="2"/>
    </w:pPr>
    <w:rPr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2024-10-10T08:57:54Z</dcterms:created>
  <dc:creator>admin</dc:creator>
  <cp:lastModifiedBy>&amp;栀骨词</cp:lastModifiedBy>
  <dcterms:modified xsi:type="dcterms:W3CDTF">2024-10-10T08:58:45Z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0B317FC5A98D4CB980EF99860A3BAB58_12</vt:lpwstr>
  </property>
</Properties>
</file>