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0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851"/>
        <w:gridCol w:w="1559"/>
        <w:gridCol w:w="992"/>
        <w:gridCol w:w="1134"/>
        <w:gridCol w:w="851"/>
        <w:gridCol w:w="1275"/>
        <w:gridCol w:w="1276"/>
        <w:gridCol w:w="1420"/>
        <w:gridCol w:w="1298"/>
        <w:gridCol w:w="1015"/>
        <w:gridCol w:w="811"/>
      </w:tblGrid>
      <w:tr w14:paraId="47BF2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66F49">
            <w:pPr>
              <w:spacing w:line="580" w:lineRule="exact"/>
              <w:rPr>
                <w:rFonts w:hint="default" w:ascii="Times New Roman" w:hAnsi="Times New Roman" w:eastAsia="黑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32"/>
              </w:rPr>
              <w:t>附件1</w:t>
            </w:r>
          </w:p>
          <w:p w14:paraId="0F629CC7">
            <w:pPr>
              <w:widowControl/>
              <w:textAlignment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 w:val="40"/>
                <w:szCs w:val="40"/>
              </w:rPr>
            </w:pPr>
          </w:p>
          <w:p w14:paraId="55BDFBDC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黔西南州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/>
              </w:rPr>
              <w:t>工商联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/>
              </w:rPr>
              <w:t>面向全州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考聘事业单位管理人员职位表</w:t>
            </w:r>
          </w:p>
          <w:p w14:paraId="31FE1A7E">
            <w:pPr>
              <w:pStyle w:val="2"/>
              <w:ind w:left="640"/>
              <w:rPr>
                <w:rFonts w:hint="default" w:ascii="Times New Roman" w:hAnsi="Times New Roman" w:cs="Times New Roman"/>
              </w:rPr>
            </w:pPr>
          </w:p>
        </w:tc>
      </w:tr>
      <w:tr w14:paraId="2C16C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5F29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考聘单位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5CEC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机构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613B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057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考聘数量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5FB4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4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72DF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职位资格条件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B257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考聘单位</w:t>
            </w:r>
          </w:p>
          <w:p w14:paraId="2A58251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地址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096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ACD0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3664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107D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529C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76BB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6173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D27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B03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5342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975F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政治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E0E5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8FC0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1DE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6E18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3B03E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F36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黔西南州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工商联民营经济服务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中心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（法律服务中心）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870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全额拨款事业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C4A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九级管理岗及以下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C5A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4BC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2A7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75C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21F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231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详见《方案》考聘条件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0DA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兴义市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盘江路康定园商业街三楼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90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0859—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3611888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0EB1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10000811">
      <w:pPr>
        <w:rPr>
          <w:rFonts w:hint="default" w:ascii="Times New Roman" w:hAnsi="Times New Roman" w:cs="Times New Roman"/>
        </w:rPr>
      </w:pPr>
    </w:p>
    <w:p w14:paraId="4CBB8882">
      <w:pPr>
        <w:pStyle w:val="2"/>
        <w:ind w:left="640"/>
        <w:rPr>
          <w:rFonts w:hint="default" w:ascii="Times New Roman" w:hAnsi="Times New Roman" w:cs="Times New Roman"/>
        </w:rPr>
      </w:pPr>
    </w:p>
    <w:p w14:paraId="1D4C58ED">
      <w:pPr>
        <w:rPr>
          <w:rFonts w:hint="default" w:ascii="Times New Roman" w:hAnsi="Times New Roman" w:cs="Times New Roman"/>
        </w:rPr>
      </w:pPr>
    </w:p>
    <w:p w14:paraId="1D2FA3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103367E6"/>
    <w:rsid w:val="06921F21"/>
    <w:rsid w:val="097A40AD"/>
    <w:rsid w:val="103367E6"/>
    <w:rsid w:val="17FE0CAE"/>
    <w:rsid w:val="199D772B"/>
    <w:rsid w:val="1F8545FD"/>
    <w:rsid w:val="247E4834"/>
    <w:rsid w:val="2C8C2C32"/>
    <w:rsid w:val="2CB54FA6"/>
    <w:rsid w:val="33F239CD"/>
    <w:rsid w:val="47295017"/>
    <w:rsid w:val="5AB61584"/>
    <w:rsid w:val="63117381"/>
    <w:rsid w:val="658B2F27"/>
    <w:rsid w:val="6CCC02E2"/>
    <w:rsid w:val="6E3E504E"/>
    <w:rsid w:val="754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eastAsia="宋体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2024-10-16T01:30:00Z</dcterms:created>
  <dc:creator>罗选易</dc:creator>
  <cp:lastModifiedBy>罗选易</cp:lastModifiedBy>
  <dcterms:modified xsi:type="dcterms:W3CDTF">2024-10-16T01:31:16Z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D3C58DDAFA354B1B854BEA0D24259ECC_11</vt:lpwstr>
  </property>
</Properties>
</file>