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方正黑体_GBK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z w:val="28"/>
          <w:szCs w:val="28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/>
          <w:bCs/>
          <w:spacing w:val="-6"/>
          <w:sz w:val="44"/>
          <w:szCs w:val="44"/>
          <w:lang w:val="en-US" w:eastAsia="zh-CN"/>
        </w:rPr>
        <w:t>南充市自然资源和规划局下属事业单位</w:t>
      </w:r>
      <w:r>
        <w:rPr>
          <w:rFonts w:hint="eastAsia" w:eastAsia="方正小标宋简体"/>
          <w:b/>
          <w:bCs/>
          <w:spacing w:val="-6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简体"/>
          <w:b/>
          <w:bCs/>
          <w:spacing w:val="-6"/>
          <w:sz w:val="44"/>
          <w:szCs w:val="44"/>
        </w:rPr>
        <w:t>公开考核招聘</w:t>
      </w:r>
      <w:r>
        <w:rPr>
          <w:rFonts w:hint="eastAsia" w:ascii="Times New Roman" w:hAnsi="Times New Roman" w:eastAsia="方正小标宋简体"/>
          <w:b/>
          <w:bCs/>
          <w:spacing w:val="-6"/>
          <w:sz w:val="44"/>
          <w:szCs w:val="44"/>
          <w:lang w:val="en-US" w:eastAsia="zh-CN"/>
        </w:rPr>
        <w:t>工作人员</w:t>
      </w:r>
    </w:p>
    <w:p>
      <w:pPr>
        <w:spacing w:line="600" w:lineRule="exact"/>
        <w:jc w:val="center"/>
        <w:rPr>
          <w:rFonts w:ascii="Times New Roman" w:hAnsi="Times New Roman" w:eastAsia="方正小标宋简体"/>
          <w:b/>
          <w:bCs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pacing w:val="-6"/>
          <w:sz w:val="44"/>
          <w:szCs w:val="44"/>
        </w:rPr>
        <w:t>岗位和条件要求一览表</w:t>
      </w:r>
    </w:p>
    <w:tbl>
      <w:tblPr>
        <w:tblStyle w:val="4"/>
        <w:tblW w:w="15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095"/>
        <w:gridCol w:w="875"/>
        <w:gridCol w:w="877"/>
        <w:gridCol w:w="762"/>
        <w:gridCol w:w="1391"/>
        <w:gridCol w:w="887"/>
        <w:gridCol w:w="1785"/>
        <w:gridCol w:w="2823"/>
        <w:gridCol w:w="244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232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单   位</w:t>
            </w:r>
          </w:p>
        </w:tc>
        <w:tc>
          <w:tcPr>
            <w:tcW w:w="175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招聘岗位</w:t>
            </w:r>
          </w:p>
        </w:tc>
        <w:tc>
          <w:tcPr>
            <w:tcW w:w="762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招聘</w:t>
            </w:r>
            <w:r>
              <w:rPr>
                <w:rFonts w:ascii="Times New Roman" w:hAnsi="Times New Roman" w:eastAsia="黑体"/>
                <w:b/>
                <w:bCs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</w:rPr>
              <w:t>人数</w:t>
            </w:r>
          </w:p>
        </w:tc>
        <w:tc>
          <w:tcPr>
            <w:tcW w:w="1391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招聘对象　　　　　　　　　　　　　　　　　　　　　　　　　　　　　　　　　　　　　　　及范围</w:t>
            </w:r>
          </w:p>
        </w:tc>
        <w:tc>
          <w:tcPr>
            <w:tcW w:w="7935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条件及要求</w:t>
            </w:r>
          </w:p>
        </w:tc>
        <w:tc>
          <w:tcPr>
            <w:tcW w:w="150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考试科目</w:t>
            </w:r>
            <w:r>
              <w:rPr>
                <w:rFonts w:ascii="Times New Roman" w:hAnsi="Times New Roman" w:eastAsia="黑体"/>
                <w:b/>
                <w:bCs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</w:rPr>
              <w:t>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Header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主管      部门</w:t>
            </w:r>
          </w:p>
        </w:tc>
        <w:tc>
          <w:tcPr>
            <w:tcW w:w="10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招聘</w:t>
            </w:r>
            <w:r>
              <w:rPr>
                <w:rFonts w:ascii="Times New Roman" w:hAnsi="Times New Roman" w:eastAsia="黑体"/>
                <w:b/>
                <w:bCs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</w:rPr>
              <w:t>单位</w:t>
            </w:r>
          </w:p>
        </w:tc>
        <w:tc>
          <w:tcPr>
            <w:tcW w:w="87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岗位</w:t>
            </w:r>
            <w:r>
              <w:rPr>
                <w:rFonts w:ascii="Times New Roman" w:hAnsi="Times New Roman" w:eastAsia="黑体"/>
                <w:b/>
                <w:bCs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</w:rPr>
              <w:t>类别</w:t>
            </w:r>
          </w:p>
        </w:tc>
        <w:tc>
          <w:tcPr>
            <w:tcW w:w="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岗位</w:t>
            </w:r>
            <w:r>
              <w:rPr>
                <w:rFonts w:ascii="Times New Roman" w:hAnsi="Times New Roman" w:eastAsia="黑体"/>
                <w:b/>
                <w:bCs/>
              </w:rPr>
              <w:br w:type="textWrapping"/>
            </w:r>
            <w:r>
              <w:rPr>
                <w:rFonts w:ascii="Times New Roman" w:hAnsi="Times New Roman" w:eastAsia="黑体"/>
                <w:b/>
                <w:bCs/>
              </w:rPr>
              <w:t>名称</w:t>
            </w:r>
          </w:p>
        </w:tc>
        <w:tc>
          <w:tcPr>
            <w:tcW w:w="762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1391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  <w:tc>
          <w:tcPr>
            <w:tcW w:w="88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年龄</w:t>
            </w:r>
          </w:p>
        </w:tc>
        <w:tc>
          <w:tcPr>
            <w:tcW w:w="17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</w:rPr>
            </w:pPr>
            <w:r>
              <w:rPr>
                <w:rFonts w:ascii="Times New Roman" w:hAnsi="Times New Roman" w:eastAsia="黑体"/>
                <w:b/>
                <w:bCs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（学位）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专业条件</w:t>
            </w:r>
          </w:p>
        </w:tc>
        <w:tc>
          <w:tcPr>
            <w:tcW w:w="2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</w:rPr>
              <w:t>其他条件</w:t>
            </w:r>
          </w:p>
        </w:tc>
        <w:tc>
          <w:tcPr>
            <w:tcW w:w="15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南充市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自然资源和规划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局</w:t>
            </w:r>
          </w:p>
        </w:tc>
        <w:tc>
          <w:tcPr>
            <w:tcW w:w="109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南充市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城乡规划设计研究院</w:t>
            </w:r>
          </w:p>
        </w:tc>
        <w:tc>
          <w:tcPr>
            <w:tcW w:w="87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  <w:lang w:val="en-US" w:eastAsia="zh-CN"/>
              </w:rPr>
              <w:t>专技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7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城乡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规划</w:t>
            </w:r>
          </w:p>
        </w:tc>
        <w:tc>
          <w:tcPr>
            <w:tcW w:w="7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9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1.面向全国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2.见公告</w:t>
            </w:r>
          </w:p>
        </w:tc>
        <w:tc>
          <w:tcPr>
            <w:tcW w:w="88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1978年10月</w:t>
            </w:r>
            <w:r>
              <w:rPr>
                <w:rFonts w:hint="eastAsia" w:eastAsia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日及以后出生</w:t>
            </w:r>
          </w:p>
        </w:tc>
        <w:tc>
          <w:tcPr>
            <w:tcW w:w="17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大学本科及以上学历且取得相应学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282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本科：资源环境与城乡规划管理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、人文地理与城乡规划、风景园林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研究生：</w:t>
            </w: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城乡规划学</w:t>
            </w:r>
            <w:r>
              <w:rPr>
                <w:rFonts w:ascii="Times New Roman" w:hAnsi="Times New Roman" w:eastAsia="方正仿宋_GBK"/>
                <w:b/>
                <w:bCs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hint="eastAsia" w:ascii="Times New Roman" w:hAnsi="Times New Roman" w:eastAsia="方正仿宋_GBK"/>
                <w:b/>
                <w:bCs/>
                <w:kern w:val="0"/>
                <w:sz w:val="28"/>
                <w:szCs w:val="28"/>
                <w:lang w:bidi="ar"/>
              </w:rPr>
              <w:t>城乡规划</w:t>
            </w:r>
          </w:p>
        </w:tc>
        <w:tc>
          <w:tcPr>
            <w:tcW w:w="24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具有注册规划师</w:t>
            </w:r>
            <w:r>
              <w:rPr>
                <w:rFonts w:hint="eastAsia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职业资格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或高级工程师及以上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1.笔试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2.面试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方正小标宋简体"/>
          <w:b/>
          <w:bCs/>
          <w:spacing w:val="-6"/>
          <w:sz w:val="44"/>
          <w:szCs w:val="44"/>
        </w:rPr>
        <w:sectPr>
          <w:pgSz w:w="16838" w:h="11906" w:orient="landscape"/>
          <w:pgMar w:top="1531" w:right="1417" w:bottom="1474" w:left="1417" w:header="851" w:footer="1247" w:gutter="0"/>
          <w:cols w:space="720" w:num="1"/>
          <w:docGrid w:linePitch="597" w:charSpace="0"/>
        </w:sectPr>
      </w:pPr>
    </w:p>
    <w:p>
      <w:pPr>
        <w:pStyle w:val="2"/>
        <w:spacing w:line="600" w:lineRule="exact"/>
        <w:rPr>
          <w:rFonts w:eastAsia="方正黑体_GBK"/>
          <w:b/>
          <w:bCs/>
          <w:sz w:val="28"/>
          <w:szCs w:val="28"/>
        </w:rPr>
      </w:pPr>
      <w:r>
        <w:rPr>
          <w:rFonts w:eastAsia="方正黑体_GBK"/>
          <w:b/>
          <w:bCs/>
          <w:sz w:val="28"/>
          <w:szCs w:val="28"/>
        </w:rPr>
        <w:t>附件</w:t>
      </w:r>
      <w:r>
        <w:rPr>
          <w:rFonts w:hint="eastAsia" w:eastAsia="方正黑体_GBK"/>
          <w:b/>
          <w:bCs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南充市自然资源和和规划局下属事业单位2024年</w:t>
      </w:r>
      <w:r>
        <w:rPr>
          <w:rFonts w:hint="eastAsia" w:eastAsia="宋体" w:cs="Times New Roman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公开考核招聘工作人员报名表</w:t>
      </w:r>
    </w:p>
    <w:tbl>
      <w:tblPr>
        <w:tblStyle w:val="4"/>
        <w:tblW w:w="9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81"/>
        <w:gridCol w:w="472"/>
        <w:gridCol w:w="439"/>
        <w:gridCol w:w="461"/>
        <w:gridCol w:w="770"/>
        <w:gridCol w:w="1103"/>
        <w:gridCol w:w="1327"/>
        <w:gridCol w:w="266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性 别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>2寸免冠照片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籍  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民  族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Style w:val="6"/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入 党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时 间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91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参工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时间</w:t>
            </w:r>
          </w:p>
        </w:tc>
        <w:tc>
          <w:tcPr>
            <w:tcW w:w="123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专业技术职称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Style w:val="6"/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身份证 号  码</w:t>
            </w:r>
          </w:p>
        </w:tc>
        <w:tc>
          <w:tcPr>
            <w:tcW w:w="27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现工作单位    及职务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报  考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单  位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报考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岗位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学  历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学  位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21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毕业院校及专业</w:t>
            </w:r>
          </w:p>
        </w:tc>
        <w:tc>
          <w:tcPr>
            <w:tcW w:w="34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个  人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简  历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Cs/>
                <w:color w:val="auto"/>
                <w:kern w:val="0"/>
                <w:sz w:val="22"/>
              </w:rPr>
              <w:t>（从大学教育填起）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获  奖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情  况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报名人</w:t>
            </w:r>
          </w:p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承  诺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 xml:space="preserve">本报名表所填内容真实无误，我所提交的所有证件真实有效。如有虚假，由此产生的一切后果由本人承担。 </w:t>
            </w:r>
          </w:p>
          <w:p>
            <w:pPr>
              <w:spacing w:line="24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 xml:space="preserve">                                        </w:t>
            </w:r>
          </w:p>
          <w:p>
            <w:pPr>
              <w:spacing w:line="24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 xml:space="preserve">                                          报考人员签名:</w:t>
            </w:r>
          </w:p>
          <w:p>
            <w:pPr>
              <w:spacing w:line="24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</w:p>
          <w:p>
            <w:pPr>
              <w:spacing w:line="240" w:lineRule="exact"/>
              <w:ind w:firstLine="444"/>
              <w:jc w:val="left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 xml:space="preserve">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</w:rPr>
              <w:t>所在单位意见</w:t>
            </w:r>
          </w:p>
        </w:tc>
        <w:tc>
          <w:tcPr>
            <w:tcW w:w="80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44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</w:t>
            </w:r>
          </w:p>
          <w:p>
            <w:pPr>
              <w:pStyle w:val="3"/>
              <w:spacing w:line="240" w:lineRule="exact"/>
              <w:ind w:firstLine="5521" w:firstLineChars="2500"/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</w:pPr>
          </w:p>
          <w:p>
            <w:pPr>
              <w:pStyle w:val="3"/>
              <w:spacing w:line="240" w:lineRule="exact"/>
              <w:ind w:firstLine="5521" w:firstLineChars="25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6"/>
                <w:rFonts w:hint="default" w:ascii="Times New Roman" w:hAnsi="Times New Roman" w:cs="Times New Roman"/>
                <w:bCs/>
                <w:color w:val="auto"/>
                <w:kern w:val="0"/>
                <w:sz w:val="2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7E74D"/>
    <w:rsid w:val="3C9CD3F8"/>
    <w:rsid w:val="5375204C"/>
    <w:rsid w:val="FFE7E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2024-10-17T02:35:00Z</dcterms:created>
  <dc:creator>uos</dc:creator>
  <cp:lastModifiedBy>uos</cp:lastModifiedBy>
  <dcterms:modified xsi:type="dcterms:W3CDTF">2024-10-21T15:24:47Z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