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>
      <w:pPr>
        <w:spacing w:line="52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海南卫生健康职业学院</w:t>
      </w:r>
    </w:p>
    <w:p>
      <w:pPr>
        <w:spacing w:line="52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2024年公开招聘工作人员职位表</w:t>
      </w:r>
    </w:p>
    <w:tbl>
      <w:tblPr>
        <w:tblStyle w:val="2"/>
        <w:tblW w:w="6179" w:type="pct"/>
        <w:tblInd w:w="-10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066"/>
        <w:gridCol w:w="666"/>
        <w:gridCol w:w="615"/>
        <w:gridCol w:w="849"/>
        <w:gridCol w:w="800"/>
        <w:gridCol w:w="1472"/>
        <w:gridCol w:w="794"/>
        <w:gridCol w:w="539"/>
        <w:gridCol w:w="929"/>
        <w:gridCol w:w="1601"/>
        <w:gridCol w:w="6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2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岗位信息</w:t>
            </w:r>
          </w:p>
        </w:tc>
        <w:tc>
          <w:tcPr>
            <w:tcW w:w="3607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岗位条件</w:t>
            </w:r>
          </w:p>
        </w:tc>
        <w:tc>
          <w:tcPr>
            <w:tcW w:w="31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招聘岗位数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招聘方式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工作经验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其他要求</w:t>
            </w:r>
          </w:p>
        </w:tc>
        <w:tc>
          <w:tcPr>
            <w:tcW w:w="3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正常人体学教师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考核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35周岁及以下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基础医学类（1001）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微生物学与免疫学教师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考核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35周岁及以下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1.医学检验技术（105801）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2.临床检验诊断学（105120）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生物化学教师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考核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35周岁及以下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1.医学检验技术（105801）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2.临床检验诊断学（105120）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血液检验教师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考核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35周岁及以下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1.医学检验技术（105801）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2.临床检验诊断学（105120）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输血检验技术教师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考核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35周岁及以下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1.医学检验技术（105801）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2.临床检验诊断学（105120）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医学影像技术教师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考核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35周岁及以下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1.影像医学与核医学（100207）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2.医学影像技术（1058）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眼视光教师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考核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35周岁及以下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眼科学（100212）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临床医学教师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考核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35周岁及以下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全科医学（105109）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思政教师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考试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30周岁及以下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1.马克思主义哲学（010101）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2.政治学（030200）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3.马克思主义理论（030500）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4.中共党史党建学（030700）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5.学科教学（思政）（045102）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中共党员或中共预备党员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药学教师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考试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30周岁及以下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药学类专业（100700-100706)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本科段与研究生段学历均为药学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类</w:t>
            </w:r>
            <w:r>
              <w:rPr>
                <w:rFonts w:eastAsia="仿宋_GB2312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中药学教师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考试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30周岁及以下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中药学（100800）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药理学教师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考试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30周岁及以下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药学类专业（100700-100706)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本科段与研究生段学历均为药学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类</w:t>
            </w:r>
            <w:r>
              <w:rPr>
                <w:rFonts w:eastAsia="仿宋_GB2312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kern w:val="0"/>
                <w:szCs w:val="21"/>
              </w:rPr>
              <w:t>药物分析教师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考试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30周岁及以下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药学类专业（100700-100706)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本科段与研究生段学历均为药学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类</w:t>
            </w:r>
            <w:r>
              <w:rPr>
                <w:rFonts w:eastAsia="仿宋_GB2312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内科护理教师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考试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30周岁及以下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护理学（10110）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中级及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以上</w:t>
            </w:r>
          </w:p>
        </w:tc>
        <w:tc>
          <w:tcPr>
            <w:tcW w:w="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具备内科主管护师及以上专业技术资格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外科护理教师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考试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30周岁及以下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护理学（10110）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中级及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以上</w:t>
            </w:r>
          </w:p>
        </w:tc>
        <w:tc>
          <w:tcPr>
            <w:tcW w:w="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具备外科主管护师及以上专业技术资格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儿科护理教师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考试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30周岁及以下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护理学（10110）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中级及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以上</w:t>
            </w:r>
          </w:p>
        </w:tc>
        <w:tc>
          <w:tcPr>
            <w:tcW w:w="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具备儿科主管护师及以上专业技术资格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健康与社会照护教师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考试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30周岁及以下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护理学（10110）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英语教师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考试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不限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30周岁及以下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不限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1.翻译（055100）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2.英语笔译（055101）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3.英语口译（055102）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不限</w:t>
            </w:r>
          </w:p>
        </w:tc>
        <w:tc>
          <w:tcPr>
            <w:tcW w:w="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  <w:lang w:val="en-US" w:eastAsia="zh-CN"/>
              </w:rPr>
              <w:t>具备</w:t>
            </w:r>
            <w:r>
              <w:rPr>
                <w:rFonts w:eastAsia="仿宋_GB2312"/>
                <w:color w:val="auto"/>
                <w:kern w:val="0"/>
                <w:szCs w:val="21"/>
              </w:rPr>
              <w:t>专业英语八级</w:t>
            </w:r>
            <w:r>
              <w:rPr>
                <w:rFonts w:hint="eastAsia" w:eastAsia="仿宋_GB2312"/>
                <w:color w:val="auto"/>
                <w:kern w:val="0"/>
                <w:szCs w:val="21"/>
                <w:lang w:val="en-US" w:eastAsia="zh-CN"/>
              </w:rPr>
              <w:t>证书或英语翻译资格证书（二级及以上）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美育教师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考试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30周岁及以下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1.艺术学（1301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00</w:t>
            </w:r>
            <w:r>
              <w:rPr>
                <w:rFonts w:eastAsia="仿宋_GB2312"/>
                <w:color w:val="000000"/>
                <w:kern w:val="0"/>
                <w:szCs w:val="21"/>
              </w:rPr>
              <w:t>）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2.音乐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135200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）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3.</w:t>
            </w:r>
            <w:r>
              <w:rPr>
                <w:rFonts w:eastAsia="仿宋_GB2312"/>
                <w:color w:val="000000"/>
                <w:kern w:val="0"/>
                <w:szCs w:val="21"/>
              </w:rPr>
              <w:t>舞蹈（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135300</w:t>
            </w:r>
            <w:r>
              <w:rPr>
                <w:rFonts w:eastAsia="仿宋_GB2312"/>
                <w:color w:val="000000"/>
                <w:kern w:val="0"/>
                <w:szCs w:val="21"/>
              </w:rPr>
              <w:t>）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eastAsia="仿宋_GB2312"/>
                <w:color w:val="000000"/>
                <w:kern w:val="0"/>
                <w:szCs w:val="21"/>
              </w:rPr>
              <w:t>.戏剧与影视（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135400</w:t>
            </w:r>
            <w:r>
              <w:rPr>
                <w:rFonts w:eastAsia="仿宋_GB2312"/>
                <w:color w:val="000000"/>
                <w:kern w:val="0"/>
                <w:szCs w:val="21"/>
              </w:rPr>
              <w:t>）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4.设计（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135700</w:t>
            </w:r>
            <w:r>
              <w:rPr>
                <w:rFonts w:eastAsia="仿宋_GB2312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体育教师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考试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30周岁及以下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1.体育学（040300）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2.体育人文社会学（040301）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3.体育教育训练学（040303）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4.民族传统体育学（040304）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具备网球、健美操、乒乓球、瑜伽、跆拳道、羽毛球或篮球等领域教练员或三级及以上运动员资格。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心理健康教师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考试</w:t>
            </w:r>
          </w:p>
        </w:tc>
        <w:tc>
          <w:tcPr>
            <w:tcW w:w="2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不限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35周岁及以下</w:t>
            </w:r>
          </w:p>
        </w:tc>
        <w:tc>
          <w:tcPr>
            <w:tcW w:w="3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不限</w:t>
            </w:r>
          </w:p>
        </w:tc>
        <w:tc>
          <w:tcPr>
            <w:tcW w:w="6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心理学（0771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00-077103</w:t>
            </w:r>
            <w:r>
              <w:rPr>
                <w:rFonts w:eastAsia="仿宋_GB2312"/>
                <w:kern w:val="0"/>
                <w:szCs w:val="21"/>
              </w:rPr>
              <w:t>）</w:t>
            </w:r>
          </w:p>
        </w:tc>
        <w:tc>
          <w:tcPr>
            <w:tcW w:w="3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不限</w:t>
            </w:r>
          </w:p>
        </w:tc>
        <w:tc>
          <w:tcPr>
            <w:tcW w:w="2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4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7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eastAsia="仿宋_GB2312"/>
                <w:kern w:val="0"/>
                <w:szCs w:val="21"/>
                <w:lang w:eastAsia="zh-CN"/>
              </w:rPr>
            </w:pPr>
          </w:p>
        </w:tc>
        <w:tc>
          <w:tcPr>
            <w:tcW w:w="3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专职辅导员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考试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30周岁及以下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1.思想政治教育（030503）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2.马克思主义理论（030504T）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3.社会学（030301）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4.医学类相关专业（100101K-101102TK）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男性；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2.中共党员或预备党员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 xml:space="preserve">3.有一学年及以上主要学生干部或专（兼）职辅导员工作经历（指党支部书记、团支部书记、班长，校、院学生组织部长及以上干部，或获得校级及以上优秀学生干部）。 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专职辅导员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考试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女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30周岁及以下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不限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1.思想政治教育（030503）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2.马克思主义理论（030504T）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3.社会学（030301）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4.医学类相关专业（100101K-101102TK）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不限</w:t>
            </w:r>
          </w:p>
        </w:tc>
        <w:tc>
          <w:tcPr>
            <w:tcW w:w="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jc w:val="left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kern w:val="0"/>
                <w:szCs w:val="21"/>
              </w:rPr>
              <w:t>女性；</w:t>
            </w:r>
            <w:r>
              <w:rPr>
                <w:rFonts w:eastAsia="仿宋_GB2312"/>
                <w:kern w:val="0"/>
                <w:szCs w:val="21"/>
              </w:rPr>
              <w:br w:type="textWrapping"/>
            </w:r>
            <w:r>
              <w:rPr>
                <w:rFonts w:eastAsia="仿宋_GB2312"/>
                <w:kern w:val="0"/>
                <w:szCs w:val="21"/>
              </w:rPr>
              <w:t>2.中共党员或预备党员</w:t>
            </w:r>
            <w:r>
              <w:rPr>
                <w:rFonts w:hint="eastAsia" w:eastAsia="仿宋_GB2312"/>
                <w:kern w:val="0"/>
                <w:szCs w:val="21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3.有一学年及以上主要学生干部或专（兼）职辅导员工作经历（指党支部书记、团支部书记、班长，校、院学生组织部长及以上干部，或获得校级及以上优秀学生干部） 。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基础医学实训教师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考试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30周岁及以下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1.基础医学（100101K）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2.临床医学（100201K）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初级及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以上</w:t>
            </w:r>
          </w:p>
        </w:tc>
        <w:tc>
          <w:tcPr>
            <w:tcW w:w="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具有初级及以上专业技术资格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医学检验实训教师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考试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30周岁及以下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1.医学检验技术（101001）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2.医学影像技术（101003)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护理实训教师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考试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30周岁及以下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5年以上高校护理学实训工作经验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护理学（101101K）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中级及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以上</w:t>
            </w:r>
          </w:p>
        </w:tc>
        <w:tc>
          <w:tcPr>
            <w:tcW w:w="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具备中级及以上专业技术资格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中药学实训教师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考试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30周岁及以下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1.中药学（100801）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2.中药制药（100805T）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3.中草药栽培与鉴定（100806T）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初级及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以上</w:t>
            </w:r>
          </w:p>
        </w:tc>
        <w:tc>
          <w:tcPr>
            <w:tcW w:w="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具有初级及以上专业技术资格。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药理学实训教师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考试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30周岁及以下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1.药学（100701）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2.药物制剂（100702）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3.临床药学（100703TK）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初级及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以上</w:t>
            </w:r>
          </w:p>
        </w:tc>
        <w:tc>
          <w:tcPr>
            <w:tcW w:w="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具有初级及以上专业技术资格。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网络安全与数据安全管理员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考试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30周岁及以下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3年及以上网络安全与数据安全工作经历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1.数学与应用数学（070101）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2.数据计算及应用（070104T）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3.系统科学与工程（070205T）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4.大数据管理与应用（120108T）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5.保密管理（120106TK）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6.信息管理与信息系统（120102）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40" w:line="240" w:lineRule="atLeas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具备国家认定的信息安全证书（如：CISSP、CISP类等）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纪检监察处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工作人员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考试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30周岁及以下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1.法学(030101K)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2.纪检监察（030108TK)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中共党员或预备党员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后勤与资产管理处工作人员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考试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不限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30周岁及以下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不限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1.建筑学（082801）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2.工程管理（120103）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3.工程审计（120109T)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4.工程造价（120105）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不限</w:t>
            </w:r>
          </w:p>
        </w:tc>
        <w:tc>
          <w:tcPr>
            <w:tcW w:w="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</w:p>
        </w:tc>
      </w:tr>
    </w:tbl>
    <w:p>
      <w:pPr>
        <w:spacing w:line="520" w:lineRule="exact"/>
        <w:rPr>
          <w:rFonts w:eastAsia="仿宋_GB2312"/>
          <w:sz w:val="32"/>
          <w:szCs w:val="32"/>
        </w:rPr>
      </w:pPr>
    </w:p>
    <w:p>
      <w:pPr>
        <w:spacing w:line="520" w:lineRule="exact"/>
        <w:rPr>
          <w:rFonts w:eastAsia="楷体_GB2312"/>
          <w:bCs/>
          <w:sz w:val="28"/>
          <w:szCs w:val="30"/>
        </w:rPr>
      </w:pPr>
      <w:r>
        <w:rPr>
          <w:rFonts w:eastAsia="楷体_GB2312"/>
          <w:bCs/>
          <w:sz w:val="28"/>
          <w:szCs w:val="30"/>
        </w:rPr>
        <w:t>注：1. 招聘岗位相关专业要求，参照普通高等学校本科专业目录（2024年）及研招网硕士专业目录。</w:t>
      </w:r>
    </w:p>
    <w:p>
      <w:pPr>
        <w:spacing w:line="520" w:lineRule="exact"/>
        <w:ind w:firstLine="560" w:firstLineChars="200"/>
        <w:rPr>
          <w:rFonts w:eastAsia="楷体_GB2312"/>
          <w:b/>
          <w:bCs/>
          <w:sz w:val="30"/>
          <w:szCs w:val="30"/>
          <w:highlight w:val="none"/>
        </w:rPr>
      </w:pPr>
      <w:r>
        <w:rPr>
          <w:rFonts w:eastAsia="楷体_GB2312"/>
          <w:bCs/>
          <w:sz w:val="28"/>
          <w:szCs w:val="30"/>
        </w:rPr>
        <w:t>2.年龄按身份证出生日期为准，</w:t>
      </w:r>
      <w:bookmarkStart w:id="0" w:name="OLE_LINK1"/>
      <w:r>
        <w:rPr>
          <w:rFonts w:eastAsia="楷体_GB2312"/>
          <w:bCs/>
          <w:sz w:val="28"/>
          <w:szCs w:val="30"/>
          <w:highlight w:val="none"/>
        </w:rPr>
        <w:t>30周岁</w:t>
      </w:r>
      <w:r>
        <w:rPr>
          <w:rFonts w:hint="eastAsia" w:eastAsia="楷体_GB2312"/>
          <w:bCs/>
          <w:sz w:val="28"/>
          <w:szCs w:val="30"/>
          <w:highlight w:val="none"/>
          <w:lang w:val="en-US" w:eastAsia="zh-CN"/>
        </w:rPr>
        <w:t>及以下</w:t>
      </w:r>
      <w:r>
        <w:rPr>
          <w:rFonts w:eastAsia="楷体_GB2312"/>
          <w:bCs/>
          <w:sz w:val="28"/>
          <w:szCs w:val="30"/>
          <w:highlight w:val="none"/>
        </w:rPr>
        <w:t>即199</w:t>
      </w:r>
      <w:r>
        <w:rPr>
          <w:rFonts w:hint="eastAsia" w:eastAsia="楷体_GB2312"/>
          <w:bCs/>
          <w:sz w:val="28"/>
          <w:szCs w:val="30"/>
          <w:highlight w:val="none"/>
          <w:lang w:val="en-US" w:eastAsia="zh-CN"/>
        </w:rPr>
        <w:t>3</w:t>
      </w:r>
      <w:r>
        <w:rPr>
          <w:rFonts w:eastAsia="楷体_GB2312"/>
          <w:bCs/>
          <w:sz w:val="28"/>
          <w:szCs w:val="30"/>
          <w:highlight w:val="none"/>
        </w:rPr>
        <w:t>年</w:t>
      </w:r>
      <w:r>
        <w:rPr>
          <w:rFonts w:hint="eastAsia" w:eastAsia="楷体_GB2312"/>
          <w:bCs/>
          <w:sz w:val="28"/>
          <w:szCs w:val="30"/>
          <w:highlight w:val="none"/>
          <w:lang w:val="en-US" w:eastAsia="zh-CN"/>
        </w:rPr>
        <w:t>10</w:t>
      </w:r>
      <w:r>
        <w:rPr>
          <w:rFonts w:eastAsia="楷体_GB2312"/>
          <w:bCs/>
          <w:sz w:val="28"/>
          <w:szCs w:val="30"/>
          <w:highlight w:val="none"/>
        </w:rPr>
        <w:t>月</w:t>
      </w:r>
      <w:r>
        <w:rPr>
          <w:rFonts w:hint="eastAsia" w:eastAsia="楷体_GB2312"/>
          <w:bCs/>
          <w:sz w:val="28"/>
          <w:szCs w:val="30"/>
          <w:highlight w:val="none"/>
          <w:lang w:val="en-US" w:eastAsia="zh-CN"/>
        </w:rPr>
        <w:t>30</w:t>
      </w:r>
      <w:r>
        <w:rPr>
          <w:rFonts w:eastAsia="楷体_GB2312"/>
          <w:bCs/>
          <w:sz w:val="28"/>
          <w:szCs w:val="30"/>
          <w:highlight w:val="none"/>
        </w:rPr>
        <w:t>日及以后，35周岁</w:t>
      </w:r>
      <w:r>
        <w:rPr>
          <w:rFonts w:hint="eastAsia" w:eastAsia="楷体_GB2312"/>
          <w:bCs/>
          <w:sz w:val="28"/>
          <w:szCs w:val="30"/>
          <w:highlight w:val="none"/>
          <w:lang w:val="en-US" w:eastAsia="zh-CN"/>
        </w:rPr>
        <w:t>及以下</w:t>
      </w:r>
      <w:r>
        <w:rPr>
          <w:rFonts w:eastAsia="楷体_GB2312"/>
          <w:bCs/>
          <w:sz w:val="28"/>
          <w:szCs w:val="30"/>
          <w:highlight w:val="none"/>
        </w:rPr>
        <w:t>即198</w:t>
      </w:r>
      <w:r>
        <w:rPr>
          <w:rFonts w:hint="eastAsia" w:eastAsia="楷体_GB2312"/>
          <w:bCs/>
          <w:sz w:val="28"/>
          <w:szCs w:val="30"/>
          <w:highlight w:val="none"/>
          <w:lang w:val="en-US" w:eastAsia="zh-CN"/>
        </w:rPr>
        <w:t>8</w:t>
      </w:r>
      <w:r>
        <w:rPr>
          <w:rFonts w:eastAsia="楷体_GB2312"/>
          <w:bCs/>
          <w:sz w:val="28"/>
          <w:szCs w:val="30"/>
          <w:highlight w:val="none"/>
        </w:rPr>
        <w:t>年</w:t>
      </w:r>
      <w:r>
        <w:rPr>
          <w:rFonts w:hint="eastAsia" w:eastAsia="楷体_GB2312"/>
          <w:bCs/>
          <w:sz w:val="28"/>
          <w:szCs w:val="30"/>
          <w:highlight w:val="none"/>
          <w:lang w:val="en-US" w:eastAsia="zh-CN"/>
        </w:rPr>
        <w:t>10</w:t>
      </w:r>
      <w:r>
        <w:rPr>
          <w:rFonts w:eastAsia="楷体_GB2312"/>
          <w:bCs/>
          <w:sz w:val="28"/>
          <w:szCs w:val="30"/>
          <w:highlight w:val="none"/>
        </w:rPr>
        <w:t>月</w:t>
      </w:r>
      <w:r>
        <w:rPr>
          <w:rFonts w:hint="eastAsia" w:eastAsia="楷体_GB2312"/>
          <w:bCs/>
          <w:sz w:val="28"/>
          <w:szCs w:val="30"/>
          <w:highlight w:val="none"/>
          <w:lang w:val="en-US" w:eastAsia="zh-CN"/>
        </w:rPr>
        <w:t>30</w:t>
      </w:r>
      <w:r>
        <w:rPr>
          <w:rFonts w:eastAsia="楷体_GB2312"/>
          <w:bCs/>
          <w:sz w:val="28"/>
          <w:szCs w:val="30"/>
          <w:highlight w:val="none"/>
        </w:rPr>
        <w:t>日及以后</w:t>
      </w:r>
      <w:bookmarkEnd w:id="0"/>
      <w:r>
        <w:rPr>
          <w:rFonts w:eastAsia="楷体_GB2312"/>
          <w:bCs/>
          <w:sz w:val="28"/>
          <w:szCs w:val="30"/>
          <w:highlight w:val="none"/>
        </w:rPr>
        <w:t>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23E2F1"/>
    <w:multiLevelType w:val="singleLevel"/>
    <w:tmpl w:val="D923E2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FEC89A5"/>
    <w:multiLevelType w:val="singleLevel"/>
    <w:tmpl w:val="DFEC89A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4NzRkZjQyZThiYWQ1YzRjNDAwZmM2ZTJjMDQxOTAifQ=="/>
  </w:docVars>
  <w:rsids>
    <w:rsidRoot w:val="6D4B15C5"/>
    <w:rsid w:val="00C50B26"/>
    <w:rsid w:val="05322502"/>
    <w:rsid w:val="0913264A"/>
    <w:rsid w:val="1C8B27CB"/>
    <w:rsid w:val="22D36C7A"/>
    <w:rsid w:val="2FCFC753"/>
    <w:rsid w:val="30FF50DE"/>
    <w:rsid w:val="377E1700"/>
    <w:rsid w:val="3A960861"/>
    <w:rsid w:val="4D7F33D7"/>
    <w:rsid w:val="54102FDB"/>
    <w:rsid w:val="5A327F3B"/>
    <w:rsid w:val="5E224037"/>
    <w:rsid w:val="669D622B"/>
    <w:rsid w:val="6D4B15C5"/>
    <w:rsid w:val="78A43B6E"/>
    <w:rsid w:val="7AF45E8B"/>
    <w:rsid w:val="7F9F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2229</Words>
  <Characters>2786</Characters>
  <Lines>0</Lines>
  <Paragraphs>0</Paragraphs>
  <TotalTime>3</TotalTime>
  <ScaleCrop>false</ScaleCrop>
  <LinksUpToDate>false</LinksUpToDate>
  <CharactersWithSpaces>2802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2024-10-15T14:58:00Z</dcterms:created>
  <dc:creator>季玉祥</dc:creator>
  <cp:lastModifiedBy>greatwall</cp:lastModifiedBy>
  <cp:lastPrinted>2024-10-16T16:42:00Z</cp:lastPrinted>
  <dcterms:modified xsi:type="dcterms:W3CDTF">2024-10-22T10:01:39Z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0A089D492CA848959489FDFCC11FA73C_11</vt:lpwstr>
  </property>
</Properties>
</file>