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4"/>
        </w:tabs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附件</w:t>
      </w:r>
    </w:p>
    <w:p>
      <w:pPr>
        <w:ind w:leftChars="-200" w:right="-493" w:rightChars="-224" w:hanging="440" w:hangingChars="137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台州市水利水电勘测设计院</w:t>
      </w:r>
      <w:r>
        <w:rPr>
          <w:rFonts w:hint="eastAsia" w:ascii="黑体" w:eastAsia="黑体"/>
          <w:b/>
          <w:sz w:val="32"/>
          <w:szCs w:val="32"/>
          <w:lang w:val="en-US"/>
        </w:rPr>
        <w:t>有限公司</w:t>
      </w:r>
      <w:r>
        <w:rPr>
          <w:rFonts w:hint="eastAsia" w:ascii="黑体" w:eastAsia="黑体"/>
          <w:b/>
          <w:sz w:val="32"/>
          <w:szCs w:val="32"/>
        </w:rPr>
        <w:t>公开招聘工作人员报名表</w:t>
      </w:r>
    </w:p>
    <w:p>
      <w:pPr>
        <w:spacing w:line="20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Y="30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16"/>
        <w:gridCol w:w="1217"/>
        <w:gridCol w:w="1219"/>
        <w:gridCol w:w="720"/>
        <w:gridCol w:w="498"/>
        <w:gridCol w:w="1218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毕业学校及时间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80" w:lineRule="auto"/>
              <w:ind w:left="-110" w:leftChars="-50" w:right="-11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是否服从本单位安排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工作经历或社会实践</w:t>
            </w:r>
          </w:p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主要荣誉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spacing w:line="48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本人承诺以上所填信息均真实、准确，对因提供信息不实所造成的成果，本人自愿承担所有相应责任。</w:t>
            </w:r>
          </w:p>
          <w:p>
            <w:pPr>
              <w:spacing w:line="48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5444"/>
        </w:tabs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9506D86"/>
    <w:rsid w:val="29506D86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2024-10-25T07:51:00Z</dcterms:created>
  <dc:creator>吴婷婷</dc:creator>
  <cp:lastModifiedBy>吴婷婷</cp:lastModifiedBy>
  <dcterms:modified xsi:type="dcterms:W3CDTF">2024-10-25T07:51:58Z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5DB4D72B01634E0E8E9EE6EAAFC0A6A1_11</vt:lpwstr>
  </property>
</Properties>
</file>