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572D6">
      <w:pPr>
        <w:widowControl/>
        <w:spacing w:before="100" w:beforeAutospacing="1" w:after="100" w:afterAutospacing="1" w:line="400" w:lineRule="exact"/>
        <w:rPr>
          <w:rFonts w:hint="eastAsia" w:ascii="黑体" w:hAnsi="黑体" w:eastAsia="黑体" w:cs="方正小标宋简体"/>
          <w:bCs/>
          <w:kern w:val="0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黑体" w:hAnsi="黑体" w:eastAsia="黑体" w:cs="方正小标宋简体"/>
          <w:bCs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方正小标宋简体"/>
          <w:bCs/>
          <w:kern w:val="0"/>
          <w:sz w:val="32"/>
          <w:szCs w:val="32"/>
          <w:highlight w:val="none"/>
          <w:lang w:val="en-US" w:eastAsia="zh-CN"/>
        </w:rPr>
        <w:t>4</w:t>
      </w:r>
    </w:p>
    <w:p w14:paraId="01722CB7">
      <w:pPr>
        <w:widowControl/>
        <w:spacing w:line="600" w:lineRule="exact"/>
        <w:jc w:val="center"/>
        <w:outlineLvl w:val="0"/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  <w:lang w:val="en-US" w:eastAsia="zh-CN"/>
        </w:rPr>
        <w:t>“双一流”建设高校</w:t>
      </w:r>
      <w:r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  <w:lang w:val="en-US" w:eastAsia="zh-CN"/>
        </w:rPr>
        <w:t>A类36所</w:t>
      </w:r>
      <w:r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</w:rPr>
        <w:t>名单</w:t>
      </w:r>
    </w:p>
    <w:bookmarkEnd w:id="0"/>
    <w:p w14:paraId="3D118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51BA646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50053D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ZmU2NTQ0ZjI4OWJhYTgwYTZlMWNlMDMxMTYwOTcifQ=="/>
  </w:docVars>
  <w:rsids>
    <w:rsidRoot w:val="323904F4"/>
    <w:rsid w:val="3239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2024-10-28T11:29:00Z</dcterms:created>
  <dc:creator>E</dc:creator>
  <cp:lastModifiedBy>E</cp:lastModifiedBy>
  <dcterms:modified xsi:type="dcterms:W3CDTF">2024-10-28T11:29:47Z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823235CC89064288BA36141B8B768038_11</vt:lpwstr>
  </property>
</Properties>
</file>