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A3EB6">
      <w:pPr>
        <w:jc w:val="center"/>
        <w:rPr>
          <w:rFonts w:hint="eastAsia" w:ascii="宋体" w:hAnsi="宋体" w:eastAsia="宋体" w:cs="宋体"/>
          <w:b/>
          <w:bCs/>
          <w:i w:val="0"/>
          <w:iCs w:val="0"/>
          <w:caps w:val="0"/>
          <w:color w:val="auto"/>
          <w:spacing w:val="0"/>
          <w:sz w:val="28"/>
          <w:szCs w:val="28"/>
        </w:rPr>
      </w:pPr>
      <w:bookmarkStart w:id="0" w:name="_GoBack"/>
      <w:r>
        <w:rPr>
          <w:rFonts w:hint="eastAsia" w:ascii="宋体" w:hAnsi="宋体" w:eastAsia="宋体" w:cs="宋体"/>
          <w:b/>
          <w:bCs/>
          <w:i w:val="0"/>
          <w:iCs w:val="0"/>
          <w:caps w:val="0"/>
          <w:color w:val="auto"/>
          <w:spacing w:val="0"/>
          <w:sz w:val="28"/>
          <w:szCs w:val="28"/>
        </w:rPr>
        <w:t>江苏省2025年度考试录用公务员公共科目笔试考试大纲</w:t>
      </w:r>
    </w:p>
    <w:bookmarkEnd w:id="0"/>
    <w:p w14:paraId="5D2575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为便于报考者充分了解江苏省2025年度考试录用公务员公共科目笔试，特制定本大纲。</w:t>
      </w:r>
    </w:p>
    <w:p w14:paraId="097732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7"/>
          <w:szCs w:val="27"/>
          <w:bdr w:val="none" w:color="auto" w:sz="0" w:space="0"/>
        </w:rPr>
        <w:t>一、笔试科目</w:t>
      </w:r>
    </w:p>
    <w:p w14:paraId="613972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根据分类分级考试要求，本次考试录用公务员职位分A、B、C三类，每类公共科目笔试均包含《行政职业能力测验》和《申论》两科。</w:t>
      </w:r>
    </w:p>
    <w:p w14:paraId="23356E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省委组织部2025年应届优秀大学毕业生选调乡镇（街道）职位公共科目笔试同A类。</w:t>
      </w:r>
    </w:p>
    <w:p w14:paraId="3026B4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7"/>
          <w:szCs w:val="27"/>
          <w:bdr w:val="none" w:color="auto" w:sz="0" w:space="0"/>
        </w:rPr>
        <w:t>二、笔试内容</w:t>
      </w:r>
    </w:p>
    <w:p w14:paraId="28EA83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公共科目笔试主要测查从事公务员工作应当具备的基本素质和基本能力，重点测查用党的创新理论指导分析和解决问题的能力。</w:t>
      </w:r>
    </w:p>
    <w:p w14:paraId="49CC4E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（一）行政职业能力测验</w:t>
      </w:r>
    </w:p>
    <w:p w14:paraId="7364FF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行政职业能力测验主要测查与公务员职业密切相关、适合通过客观化纸笔测验方式进行考查的基本素质和能力，包括政治理论、常识判断、言语理解与表达、数量关系、判断推理和资料分析等六个部分。A类、B类、C类试题均包括六个部分内容。</w:t>
      </w:r>
    </w:p>
    <w:p w14:paraId="008256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政治理论：主要测查报考者学习理解掌握党的创新理论及党和国家方针政策的情况。</w:t>
      </w:r>
    </w:p>
    <w:p w14:paraId="3C27F9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常识判断：主要测查应试人员在自然科学、社会科学等方面应知应会的基本知识和运用这些知识分析判断的基本能力。</w:t>
      </w:r>
    </w:p>
    <w:p w14:paraId="532F82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言语理解与表达：主要测查应试人员运用语言文字进行思考和交流、迅速准确地理解和把握文字材料内涵的能力。常见的题型有：片段阅读、文章阅读、选词填空等。</w:t>
      </w:r>
    </w:p>
    <w:p w14:paraId="7319AC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数量关系：主要测查应试人员理解、把握事物间量化关系和解决数量关系问题的能力，主要涉及数据关系的分析、推理、判断、运算等。常见的题型有：数字推理、数学运算等。</w:t>
      </w:r>
    </w:p>
    <w:p w14:paraId="6603AC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判断推理：主要测查应试人员对各种事物关系的分析推理能力，涉及对图形、语词概念、事物关系和文字材料的理解、比较、组合、演绎和归纳等。常见的题型有：图形推理、定义判断、类比推理、逻辑判断等。</w:t>
      </w:r>
    </w:p>
    <w:p w14:paraId="1113BB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资料分析：主要测查应试人员对各种形式的文字、图表等资料的综合理解与分析加工能力，这部分内容通常由统计性的图表、数字及文字材料构成。</w:t>
      </w:r>
    </w:p>
    <w:p w14:paraId="44F731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（二）申论</w:t>
      </w:r>
    </w:p>
    <w:p w14:paraId="13BFE4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申论主要测查从事机关工作应当具备的基本能力。试卷由注意事项、给定资料和作答要求三部分组成。</w:t>
      </w:r>
    </w:p>
    <w:p w14:paraId="306501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1．A类主要测查报考者的阅读理解能力、综合分析能力、贯彻执行能力、提出和解决问题能力和文字表达能力等。</w:t>
      </w:r>
    </w:p>
    <w:p w14:paraId="3297D0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阅读理解能力——要求全面把握给定资料的内容，准确理解给定资料的含义，准确提炼事实所包含的观点，并揭示所反映的本质问题。</w:t>
      </w:r>
    </w:p>
    <w:p w14:paraId="20F3E5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综合分析能力——要求对给定资料的全部或部分的内容、观点或问题进行分析和归纳，多角度地思考资料内容，作出合理的推断或评价。</w:t>
      </w:r>
    </w:p>
    <w:p w14:paraId="0F6457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贯彻执行能力——要求能够准确理解工作目标和组织意图，遵循依法行政的原则，根据客观实际情况，及时有效地完成任务。</w:t>
      </w:r>
    </w:p>
    <w:p w14:paraId="1B3E66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提出和解决问题能力——要求借助自身的实践经验或生活体验，在对给定资料理解分析的基础上，发现和界定问题，作出评估或权衡，提出解决问题的方案或措施。</w:t>
      </w:r>
    </w:p>
    <w:p w14:paraId="40E21D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文字表达能力——要求熟练使用指定的语种，运用说明、陈述、议论等方式，准确规范、简明畅达地表述思想观点。</w:t>
      </w:r>
    </w:p>
    <w:p w14:paraId="400EAA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2．B类主要测查报考者的阅读理解能力、依法办事能力、公共服务能力和文字表达能力等。</w:t>
      </w:r>
    </w:p>
    <w:p w14:paraId="4A5CBB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阅读理解能力——要求准确理解归纳给定资料的主要内容，对所涉及的观点和事实进行恰当的解释，并作出合理的推断。</w:t>
      </w:r>
    </w:p>
    <w:p w14:paraId="3CB4D7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依法办事能力——要求遵循依法行政的原则，综合运用恰当有效的方法完成任务、解决问题、实现目标。</w:t>
      </w:r>
    </w:p>
    <w:p w14:paraId="1CF8AE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公共服务能力——要求能够全面准确了解公众需求和愿望，灵活运用各种措施和办法为公众提供优质、高效、便捷的服务。</w:t>
      </w:r>
    </w:p>
    <w:p w14:paraId="374A6F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文字表达能力——要求熟练使用指定的语种，对事件、观点进行准确合理的说明、陈述或阐释。</w:t>
      </w:r>
    </w:p>
    <w:p w14:paraId="4EDCA7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3．C类主要测查报考者的阅读理解能力、贯彻执行能力、群众工作能力和应用写作能力等。</w:t>
      </w:r>
    </w:p>
    <w:p w14:paraId="596627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阅读理解能力——要求能够准确理解给定资料的主要内容，对给定资料中所涉及的理论、政策、观点及事实本质等有明确的认识，并进行准确分析和解读。</w:t>
      </w:r>
    </w:p>
    <w:p w14:paraId="1BECF4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贯彻执行能力——要求能够站稳政治立场，准确理解上级要求和工作目标，依据法律、法规、政策等，结合基层实际情况，提出具体落实措施，及时有效地完成任务。</w:t>
      </w:r>
    </w:p>
    <w:p w14:paraId="01005C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群众工作能力——要求能够站在群众角度思考问题，善于了解群众真实诉求，以有效手段组织动员群众，灵活运用各种措施和办法化解复杂矛盾，解决实际问题。</w:t>
      </w:r>
    </w:p>
    <w:p w14:paraId="499ECA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应用写作能力——要求能够根据工作任务，恰当组织语言，准确、得体、有条理地进行书面表达。</w:t>
      </w:r>
    </w:p>
    <w:p w14:paraId="1ACFAB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7"/>
          <w:szCs w:val="27"/>
          <w:bdr w:val="none" w:color="auto" w:sz="0" w:space="0"/>
        </w:rPr>
        <w:t>三、笔试方式</w:t>
      </w:r>
    </w:p>
    <w:p w14:paraId="1A29D6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公共科目笔试全部采用闭卷考试的方式。其中，行政职业能力测验为客观性单项选择题，考试时限120分钟，满分100分。申论为主观性试题，考试时限150分钟，满分100分。</w:t>
      </w:r>
    </w:p>
    <w:p w14:paraId="214507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7"/>
          <w:szCs w:val="27"/>
          <w:bdr w:val="none" w:color="auto" w:sz="0" w:space="0"/>
        </w:rPr>
        <w:t>四、作答要求</w:t>
      </w:r>
    </w:p>
    <w:p w14:paraId="29EB84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（一）行政职业能力测验</w:t>
      </w:r>
    </w:p>
    <w:p w14:paraId="083298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报考者务必携带的考试文具包括黑色字迹的钢笔或签字笔、2B铅笔和橡皮。报考者必须用2B铅笔在指定位置上填涂准考证号，并在答题卡上作答。在试题本或其他位置作答一律无效。</w:t>
      </w:r>
    </w:p>
    <w:p w14:paraId="0AF856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（二）申论</w:t>
      </w:r>
    </w:p>
    <w:p w14:paraId="103D92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报考者务必携带的考试文具包括黑色字迹的钢笔或签字笔、2B铅笔和橡皮。报考者必须用2B铅笔在指定位置上填涂准考证号，用钢笔或签字笔在答题卡指定位置上作答。在非指定位置作答或用铅笔作答一律无效。</w:t>
      </w:r>
    </w:p>
    <w:p w14:paraId="55A3BE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7"/>
          <w:szCs w:val="27"/>
          <w:bdr w:val="none" w:color="auto" w:sz="0" w:space="0"/>
        </w:rPr>
        <w:t>五、补充说明</w:t>
      </w:r>
    </w:p>
    <w:p w14:paraId="4F6E0A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（一）考试内容原则上以考试大纲划定的范围为准，在10%的范围内可超出考试大纲。</w:t>
      </w:r>
    </w:p>
    <w:p w14:paraId="30AFFF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（二）本次考试不出版也不指定辅导用书。</w:t>
      </w:r>
    </w:p>
    <w:p w14:paraId="39EABB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 </w:t>
      </w:r>
    </w:p>
    <w:p w14:paraId="35E53A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both"/>
        <w:rPr>
          <w:rFonts w:hint="eastAsia" w:ascii="宋体" w:hAnsi="宋体" w:eastAsia="宋体" w:cs="宋体"/>
          <w:i w:val="0"/>
          <w:iCs w:val="0"/>
          <w:caps w:val="0"/>
          <w:color w:val="333333"/>
          <w:spacing w:val="0"/>
          <w:sz w:val="24"/>
          <w:szCs w:val="24"/>
        </w:rPr>
      </w:pPr>
    </w:p>
    <w:p w14:paraId="51CB0C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江苏省公务员局 　　   </w:t>
      </w:r>
    </w:p>
    <w:p w14:paraId="37053F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7"/>
          <w:szCs w:val="27"/>
          <w:bdr w:val="none" w:color="auto" w:sz="0" w:space="0"/>
        </w:rPr>
        <w:t>2024年11月</w:t>
      </w:r>
    </w:p>
    <w:p w14:paraId="417B558C">
      <w:pPr>
        <w:rPr>
          <w:rFonts w:hint="eastAsia" w:ascii="宋体" w:hAnsi="宋体" w:eastAsia="宋体" w:cs="宋体"/>
          <w:b/>
          <w:bCs/>
          <w:i w:val="0"/>
          <w:iCs w:val="0"/>
          <w:caps w:val="0"/>
          <w:color w:val="E50100"/>
          <w:spacing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lYjBmMGViN2E2NzFjNTJmZjYyMjczYjI3MzY0M2UifQ=="/>
  </w:docVars>
  <w:rsids>
    <w:rsidRoot w:val="4B6D1D94"/>
    <w:rsid w:val="4B6D1D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2024-11-10T05:12:00Z</dcterms:created>
  <dc:creator>Administrator</dc:creator>
  <cp:lastModifiedBy>Administrator</cp:lastModifiedBy>
  <dcterms:modified xsi:type="dcterms:W3CDTF">2024-11-10T05:12:37Z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BAF3D391C8D143AFACA78FF83DB50B6C_11</vt:lpwstr>
  </property>
</Properties>
</file>