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1D" w:rsidRDefault="00DB621D" w:rsidP="00DB621D">
      <w:pPr>
        <w:spacing w:line="4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  件</w:t>
      </w:r>
    </w:p>
    <w:p w:rsidR="00DB621D" w:rsidRDefault="00DB621D" w:rsidP="00DB621D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商丘师范学院</w:t>
      </w:r>
    </w:p>
    <w:p w:rsidR="00DB621D" w:rsidRDefault="00DB621D" w:rsidP="00DB621D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2024年公开招聘工作人员计划一览表</w:t>
      </w:r>
    </w:p>
    <w:p w:rsidR="00DB621D" w:rsidRDefault="00DB621D" w:rsidP="00DB621D">
      <w:pPr>
        <w:pStyle w:val="a5"/>
      </w:pPr>
    </w:p>
    <w:tbl>
      <w:tblPr>
        <w:tblW w:w="7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363"/>
        <w:gridCol w:w="2126"/>
        <w:gridCol w:w="1410"/>
        <w:gridCol w:w="1659"/>
      </w:tblGrid>
      <w:tr w:rsidR="00DB621D" w:rsidTr="00714BB2">
        <w:trPr>
          <w:trHeight w:val="273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招聘岗位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招聘专业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招聘人数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岗位条件及要求</w:t>
            </w:r>
          </w:p>
        </w:tc>
      </w:tr>
      <w:tr w:rsidR="00DB621D" w:rsidTr="00714BB2">
        <w:trPr>
          <w:trHeight w:val="9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3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专任教师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专任教师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（0501）中国语言文学（文艺学专业）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137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（0503）新闻传播学（传播学专业）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bookmarkStart w:id="0" w:name="_GoBack"/>
            <w:bookmarkEnd w:id="0"/>
          </w:p>
        </w:tc>
      </w:tr>
      <w:tr w:rsidR="00DB621D" w:rsidTr="00714BB2">
        <w:trPr>
          <w:trHeight w:val="9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（0301）法学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（0354）知识产权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1</w:t>
            </w:r>
            <w:r>
              <w:rPr>
                <w:rFonts w:ascii="仿宋_GB2312" w:eastAsia="仿宋_GB2312" w:hAnsi="仿宋_GB2312" w:cs="仿宋_GB2312" w:hint="eastAsia"/>
              </w:rPr>
              <w:tab/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151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（0201）理论经济学（西方经济学专业）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（0202）应用经济学（区域经济学、金融学、国际贸易学、数量经济学专业）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767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（1253）会计、（1202）工商管理学（会计学专业）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84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（0202）应用经济学（统计学专业）、（0252）应用统计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81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（0810）信息与通信工程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54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（0502）外国语言文学（英语语言文学专业）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109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jc w:val="left"/>
              <w:rPr>
                <w:rFonts w:ascii="仿宋_GB2312" w:eastAsia="仿宋_GB2312" w:hAnsi="仿宋_GB2312" w:cs="仿宋_GB2312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（0403）体育学（体育教育训练学专业）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排球、篮球方向</w:t>
            </w:r>
          </w:p>
        </w:tc>
      </w:tr>
      <w:tr w:rsidR="00DB621D" w:rsidTr="00714BB2">
        <w:trPr>
          <w:trHeight w:val="148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10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jc w:val="left"/>
              <w:rPr>
                <w:rFonts w:ascii="仿宋_GB2312" w:eastAsia="仿宋_GB2312" w:hAnsi="仿宋_GB2312" w:cs="仿宋_GB2312" w:hint="eastAsia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（0452）体育（体育教学专业）、（0403）体育学（足球、体操方向）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限二级运动员及以上</w:t>
            </w:r>
          </w:p>
        </w:tc>
      </w:tr>
      <w:tr w:rsidR="00DB621D" w:rsidTr="00714BB2">
        <w:trPr>
          <w:trHeight w:val="385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（1354）戏剧与影视（舞台灯光设计方向）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（1352）音乐（录音工程、录音制作方向）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widowControl/>
              <w:spacing w:line="336" w:lineRule="auto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797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（0854）电子信息（人工智能专业）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81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（0854）电子信息（大数据技术与工程专业）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75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14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（0835）软件工程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827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（0812）计算机科学与技术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797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16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（1301）艺术学、（1356）美术与书法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中国画写意方向</w:t>
            </w:r>
          </w:p>
        </w:tc>
      </w:tr>
      <w:tr w:rsidR="00DB621D" w:rsidTr="00714BB2">
        <w:trPr>
          <w:trHeight w:val="827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17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（1301）</w:t>
            </w:r>
            <w:bookmarkStart w:id="1" w:name="OLE_LINK1"/>
            <w:r>
              <w:rPr>
                <w:rFonts w:ascii="仿宋_GB2312" w:eastAsia="仿宋_GB2312" w:hAnsi="仿宋_GB2312" w:cs="仿宋_GB2312" w:hint="eastAsia"/>
              </w:rPr>
              <w:t>艺术学</w:t>
            </w:r>
            <w:bookmarkEnd w:id="1"/>
            <w:r>
              <w:rPr>
                <w:rFonts w:ascii="仿宋_GB2312" w:eastAsia="仿宋_GB2312" w:hAnsi="仿宋_GB2312" w:cs="仿宋_GB2312" w:hint="eastAsia"/>
              </w:rPr>
              <w:t>、（1357）设计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工艺美术方向</w:t>
            </w:r>
          </w:p>
        </w:tc>
      </w:tr>
      <w:tr w:rsidR="00DB621D" w:rsidTr="00714BB2">
        <w:trPr>
          <w:trHeight w:val="955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18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（1301）艺术学、（1403）设计学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数字媒体艺术，UI交互设计方向，插画方向</w:t>
            </w:r>
          </w:p>
        </w:tc>
      </w:tr>
      <w:tr w:rsidR="00DB621D" w:rsidTr="00714BB2">
        <w:trPr>
          <w:trHeight w:val="855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19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  <w:color w:val="0000FF"/>
              </w:rPr>
            </w:pPr>
            <w:r>
              <w:rPr>
                <w:rFonts w:ascii="仿宋_GB2312" w:eastAsia="仿宋_GB2312" w:hAnsi="仿宋_GB2312" w:cs="仿宋_GB2312" w:hint="eastAsia"/>
              </w:rPr>
              <w:t>（1403）设计学 （1357）设计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FF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产品设计，文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创产品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设计方向</w:t>
            </w:r>
          </w:p>
        </w:tc>
      </w:tr>
      <w:tr w:rsidR="00DB621D" w:rsidTr="00714BB2">
        <w:trPr>
          <w:trHeight w:val="755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（0451）教育（小学教育专业）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109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21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（0401）教育学（课程与教学</w:t>
            </w:r>
            <w:proofErr w:type="gramStart"/>
            <w:r>
              <w:rPr>
                <w:rFonts w:ascii="仿宋_GB2312" w:eastAsia="仿宋_GB2312" w:hAnsi="仿宋_GB2312" w:cs="仿宋_GB2312" w:hint="eastAsia"/>
              </w:rPr>
              <w:t>论专业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地理方向）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（0451）教育（学科教学（地理）专业）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B621D" w:rsidTr="00714BB2">
        <w:trPr>
          <w:trHeight w:val="722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22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（0811）控制科学与工程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智能建造、人工智能、建筑电气</w:t>
            </w:r>
            <w:r>
              <w:rPr>
                <w:rFonts w:ascii="仿宋_GB2312" w:eastAsia="仿宋_GB2312" w:hAnsi="仿宋_GB2312" w:cs="仿宋_GB2312" w:hint="eastAsia"/>
              </w:rPr>
              <w:lastRenderedPageBreak/>
              <w:t>与智能化、物联网工程、电气工程及其自动化等相关专业</w:t>
            </w:r>
          </w:p>
        </w:tc>
      </w:tr>
      <w:tr w:rsidR="00DB621D" w:rsidTr="00714BB2">
        <w:trPr>
          <w:trHeight w:val="1340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23</w:t>
            </w:r>
          </w:p>
        </w:tc>
        <w:tc>
          <w:tcPr>
            <w:tcW w:w="13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（0305）马克思主义理论（马克思主义中国化研究专业）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中共党员（含中共预备党员）</w:t>
            </w:r>
          </w:p>
        </w:tc>
      </w:tr>
      <w:tr w:rsidR="00DB621D" w:rsidTr="00714BB2">
        <w:trPr>
          <w:trHeight w:val="2285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24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专职辅导员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应聘辅导员岗位者要求（0402）心理学、（0305）马克思主义理论及我校相关专业。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1.中共党员（含中共预备党员）；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2.有学生干部经历</w:t>
            </w:r>
            <w:bookmarkStart w:id="2" w:name="OLE_LINK2"/>
            <w:r>
              <w:rPr>
                <w:rFonts w:ascii="仿宋_GB2312" w:eastAsia="仿宋_GB2312" w:hAnsi="仿宋_GB2312" w:cs="仿宋_GB2312" w:hint="eastAsia"/>
              </w:rPr>
              <w:t>，</w:t>
            </w:r>
            <w:bookmarkEnd w:id="2"/>
            <w:r>
              <w:rPr>
                <w:rFonts w:ascii="仿宋_GB2312" w:eastAsia="仿宋_GB2312" w:hAnsi="仿宋_GB2312" w:cs="仿宋_GB2312" w:hint="eastAsia"/>
              </w:rPr>
              <w:t>且获得校级及以上三好学生、优秀学生干部、优秀中共党员、优秀毕业生等荣誉称号；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3.需入住女生宿舍。</w:t>
            </w:r>
          </w:p>
        </w:tc>
      </w:tr>
      <w:tr w:rsidR="00DB621D" w:rsidTr="00714BB2">
        <w:trPr>
          <w:trHeight w:val="2205"/>
          <w:jc w:val="center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spacing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25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专职辅导员</w:t>
            </w: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textAlignment w:val="baseline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6</w:t>
            </w:r>
          </w:p>
        </w:tc>
        <w:tc>
          <w:tcPr>
            <w:tcW w:w="1659" w:type="dxa"/>
            <w:vAlign w:val="center"/>
          </w:tcPr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1.中共党员（含中共预备党员）；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2.有学生干部经历，且获得校级及以上三好学生、优秀学生干部、优秀中共党员、优秀毕业生等荣誉称号；</w:t>
            </w:r>
          </w:p>
          <w:p w:rsidR="00DB621D" w:rsidRDefault="00DB621D" w:rsidP="00714BB2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3.需入住男生宿舍。</w:t>
            </w:r>
          </w:p>
        </w:tc>
      </w:tr>
    </w:tbl>
    <w:p w:rsidR="00DB621D" w:rsidRDefault="00DB621D" w:rsidP="00DB621D">
      <w:pPr>
        <w:rPr>
          <w:rFonts w:hint="eastAsia"/>
        </w:rPr>
      </w:pPr>
    </w:p>
    <w:p w:rsidR="005105A5" w:rsidRDefault="005105A5"/>
    <w:sectPr w:rsidR="00510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C6" w:rsidRDefault="001A0CC6" w:rsidP="00DB621D">
      <w:r>
        <w:separator/>
      </w:r>
    </w:p>
  </w:endnote>
  <w:endnote w:type="continuationSeparator" w:id="0">
    <w:p w:rsidR="001A0CC6" w:rsidRDefault="001A0CC6" w:rsidP="00DB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C6" w:rsidRDefault="001A0CC6" w:rsidP="00DB621D">
      <w:r>
        <w:separator/>
      </w:r>
    </w:p>
  </w:footnote>
  <w:footnote w:type="continuationSeparator" w:id="0">
    <w:p w:rsidR="001A0CC6" w:rsidRDefault="001A0CC6" w:rsidP="00DB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1E"/>
    <w:rsid w:val="001A0CC6"/>
    <w:rsid w:val="00414A1E"/>
    <w:rsid w:val="005105A5"/>
    <w:rsid w:val="00D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21D"/>
    <w:rPr>
      <w:sz w:val="18"/>
      <w:szCs w:val="18"/>
    </w:rPr>
  </w:style>
  <w:style w:type="paragraph" w:styleId="a5">
    <w:name w:val="Body Text"/>
    <w:basedOn w:val="a"/>
    <w:link w:val="Char1"/>
    <w:qFormat/>
    <w:rsid w:val="00DB621D"/>
    <w:rPr>
      <w:rFonts w:hint="eastAsia"/>
      <w:sz w:val="15"/>
    </w:rPr>
  </w:style>
  <w:style w:type="character" w:customStyle="1" w:styleId="Char1">
    <w:name w:val="正文文本 Char"/>
    <w:basedOn w:val="a0"/>
    <w:link w:val="a5"/>
    <w:rsid w:val="00DB621D"/>
    <w:rPr>
      <w:rFonts w:ascii="Times New Roman" w:eastAsia="宋体" w:hAnsi="Times New Roman" w:cs="Times New Roman"/>
      <w:sz w:val="15"/>
      <w:szCs w:val="20"/>
    </w:rPr>
  </w:style>
  <w:style w:type="paragraph" w:styleId="a6">
    <w:name w:val="Normal (Web)"/>
    <w:basedOn w:val="a"/>
    <w:rsid w:val="00DB62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2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21D"/>
    <w:rPr>
      <w:sz w:val="18"/>
      <w:szCs w:val="18"/>
    </w:rPr>
  </w:style>
  <w:style w:type="paragraph" w:styleId="a5">
    <w:name w:val="Body Text"/>
    <w:basedOn w:val="a"/>
    <w:link w:val="Char1"/>
    <w:qFormat/>
    <w:rsid w:val="00DB621D"/>
    <w:rPr>
      <w:rFonts w:hint="eastAsia"/>
      <w:sz w:val="15"/>
    </w:rPr>
  </w:style>
  <w:style w:type="character" w:customStyle="1" w:styleId="Char1">
    <w:name w:val="正文文本 Char"/>
    <w:basedOn w:val="a0"/>
    <w:link w:val="a5"/>
    <w:rsid w:val="00DB621D"/>
    <w:rPr>
      <w:rFonts w:ascii="Times New Roman" w:eastAsia="宋体" w:hAnsi="Times New Roman" w:cs="Times New Roman"/>
      <w:sz w:val="15"/>
      <w:szCs w:val="20"/>
    </w:rPr>
  </w:style>
  <w:style w:type="paragraph" w:styleId="a6">
    <w:name w:val="Normal (Web)"/>
    <w:basedOn w:val="a"/>
    <w:rsid w:val="00DB62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PA</cp:lastModifiedBy>
  <cp:revision>2</cp:revision>
  <dcterms:created xsi:type="dcterms:W3CDTF">2024-11-26T09:23:00Z</dcterms:created>
  <dcterms:modified xsi:type="dcterms:W3CDTF">2024-11-26T09:27:00Z</dcterms:modified>
</cp:coreProperties>
</file>