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临翔区机关事务服务中心公开招聘编外人员岗位简介表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tbl>
      <w:tblPr>
        <w:tblStyle w:val="4"/>
        <w:tblW w:w="12900" w:type="dxa"/>
        <w:tblInd w:w="1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2024"/>
        <w:gridCol w:w="892"/>
        <w:gridCol w:w="870"/>
        <w:gridCol w:w="1140"/>
        <w:gridCol w:w="1170"/>
        <w:gridCol w:w="1455"/>
        <w:gridCol w:w="4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  <w:t>岗位名称</w:t>
            </w:r>
          </w:p>
        </w:tc>
        <w:tc>
          <w:tcPr>
            <w:tcW w:w="8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  <w:t>招聘人数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  <w:t>年龄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  <w:t>专业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  <w:t>学历</w:t>
            </w:r>
          </w:p>
        </w:tc>
        <w:tc>
          <w:tcPr>
            <w:tcW w:w="4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</w:trPr>
        <w:tc>
          <w:tcPr>
            <w:tcW w:w="9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  <w:t>会议服务岗位</w:t>
            </w:r>
          </w:p>
        </w:tc>
        <w:tc>
          <w:tcPr>
            <w:tcW w:w="8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  <w:t>35周岁以下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  <w:t>大专及以上学历</w:t>
            </w:r>
          </w:p>
        </w:tc>
        <w:tc>
          <w:tcPr>
            <w:tcW w:w="4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  <w:t>掌握视频会议软件的操作，熟悉计算机操作系统的基本设置和维护，能够对网络故障进行初步排查，形象良好，具有良好的沟通协调能力及服务意识。</w:t>
            </w:r>
            <w:bookmarkStart w:id="0" w:name="_GoBack"/>
            <w:bookmarkEnd w:id="0"/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sectPr>
      <w:pgSz w:w="16838" w:h="11906" w:orient="landscape"/>
      <w:pgMar w:top="1588" w:right="1984" w:bottom="1474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行楷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E96E20"/>
    <w:rsid w:val="08CA1482"/>
    <w:rsid w:val="40ED3585"/>
    <w:rsid w:val="51004868"/>
    <w:rsid w:val="554C2CF0"/>
    <w:rsid w:val="77803A8D"/>
    <w:rsid w:val="79E96E2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临沧市临翔区党政机关单位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2024-12-12T03:43:00Z</dcterms:created>
  <dc:creator>Lenovo</dc:creator>
  <cp:lastModifiedBy>Lenovo</cp:lastModifiedBy>
  <dcterms:modified xsi:type="dcterms:W3CDTF">2024-12-12T07:59:03Z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