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456B">
      <w:pPr>
        <w:widowControl/>
        <w:spacing w:line="560" w:lineRule="exact"/>
        <w:rPr>
          <w:rFonts w:hint="default" w:ascii="黑体" w:hAnsi="黑体" w:eastAsia="黑体"/>
          <w:color w:val="000000"/>
          <w:kern w:val="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</w:rPr>
        <w:t>附件1</w:t>
      </w:r>
      <w:bookmarkStart w:id="0" w:name="_GoBack"/>
      <w:bookmarkEnd w:id="0"/>
    </w:p>
    <w:p w14:paraId="6E558946">
      <w:pPr>
        <w:widowControl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</w:rPr>
        <w:t>广州市红十字会医院简介</w:t>
      </w:r>
    </w:p>
    <w:p w14:paraId="5A138303">
      <w:pPr>
        <w:widowControl/>
        <w:spacing w:line="560" w:lineRule="exact"/>
        <w:ind w:firstLine="640" w:firstLineChars="200"/>
        <w:rPr>
          <w:rFonts w:ascii="黑体" w:hAnsi="宋体" w:eastAsia="黑体"/>
          <w:color w:val="000000"/>
          <w:kern w:val="0"/>
        </w:rPr>
      </w:pPr>
    </w:p>
    <w:p w14:paraId="1EDD5492">
      <w:pPr>
        <w:widowControl/>
        <w:spacing w:line="540" w:lineRule="exact"/>
        <w:ind w:firstLine="640" w:firstLineChars="200"/>
        <w:rPr>
          <w:rFonts w:asci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color w:val="000000"/>
          <w:kern w:val="0"/>
        </w:rPr>
        <w:t>一、单位简介</w:t>
      </w:r>
    </w:p>
    <w:p w14:paraId="7AB064BF">
      <w:pPr>
        <w:widowControl/>
        <w:spacing w:line="540" w:lineRule="exact"/>
        <w:ind w:firstLine="640" w:firstLineChars="200"/>
        <w:rPr>
          <w:rFonts w:ascii="仿宋_GB2312" w:hAnsi="??_GB2312" w:eastAsia="仿宋_GB2312"/>
        </w:rPr>
      </w:pPr>
      <w:r>
        <w:rPr>
          <w:rFonts w:hint="eastAsia" w:ascii="仿宋_GB2312" w:hAnsi="宋体" w:eastAsia="仿宋_GB2312" w:cs="仿宋_GB2312"/>
        </w:rPr>
        <w:t>广州市红十字会医院（广州市应急医院，暨南大学附属广州红十字会医院）是广州市卫生健康委员会下属公益二类、正处级事业单位，创建于</w:t>
      </w:r>
      <w:r>
        <w:rPr>
          <w:rFonts w:ascii="仿宋_GB2312" w:hAnsi="??_GB2312" w:eastAsia="仿宋_GB2312" w:cs="仿宋_GB2312"/>
        </w:rPr>
        <w:t>1904</w:t>
      </w:r>
      <w:r>
        <w:rPr>
          <w:rFonts w:hint="eastAsia" w:ascii="仿宋_GB2312" w:hAnsi="宋体" w:eastAsia="仿宋_GB2312" w:cs="仿宋_GB2312"/>
        </w:rPr>
        <w:t>年，是集医疗、教学、科研、预防、保健、康复、应急救援为一体的广州市属公立三级甲等综合医院。</w:t>
      </w:r>
    </w:p>
    <w:p w14:paraId="02F0EC14">
      <w:pPr>
        <w:widowControl/>
        <w:spacing w:line="540" w:lineRule="exact"/>
        <w:ind w:firstLine="640" w:firstLineChars="200"/>
        <w:rPr>
          <w:rFonts w:ascii="仿宋_GB2312" w:hAnsi="??_GB2312" w:eastAsia="仿宋_GB2312"/>
        </w:rPr>
      </w:pPr>
      <w:r>
        <w:rPr>
          <w:rFonts w:hint="eastAsia" w:ascii="仿宋_GB2312" w:hAnsi="宋体" w:eastAsia="仿宋_GB2312" w:cs="仿宋_GB2312"/>
        </w:rPr>
        <w:t>医院本部（海珠总院）位于市中心珠江南岸，交通便利，设置床位</w:t>
      </w:r>
      <w:r>
        <w:rPr>
          <w:rFonts w:ascii="仿宋_GB2312" w:hAnsi="??_GB2312" w:eastAsia="仿宋_GB2312" w:cs="仿宋_GB2312"/>
        </w:rPr>
        <w:t>1650</w:t>
      </w:r>
      <w:r>
        <w:rPr>
          <w:rFonts w:hint="eastAsia" w:ascii="仿宋_GB2312" w:hAnsi="宋体" w:eastAsia="仿宋_GB2312" w:cs="仿宋_GB2312"/>
        </w:rPr>
        <w:t>张，另设有昌岗分院（昌岗康复中心）和白云院区（应急医院院区，建设中，总规划1</w:t>
      </w:r>
      <w:r>
        <w:rPr>
          <w:rFonts w:hint="eastAsia" w:ascii="仿宋_GB2312" w:hAnsi="宋体" w:eastAsia="仿宋_GB2312" w:cs="仿宋_GB2312"/>
          <w:lang w:val="en-US" w:eastAsia="zh-CN"/>
        </w:rPr>
        <w:t>5</w:t>
      </w:r>
      <w:r>
        <w:rPr>
          <w:rFonts w:hint="eastAsia" w:ascii="仿宋_GB2312" w:hAnsi="宋体" w:eastAsia="仿宋_GB2312" w:cs="仿宋_GB2312"/>
        </w:rPr>
        <w:t>00床）。医院实施</w:t>
      </w:r>
      <w:r>
        <w:rPr>
          <w:rFonts w:hint="eastAsia" w:ascii="仿宋_GB2312" w:hAnsi="??_GB2312" w:eastAsia="仿宋_GB2312" w:cs="仿宋_GB2312"/>
        </w:rPr>
        <w:t>“</w:t>
      </w:r>
      <w:r>
        <w:rPr>
          <w:rFonts w:hint="eastAsia" w:ascii="仿宋_GB2312" w:hAnsi="宋体" w:eastAsia="仿宋_GB2312" w:cs="仿宋_GB2312"/>
        </w:rPr>
        <w:t>大专科、小综合</w:t>
      </w:r>
      <w:r>
        <w:rPr>
          <w:rFonts w:hint="eastAsia" w:ascii="仿宋_GB2312" w:hAnsi="??_GB2312" w:eastAsia="仿宋_GB2312" w:cs="仿宋_GB2312"/>
        </w:rPr>
        <w:t>”</w:t>
      </w:r>
      <w:r>
        <w:rPr>
          <w:rFonts w:hint="eastAsia" w:ascii="仿宋_GB2312" w:hAnsi="宋体" w:eastAsia="仿宋_GB2312" w:cs="仿宋_GB2312"/>
        </w:rPr>
        <w:t>战略，烧伤创伤重症专科特色鲜明，</w:t>
      </w:r>
      <w:r>
        <w:rPr>
          <w:rFonts w:ascii="仿宋_GB2312" w:hAnsi="??_GB2312" w:eastAsia="仿宋_GB2312" w:cs="仿宋_GB2312"/>
        </w:rPr>
        <w:t>50</w:t>
      </w:r>
      <w:r>
        <w:rPr>
          <w:rFonts w:hint="eastAsia" w:ascii="仿宋_GB2312" w:hAnsi="宋体" w:eastAsia="仿宋_GB2312" w:cs="仿宋_GB2312"/>
        </w:rPr>
        <w:t>多个专业科室提供全方位综合诊疗，其中省市临床重点专科</w:t>
      </w:r>
      <w:r>
        <w:rPr>
          <w:rFonts w:ascii="仿宋_GB2312" w:hAnsi="??_GB2312" w:eastAsia="仿宋_GB2312" w:cs="仿宋_GB2312"/>
        </w:rPr>
        <w:t>1</w:t>
      </w:r>
      <w:r>
        <w:rPr>
          <w:rFonts w:hint="eastAsia" w:ascii="仿宋_GB2312" w:hAnsi="??_GB2312" w:eastAsia="仿宋_GB2312" w:cs="仿宋_GB2312"/>
          <w:lang w:val="en-US" w:eastAsia="zh-CN"/>
        </w:rPr>
        <w:t>2</w:t>
      </w:r>
      <w:r>
        <w:rPr>
          <w:rFonts w:hint="eastAsia" w:ascii="仿宋_GB2312" w:hAnsi="宋体" w:eastAsia="仿宋_GB2312" w:cs="仿宋_GB2312"/>
        </w:rPr>
        <w:t>个、重点学科</w:t>
      </w:r>
      <w:r>
        <w:rPr>
          <w:rFonts w:ascii="仿宋_GB2312" w:hAnsi="??_GB2312" w:eastAsia="仿宋_GB2312" w:cs="仿宋_GB2312"/>
        </w:rPr>
        <w:t>2</w:t>
      </w:r>
      <w:r>
        <w:rPr>
          <w:rFonts w:hint="eastAsia" w:ascii="仿宋_GB2312" w:hAnsi="宋体" w:eastAsia="仿宋_GB2312" w:cs="仿宋_GB2312"/>
        </w:rPr>
        <w:t>个。现有职工近</w:t>
      </w:r>
      <w:r>
        <w:rPr>
          <w:rFonts w:ascii="仿宋_GB2312" w:hAnsi="??_GB2312" w:eastAsia="仿宋_GB2312" w:cs="仿宋_GB2312"/>
        </w:rPr>
        <w:t>2000</w:t>
      </w:r>
      <w:r>
        <w:rPr>
          <w:rFonts w:hint="eastAsia" w:ascii="仿宋_GB2312" w:hAnsi="宋体" w:eastAsia="仿宋_GB2312" w:cs="仿宋_GB2312"/>
        </w:rPr>
        <w:t>人，高级职称专家近</w:t>
      </w:r>
      <w:r>
        <w:rPr>
          <w:rFonts w:hint="eastAsia" w:ascii="仿宋_GB2312" w:hAnsi="??_GB2312" w:eastAsia="仿宋_GB2312" w:cs="仿宋_GB2312"/>
          <w:lang w:val="en-US" w:eastAsia="zh-CN"/>
        </w:rPr>
        <w:t>400</w:t>
      </w:r>
      <w:r>
        <w:rPr>
          <w:rFonts w:hint="eastAsia" w:ascii="仿宋_GB2312" w:hAnsi="宋体" w:eastAsia="仿宋_GB2312" w:cs="仿宋_GB2312"/>
        </w:rPr>
        <w:t>人，博士生导师</w:t>
      </w:r>
      <w:r>
        <w:rPr>
          <w:rFonts w:ascii="仿宋_GB2312" w:hAnsi="??_GB2312" w:eastAsia="仿宋_GB2312" w:cs="仿宋_GB2312"/>
        </w:rPr>
        <w:t>15</w:t>
      </w:r>
      <w:r>
        <w:rPr>
          <w:rFonts w:hint="eastAsia" w:ascii="仿宋_GB2312" w:hAnsi="宋体" w:eastAsia="仿宋_GB2312" w:cs="仿宋_GB2312"/>
        </w:rPr>
        <w:t>名，硕士生导师</w:t>
      </w:r>
      <w:r>
        <w:rPr>
          <w:rFonts w:ascii="仿宋_GB2312" w:hAnsi="??_GB2312" w:eastAsia="仿宋_GB2312" w:cs="仿宋_GB2312"/>
        </w:rPr>
        <w:t>6</w:t>
      </w:r>
      <w:r>
        <w:rPr>
          <w:rFonts w:hint="eastAsia" w:ascii="仿宋_GB2312" w:hAnsi="??_GB2312" w:eastAsia="仿宋_GB2312" w:cs="仿宋_GB2312"/>
          <w:lang w:val="en-US" w:eastAsia="zh-CN"/>
        </w:rPr>
        <w:t>4</w:t>
      </w:r>
      <w:r>
        <w:rPr>
          <w:rFonts w:hint="eastAsia" w:ascii="仿宋_GB2312" w:hAnsi="宋体" w:eastAsia="仿宋_GB2312" w:cs="仿宋_GB2312"/>
        </w:rPr>
        <w:t>名。</w:t>
      </w:r>
    </w:p>
    <w:p w14:paraId="655498A3">
      <w:pPr>
        <w:widowControl/>
        <w:spacing w:line="540" w:lineRule="exact"/>
        <w:ind w:firstLine="640" w:firstLineChars="200"/>
        <w:rPr>
          <w:rFonts w:hint="eastAsia"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医院现为暨南大学附属医院，中山大学、贵州医科大学、广州医科大学、广东药科大学、汕头大学医学院的教学医院，国家首批住院医师规范化培训基地；是国家级流感监测和伤害监测哨点医院、国家药物和医疗器械、特殊医学用途配方食品临床试验机构、国家药物不良反应监测哨点单位、全国临床药师学员培训中心、全国慢病合理用药治疗管理中心、国家首批肿瘤（消化系统）多学科诊疗试点医院、中国胸痛中心、国家高级卒中中心、国家疼痛综合管理试点医院、国家高级认知障碍诊疗中心；是广州市应急医院，是国家首批航空医疗救护联合试点医院、全国应急医学救援联盟成员单位，是广州市区域急救医疗中心（南片区）、广州市特殊疾病收治医院（烧伤类）、广州市创伤烧伤救治基地；是广州市海珠区城市医疗集团（西片区）牵头医院；是广州市研究型医院，设有广州市创伤外科研究所、临床病态营养研究所、暨南大学耳鼻喉头颈外科研究所和汕头大学医学院临床药理研究所，设有广东省博士工作站和广州市博士后创新实践基地。</w:t>
      </w:r>
    </w:p>
    <w:p w14:paraId="0A5B168A">
      <w:pPr>
        <w:widowControl/>
        <w:spacing w:line="540" w:lineRule="exact"/>
        <w:ind w:firstLine="640" w:firstLineChars="200"/>
        <w:rPr>
          <w:rFonts w:ascii="仿宋_GB2312" w:hAnsi="??_GB2312" w:eastAsia="仿宋_GB2312"/>
        </w:rPr>
      </w:pPr>
      <w:r>
        <w:rPr>
          <w:rFonts w:hint="eastAsia" w:ascii="仿宋_GB2312" w:hAnsi="宋体" w:eastAsia="仿宋_GB2312" w:cs="仿宋_GB2312"/>
        </w:rPr>
        <w:t>医院硬件</w:t>
      </w:r>
      <w:r>
        <w:rPr>
          <w:rFonts w:hint="eastAsia" w:ascii="仿宋_GB2312" w:hAnsi="宋体" w:eastAsia="仿宋_GB2312" w:cs="仿宋_GB2312"/>
          <w:lang w:val="en-US" w:eastAsia="zh-CN"/>
        </w:rPr>
        <w:t>软件</w:t>
      </w:r>
      <w:r>
        <w:rPr>
          <w:rFonts w:hint="eastAsia" w:ascii="仿宋_GB2312" w:hAnsi="宋体" w:eastAsia="仿宋_GB2312" w:cs="仿宋_GB2312"/>
        </w:rPr>
        <w:t>完善，人才梯队合理，专科特色鲜明，科研平台齐全，教培质量优秀，护理工作扎实，应急能力强大，社会效益为先，先后获</w:t>
      </w:r>
      <w:r>
        <w:rPr>
          <w:rFonts w:hint="eastAsia" w:ascii="仿宋_GB2312" w:hAnsi="??_GB2312" w:eastAsia="仿宋_GB2312" w:cs="仿宋_GB2312"/>
        </w:rPr>
        <w:t>“</w:t>
      </w:r>
      <w:r>
        <w:rPr>
          <w:rFonts w:hint="eastAsia" w:ascii="仿宋_GB2312" w:hAnsi="宋体" w:eastAsia="仿宋_GB2312" w:cs="仿宋_GB2312"/>
        </w:rPr>
        <w:t>广州市先进集体</w:t>
      </w:r>
      <w:r>
        <w:rPr>
          <w:rFonts w:hint="eastAsia" w:ascii="仿宋_GB2312" w:hAnsi="??_GB2312" w:eastAsia="仿宋_GB2312" w:cs="仿宋_GB2312"/>
        </w:rPr>
        <w:t>”“</w:t>
      </w:r>
      <w:r>
        <w:rPr>
          <w:rFonts w:hint="eastAsia" w:ascii="仿宋_GB2312" w:hAnsi="宋体" w:eastAsia="仿宋_GB2312" w:cs="仿宋_GB2312"/>
        </w:rPr>
        <w:t>粤港澳大湾区最佳医院</w:t>
      </w:r>
      <w:r>
        <w:rPr>
          <w:rFonts w:ascii="仿宋_GB2312" w:hAnsi="??_GB2312" w:eastAsia="仿宋_GB2312" w:cs="仿宋_GB2312"/>
        </w:rPr>
        <w:t>80</w:t>
      </w:r>
      <w:r>
        <w:rPr>
          <w:rFonts w:hint="eastAsia" w:ascii="仿宋_GB2312" w:hAnsi="宋体" w:eastAsia="仿宋_GB2312" w:cs="仿宋_GB2312"/>
        </w:rPr>
        <w:t>强</w:t>
      </w:r>
      <w:r>
        <w:rPr>
          <w:rFonts w:ascii="仿宋_GB2312" w:hAnsi="??_GB2312" w:eastAsia="仿宋_GB2312" w:cs="仿宋_GB2312"/>
        </w:rPr>
        <w:t>/100</w:t>
      </w:r>
      <w:r>
        <w:rPr>
          <w:rFonts w:hint="eastAsia" w:ascii="仿宋_GB2312" w:hAnsi="宋体" w:eastAsia="仿宋_GB2312" w:cs="仿宋_GB2312"/>
        </w:rPr>
        <w:t>强</w:t>
      </w:r>
      <w:r>
        <w:rPr>
          <w:rFonts w:hint="eastAsia" w:ascii="仿宋_GB2312" w:hAnsi="??_GB2312" w:eastAsia="仿宋_GB2312" w:cs="仿宋_GB2312"/>
        </w:rPr>
        <w:t>”“</w:t>
      </w:r>
      <w:r>
        <w:rPr>
          <w:rFonts w:hint="eastAsia" w:ascii="仿宋_GB2312" w:hAnsi="宋体" w:eastAsia="仿宋_GB2312" w:cs="仿宋_GB2312"/>
        </w:rPr>
        <w:t>省单医院</w:t>
      </w:r>
      <w:r>
        <w:rPr>
          <w:rFonts w:ascii="仿宋_GB2312" w:hAnsi="??_GB2312" w:eastAsia="仿宋_GB2312" w:cs="仿宋_GB2312"/>
        </w:rPr>
        <w:t>100</w:t>
      </w:r>
      <w:r>
        <w:rPr>
          <w:rFonts w:hint="eastAsia" w:ascii="仿宋_GB2312" w:hAnsi="宋体" w:eastAsia="仿宋_GB2312" w:cs="仿宋_GB2312"/>
        </w:rPr>
        <w:t>强</w:t>
      </w:r>
      <w:r>
        <w:rPr>
          <w:rFonts w:hint="eastAsia" w:ascii="仿宋_GB2312" w:hAnsi="??_GB2312" w:eastAsia="仿宋_GB2312" w:cs="仿宋_GB2312"/>
        </w:rPr>
        <w:t>”“</w:t>
      </w:r>
      <w:r>
        <w:rPr>
          <w:rFonts w:hint="eastAsia" w:ascii="仿宋_GB2312" w:hAnsi="宋体" w:eastAsia="仿宋_GB2312" w:cs="仿宋_GB2312"/>
        </w:rPr>
        <w:t>广州市抗击</w:t>
      </w:r>
      <w:r>
        <w:rPr>
          <w:rFonts w:hint="eastAsia" w:ascii="仿宋_GB2312" w:hAnsi="宋体" w:eastAsia="仿宋_GB2312" w:cs="仿宋_GB2312"/>
          <w:highlight w:val="none"/>
        </w:rPr>
        <w:t>新冠肺炎疫情</w:t>
      </w:r>
      <w:r>
        <w:rPr>
          <w:rFonts w:hint="eastAsia" w:ascii="仿宋_GB2312" w:hAnsi="宋体" w:eastAsia="仿宋_GB2312" w:cs="仿宋_GB2312"/>
        </w:rPr>
        <w:t>先进集体</w:t>
      </w:r>
      <w:r>
        <w:rPr>
          <w:rFonts w:hint="eastAsia" w:ascii="仿宋_GB2312" w:hAnsi="??_GB2312" w:eastAsia="仿宋_GB2312" w:cs="仿宋_GB2312"/>
        </w:rPr>
        <w:t>”“广东省医疗系统先进集体”</w:t>
      </w:r>
      <w:r>
        <w:rPr>
          <w:rFonts w:hint="eastAsia" w:ascii="仿宋_GB2312" w:hAnsi="宋体" w:eastAsia="仿宋_GB2312" w:cs="仿宋_GB2312"/>
        </w:rPr>
        <w:t>等光荣称号。</w:t>
      </w:r>
    </w:p>
    <w:p w14:paraId="6ED55DBB">
      <w:pPr>
        <w:widowControl/>
        <w:spacing w:line="540" w:lineRule="exact"/>
        <w:ind w:firstLine="640" w:firstLineChars="200"/>
        <w:rPr>
          <w:rFonts w:ascii="仿宋_GB2312" w:hAnsi="??_GB2312" w:eastAsia="仿宋_GB2312"/>
        </w:rPr>
      </w:pPr>
      <w:r>
        <w:rPr>
          <w:rFonts w:hint="eastAsia" w:ascii="仿宋_GB2312" w:hAnsi="宋体" w:eastAsia="仿宋_GB2312" w:cs="仿宋_GB2312"/>
        </w:rPr>
        <w:t>医院将弘扬“人道、博爱、奉献”的红十字精神，秉持“厚德济世、精勤笃行”的院训和“服务民众、造福社会”的宗旨，为广大人民群众提供全方位全生命周期健康服务，全力以赴促进医疗服务高质量发展，推进高水平特色医院建设，打造国内知名、省内一流、专科特色鲜明的现代化临床研究型医院。</w:t>
      </w:r>
    </w:p>
    <w:p w14:paraId="7A4D4D05">
      <w:pPr>
        <w:numPr>
          <w:ilvl w:val="0"/>
          <w:numId w:val="1"/>
        </w:numPr>
        <w:adjustRightInd w:val="0"/>
        <w:snapToGrid w:val="0"/>
        <w:spacing w:line="540" w:lineRule="exact"/>
        <w:ind w:firstLine="640" w:firstLineChars="200"/>
        <w:rPr>
          <w:rFonts w:ascii="黑体" w:hAnsi="宋体" w:eastAsia="黑体"/>
          <w:color w:val="000000"/>
          <w:kern w:val="0"/>
        </w:rPr>
      </w:pPr>
      <w:r>
        <w:rPr>
          <w:rFonts w:hint="eastAsia" w:ascii="黑体" w:hAnsi="宋体" w:eastAsia="黑体" w:cs="黑体"/>
          <w:color w:val="000000"/>
          <w:kern w:val="0"/>
        </w:rPr>
        <w:t>联系方式</w:t>
      </w:r>
    </w:p>
    <w:p w14:paraId="7D8DA0A9">
      <w:pPr>
        <w:widowControl/>
        <w:spacing w:line="540" w:lineRule="exact"/>
        <w:ind w:firstLine="64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联系人：王老师、张老师</w:t>
      </w:r>
    </w:p>
    <w:p w14:paraId="6FC4415F">
      <w:pPr>
        <w:widowControl/>
        <w:spacing w:line="54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联系电话：</w:t>
      </w:r>
      <w:r>
        <w:rPr>
          <w:rFonts w:ascii="仿宋_GB2312" w:hAnsi="宋体" w:eastAsia="仿宋_GB2312" w:cs="仿宋_GB2312"/>
        </w:rPr>
        <w:t>020-61883841</w:t>
      </w:r>
    </w:p>
    <w:p w14:paraId="6D06F690">
      <w:pPr>
        <w:widowControl/>
        <w:spacing w:line="54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  <w:lang w:val="en-US" w:eastAsia="zh-CN"/>
        </w:rPr>
        <w:t>官</w:t>
      </w:r>
      <w:r>
        <w:rPr>
          <w:rFonts w:hint="eastAsia" w:ascii="仿宋_GB2312" w:hAnsi="宋体" w:eastAsia="仿宋_GB2312" w:cs="仿宋_GB2312"/>
        </w:rPr>
        <w:t>网：</w:t>
      </w:r>
      <w:r>
        <w:rPr>
          <w:rFonts w:ascii="仿宋_GB2312" w:hAnsi="宋体" w:eastAsia="仿宋_GB2312" w:cs="仿宋_GB2312"/>
          <w:color w:val="auto"/>
          <w:u w:val="none"/>
        </w:rPr>
        <w:t>https://www.gzrch.com/</w:t>
      </w:r>
    </w:p>
    <w:p w14:paraId="568A9A03">
      <w:pPr>
        <w:widowControl/>
        <w:spacing w:line="540" w:lineRule="exact"/>
        <w:ind w:firstLine="640" w:firstLineChars="200"/>
      </w:pPr>
      <w:r>
        <w:rPr>
          <w:rFonts w:hint="eastAsia" w:ascii="仿宋_GB2312" w:hAnsi="宋体" w:eastAsia="仿宋_GB2312" w:cs="仿宋_GB2312"/>
        </w:rPr>
        <w:t>微信公众号：广州市红十字会医院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470FF"/>
    <w:multiLevelType w:val="singleLevel"/>
    <w:tmpl w:val="BCB470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NhMTE2YzgyOTAyOWU0YTU0N2ViZDc5NDZhN2MxMGUifQ=="/>
  </w:docVars>
  <w:rsids>
    <w:rsidRoot w:val="02896130"/>
    <w:rsid w:val="00277462"/>
    <w:rsid w:val="002B31E0"/>
    <w:rsid w:val="002E5D7B"/>
    <w:rsid w:val="004A3280"/>
    <w:rsid w:val="00613E52"/>
    <w:rsid w:val="006F3CDF"/>
    <w:rsid w:val="00815303"/>
    <w:rsid w:val="008E4E9F"/>
    <w:rsid w:val="00926670"/>
    <w:rsid w:val="00946A28"/>
    <w:rsid w:val="00A06D94"/>
    <w:rsid w:val="00A6235E"/>
    <w:rsid w:val="00B9426E"/>
    <w:rsid w:val="00D70993"/>
    <w:rsid w:val="00E50C66"/>
    <w:rsid w:val="00EA0D55"/>
    <w:rsid w:val="00FB59B1"/>
    <w:rsid w:val="02896130"/>
    <w:rsid w:val="17915967"/>
    <w:rsid w:val="26170BB2"/>
    <w:rsid w:val="292862DC"/>
    <w:rsid w:val="2CEB72B4"/>
    <w:rsid w:val="301A00A3"/>
    <w:rsid w:val="37EA2ACC"/>
    <w:rsid w:val="3D0E615A"/>
    <w:rsid w:val="3F3F70EE"/>
    <w:rsid w:val="4602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1022</Words>
  <Characters>1080</Characters>
  <Lines>11</Lines>
  <Paragraphs>3</Paragraphs>
  <TotalTime>0</TotalTime>
  <ScaleCrop>false</ScaleCrop>
  <LinksUpToDate>false</LinksUpToDate>
  <CharactersWithSpaces>1080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2023-04-27T09:48:00Z</dcterms:created>
  <dc:creator>K先生</dc:creator>
  <cp:lastModifiedBy>Siky</cp:lastModifiedBy>
  <dcterms:modified xsi:type="dcterms:W3CDTF">2024-12-17T08:24:35Z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05311770147B45A9B73FEE312188B23B_11</vt:lpwstr>
  </property>
</Properties>
</file>