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3A6E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3D64251A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青岛经济技术开发区管理委员会公开选聘职位</w:t>
      </w:r>
    </w:p>
    <w:tbl>
      <w:tblPr>
        <w:tblStyle w:val="7"/>
        <w:tblW w:w="13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90"/>
        <w:gridCol w:w="1559"/>
        <w:gridCol w:w="709"/>
        <w:gridCol w:w="709"/>
        <w:gridCol w:w="708"/>
        <w:gridCol w:w="709"/>
        <w:gridCol w:w="1134"/>
        <w:gridCol w:w="1624"/>
        <w:gridCol w:w="2355"/>
        <w:gridCol w:w="3014"/>
      </w:tblGrid>
      <w:tr w14:paraId="2737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tblHeader/>
          <w:jc w:val="center"/>
        </w:trPr>
        <w:tc>
          <w:tcPr>
            <w:tcW w:w="677" w:type="dxa"/>
            <w:vAlign w:val="center"/>
          </w:tcPr>
          <w:p w14:paraId="2A84DDB1">
            <w:pPr>
              <w:widowControl/>
              <w:spacing w:line="28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0" w:type="dxa"/>
            <w:vAlign w:val="center"/>
          </w:tcPr>
          <w:p w14:paraId="670D4D5B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559" w:type="dxa"/>
            <w:vAlign w:val="center"/>
          </w:tcPr>
          <w:p w14:paraId="77A9ECC1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岗位说明</w:t>
            </w:r>
          </w:p>
        </w:tc>
        <w:tc>
          <w:tcPr>
            <w:tcW w:w="709" w:type="dxa"/>
            <w:vAlign w:val="center"/>
          </w:tcPr>
          <w:p w14:paraId="781FBAE2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选聘人数</w:t>
            </w:r>
          </w:p>
        </w:tc>
        <w:tc>
          <w:tcPr>
            <w:tcW w:w="709" w:type="dxa"/>
            <w:vAlign w:val="center"/>
          </w:tcPr>
          <w:p w14:paraId="0F813952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笔试开考比例</w:t>
            </w:r>
          </w:p>
        </w:tc>
        <w:tc>
          <w:tcPr>
            <w:tcW w:w="708" w:type="dxa"/>
            <w:vAlign w:val="center"/>
          </w:tcPr>
          <w:p w14:paraId="47A475AD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0F875479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09" w:type="dxa"/>
            <w:vAlign w:val="center"/>
          </w:tcPr>
          <w:p w14:paraId="30D40429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3C09BF4B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34" w:type="dxa"/>
            <w:vAlign w:val="center"/>
          </w:tcPr>
          <w:p w14:paraId="23482A8A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本科专业要求</w:t>
            </w:r>
          </w:p>
        </w:tc>
        <w:tc>
          <w:tcPr>
            <w:tcW w:w="1624" w:type="dxa"/>
            <w:vAlign w:val="center"/>
          </w:tcPr>
          <w:p w14:paraId="02474C48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研究生专业要求</w:t>
            </w:r>
          </w:p>
        </w:tc>
        <w:tc>
          <w:tcPr>
            <w:tcW w:w="2355" w:type="dxa"/>
            <w:vAlign w:val="center"/>
          </w:tcPr>
          <w:p w14:paraId="02FD2D59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其他条件要求</w:t>
            </w:r>
          </w:p>
        </w:tc>
        <w:tc>
          <w:tcPr>
            <w:tcW w:w="3014" w:type="dxa"/>
            <w:vAlign w:val="center"/>
          </w:tcPr>
          <w:p w14:paraId="740D719E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5780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677" w:type="dxa"/>
            <w:vAlign w:val="center"/>
          </w:tcPr>
          <w:p w14:paraId="0C4E79CE">
            <w:pPr>
              <w:spacing w:line="320" w:lineRule="exact"/>
              <w:ind w:firstLine="56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790" w:type="dxa"/>
            <w:vAlign w:val="center"/>
          </w:tcPr>
          <w:p w14:paraId="5B29C75D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综合事务岗</w:t>
            </w:r>
          </w:p>
        </w:tc>
        <w:tc>
          <w:tcPr>
            <w:tcW w:w="1559" w:type="dxa"/>
            <w:vAlign w:val="center"/>
          </w:tcPr>
          <w:p w14:paraId="2DF9ECBB">
            <w:pPr>
              <w:widowControl/>
              <w:spacing w:line="32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从事日常事务综合协调、办文办会、文稿起草、督查考核、信息宣传、后勤服务等相关工作</w:t>
            </w:r>
          </w:p>
        </w:tc>
        <w:tc>
          <w:tcPr>
            <w:tcW w:w="709" w:type="dxa"/>
            <w:vAlign w:val="center"/>
          </w:tcPr>
          <w:p w14:paraId="6E64C813"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vAlign w:val="center"/>
          </w:tcPr>
          <w:p w14:paraId="1599F4AF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4986A861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5684EC91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4B284579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24" w:type="dxa"/>
            <w:vAlign w:val="center"/>
          </w:tcPr>
          <w:p w14:paraId="2F7B68FA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355" w:type="dxa"/>
            <w:vAlign w:val="center"/>
          </w:tcPr>
          <w:p w14:paraId="72FC4AE6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1.年龄在35周岁以下（1988年12月以后出生）；</w:t>
            </w:r>
          </w:p>
          <w:p w14:paraId="4C6B865D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2.具有2年以上办公室综合业务工作经历。</w:t>
            </w:r>
          </w:p>
        </w:tc>
        <w:tc>
          <w:tcPr>
            <w:tcW w:w="3014" w:type="dxa"/>
            <w:vAlign w:val="center"/>
          </w:tcPr>
          <w:p w14:paraId="26403086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537F619B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bookmarkStart w:id="0" w:name="_GoBack"/>
            <w:bookmarkEnd w:id="0"/>
          </w:p>
          <w:p w14:paraId="7868426F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3.有较强的政策研究、文字综合、信息采编及沟通协调能力。</w:t>
            </w:r>
          </w:p>
        </w:tc>
      </w:tr>
      <w:tr w14:paraId="0B53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677" w:type="dxa"/>
            <w:vAlign w:val="center"/>
          </w:tcPr>
          <w:p w14:paraId="23EA749A">
            <w:pPr>
              <w:widowControl/>
              <w:spacing w:line="280" w:lineRule="exact"/>
              <w:ind w:firstLine="56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90" w:type="dxa"/>
            <w:vAlign w:val="center"/>
          </w:tcPr>
          <w:p w14:paraId="753EFA84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党群工作岗</w:t>
            </w:r>
          </w:p>
        </w:tc>
        <w:tc>
          <w:tcPr>
            <w:tcW w:w="1559" w:type="dxa"/>
            <w:vAlign w:val="center"/>
          </w:tcPr>
          <w:p w14:paraId="03F134DF">
            <w:pPr>
              <w:widowControl/>
              <w:spacing w:line="32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从事基层组织建设、人事管理、人才服务、群团建设等相关工作。</w:t>
            </w:r>
          </w:p>
        </w:tc>
        <w:tc>
          <w:tcPr>
            <w:tcW w:w="709" w:type="dxa"/>
            <w:vAlign w:val="center"/>
          </w:tcPr>
          <w:p w14:paraId="09E38780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vAlign w:val="center"/>
          </w:tcPr>
          <w:p w14:paraId="5AB5C47F"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6B3400D2"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2EE2AE2D"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651EE884"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24" w:type="dxa"/>
            <w:vAlign w:val="center"/>
          </w:tcPr>
          <w:p w14:paraId="7B5474E5"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355" w:type="dxa"/>
            <w:vAlign w:val="center"/>
          </w:tcPr>
          <w:p w14:paraId="4120AB74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1.中共党员；</w:t>
            </w:r>
          </w:p>
          <w:p w14:paraId="58C79DFB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2.年龄在35周岁以下（1988年12月以后出生）；</w:t>
            </w:r>
          </w:p>
          <w:p w14:paraId="0F2229A3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2.具有2年以上基层党组织建设、干部人事、人才服务、群团建设等业务工作经历。</w:t>
            </w:r>
          </w:p>
        </w:tc>
        <w:tc>
          <w:tcPr>
            <w:tcW w:w="3014" w:type="dxa"/>
            <w:vAlign w:val="center"/>
          </w:tcPr>
          <w:p w14:paraId="4AB926D9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6DD1A2D6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F441B12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3.有较强的文字综合、沟通协调能力。</w:t>
            </w:r>
          </w:p>
        </w:tc>
      </w:tr>
      <w:tr w14:paraId="6129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677" w:type="dxa"/>
            <w:vAlign w:val="center"/>
          </w:tcPr>
          <w:p w14:paraId="399CB0D9">
            <w:pPr>
              <w:widowControl/>
              <w:spacing w:line="320" w:lineRule="exact"/>
              <w:ind w:firstLine="56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790" w:type="dxa"/>
            <w:vAlign w:val="center"/>
          </w:tcPr>
          <w:p w14:paraId="577AE2DC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经济发展岗</w:t>
            </w:r>
          </w:p>
        </w:tc>
        <w:tc>
          <w:tcPr>
            <w:tcW w:w="1559" w:type="dxa"/>
            <w:vAlign w:val="center"/>
          </w:tcPr>
          <w:p w14:paraId="4557405C">
            <w:pPr>
              <w:widowControl/>
              <w:spacing w:line="32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从事经济运行服务、产业促进、外经外贸、企业服务等相关工作</w:t>
            </w:r>
          </w:p>
        </w:tc>
        <w:tc>
          <w:tcPr>
            <w:tcW w:w="709" w:type="dxa"/>
            <w:vAlign w:val="center"/>
          </w:tcPr>
          <w:p w14:paraId="064B94C1"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vAlign w:val="center"/>
          </w:tcPr>
          <w:p w14:paraId="72338AB4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298D2C5E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393938D6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2EBF9DBE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0201经济学类、0712统计学类、0204经济与贸易类、</w:t>
            </w:r>
          </w:p>
          <w:p w14:paraId="12F92D3B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1202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1624" w:type="dxa"/>
            <w:vAlign w:val="center"/>
          </w:tcPr>
          <w:p w14:paraId="218944B4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0201理论经济学、0202应用经济学、0252应用统计、0714统计学、0254 国际商务、0258 数字经济、0270统计学、1202工商管理学</w:t>
            </w:r>
          </w:p>
        </w:tc>
        <w:tc>
          <w:tcPr>
            <w:tcW w:w="2355" w:type="dxa"/>
            <w:vAlign w:val="center"/>
          </w:tcPr>
          <w:p w14:paraId="283BFF48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1.年龄在35周岁以下（1988年12月以后出生）；</w:t>
            </w:r>
          </w:p>
          <w:p w14:paraId="7DF10621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2.具有2年以上宏观经济政策和产业项目服务工作经历。</w:t>
            </w:r>
          </w:p>
        </w:tc>
        <w:tc>
          <w:tcPr>
            <w:tcW w:w="3014" w:type="dxa"/>
            <w:vAlign w:val="center"/>
          </w:tcPr>
          <w:p w14:paraId="0479A1D2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4986F4CD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4EFAD71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3.有较强的产业政策研究、沟通协调能力。</w:t>
            </w:r>
          </w:p>
        </w:tc>
      </w:tr>
      <w:tr w14:paraId="196A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7" w:type="dxa"/>
            <w:vAlign w:val="center"/>
          </w:tcPr>
          <w:p w14:paraId="3BFAAB14">
            <w:pPr>
              <w:widowControl/>
              <w:spacing w:line="320" w:lineRule="exact"/>
              <w:ind w:firstLine="56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790" w:type="dxa"/>
            <w:vAlign w:val="center"/>
          </w:tcPr>
          <w:p w14:paraId="75499305"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规划建设岗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 w14:paraId="6AE11044">
            <w:pPr>
              <w:widowControl/>
              <w:spacing w:line="32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从事规划相关领域工作</w:t>
            </w:r>
          </w:p>
        </w:tc>
        <w:tc>
          <w:tcPr>
            <w:tcW w:w="709" w:type="dxa"/>
            <w:vAlign w:val="center"/>
          </w:tcPr>
          <w:p w14:paraId="10935E43"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vAlign w:val="center"/>
          </w:tcPr>
          <w:p w14:paraId="5034873E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21EC5A5D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0C123B37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67264858">
            <w:pPr>
              <w:spacing w:line="320" w:lineRule="exact"/>
              <w:jc w:val="center"/>
              <w:rPr>
                <w:rFonts w:hint="default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082801建筑学、082802城乡规划、082803风景园林、082805T人居环境科学与技术</w:t>
            </w:r>
          </w:p>
        </w:tc>
        <w:tc>
          <w:tcPr>
            <w:tcW w:w="1624" w:type="dxa"/>
            <w:vAlign w:val="center"/>
          </w:tcPr>
          <w:p w14:paraId="31D604C9"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0813建筑学、0851建筑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0833城乡规划学、0853城乡规划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、0862风景园林</w:t>
            </w:r>
          </w:p>
        </w:tc>
        <w:tc>
          <w:tcPr>
            <w:tcW w:w="2355" w:type="dxa"/>
            <w:vAlign w:val="center"/>
          </w:tcPr>
          <w:p w14:paraId="1C00F5EF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1.年龄在35周岁以下（1988年12月以后出生）；</w:t>
            </w:r>
          </w:p>
          <w:p w14:paraId="3A0D4A81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2.具有2年以上规划工作经历，具有中级及以上工程专业技术资格。</w:t>
            </w:r>
          </w:p>
        </w:tc>
        <w:tc>
          <w:tcPr>
            <w:tcW w:w="3014" w:type="dxa"/>
            <w:vAlign w:val="center"/>
          </w:tcPr>
          <w:p w14:paraId="5103C1FC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1A3A6110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0D92F4C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3.有较强的产业政策研究、沟通协调能力。</w:t>
            </w:r>
          </w:p>
        </w:tc>
      </w:tr>
      <w:tr w14:paraId="3E20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7" w:type="dxa"/>
            <w:vAlign w:val="center"/>
          </w:tcPr>
          <w:p w14:paraId="3E7E7217">
            <w:pPr>
              <w:widowControl/>
              <w:spacing w:line="320" w:lineRule="exact"/>
              <w:ind w:firstLine="560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" w:type="dxa"/>
            <w:vAlign w:val="center"/>
          </w:tcPr>
          <w:p w14:paraId="740DD690"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规划建设岗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vAlign w:val="center"/>
          </w:tcPr>
          <w:p w14:paraId="7E2F56CB"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土地、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工程质量监督管理等相关工作</w:t>
            </w:r>
          </w:p>
        </w:tc>
        <w:tc>
          <w:tcPr>
            <w:tcW w:w="709" w:type="dxa"/>
            <w:vAlign w:val="center"/>
          </w:tcPr>
          <w:p w14:paraId="129E075E"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vAlign w:val="center"/>
          </w:tcPr>
          <w:p w14:paraId="6D3EE88A"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71BE38FA"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4EC46B1B"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516B0A01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0810土木类、0828建筑类、0812测绘类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082901安全工程、120103工程管理、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120404土地资源管理</w:t>
            </w:r>
          </w:p>
        </w:tc>
        <w:tc>
          <w:tcPr>
            <w:tcW w:w="1624" w:type="dxa"/>
            <w:vAlign w:val="center"/>
          </w:tcPr>
          <w:p w14:paraId="71314FE0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0813建筑学、0814土木工程、0851建筑、1256工程管理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085702安全工程、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120405土地资源管理</w:t>
            </w:r>
          </w:p>
        </w:tc>
        <w:tc>
          <w:tcPr>
            <w:tcW w:w="2355" w:type="dxa"/>
            <w:vAlign w:val="center"/>
          </w:tcPr>
          <w:p w14:paraId="278912F2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1.年龄在35周岁以下（1988年12月以后出生）；</w:t>
            </w:r>
          </w:p>
          <w:p w14:paraId="5F5C2531">
            <w:pPr>
              <w:widowControl/>
              <w:spacing w:line="320" w:lineRule="exact"/>
              <w:ind w:firstLine="560" w:firstLineChars="200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2.具有2年以上土地、工程质量监督管理等工作经历，具有中级及以上工程专业技术资格。</w:t>
            </w:r>
          </w:p>
        </w:tc>
        <w:tc>
          <w:tcPr>
            <w:tcW w:w="3014" w:type="dxa"/>
            <w:vAlign w:val="center"/>
          </w:tcPr>
          <w:p w14:paraId="59B8548F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78913298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03B933C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3.有较强的产业政策研究、沟通协调能力。</w:t>
            </w:r>
          </w:p>
        </w:tc>
      </w:tr>
      <w:tr w14:paraId="7483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7" w:type="dxa"/>
            <w:vAlign w:val="center"/>
          </w:tcPr>
          <w:p w14:paraId="6EDF3C95"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0" w:type="dxa"/>
            <w:vAlign w:val="center"/>
          </w:tcPr>
          <w:p w14:paraId="521103EC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投资促进岗1</w:t>
            </w:r>
          </w:p>
        </w:tc>
        <w:tc>
          <w:tcPr>
            <w:tcW w:w="1559" w:type="dxa"/>
            <w:vAlign w:val="center"/>
          </w:tcPr>
          <w:p w14:paraId="0BF4688A">
            <w:pPr>
              <w:widowControl/>
              <w:spacing w:line="32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从事招商引资、境内外投资促进、项目服务等相关工作</w:t>
            </w:r>
          </w:p>
        </w:tc>
        <w:tc>
          <w:tcPr>
            <w:tcW w:w="709" w:type="dxa"/>
            <w:vAlign w:val="center"/>
          </w:tcPr>
          <w:p w14:paraId="2CA5C970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vAlign w:val="center"/>
          </w:tcPr>
          <w:p w14:paraId="1A6A703A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60A7A5CE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14F7F561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3AE8BCCE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050201英语</w:t>
            </w:r>
          </w:p>
        </w:tc>
        <w:tc>
          <w:tcPr>
            <w:tcW w:w="1624" w:type="dxa"/>
            <w:vAlign w:val="center"/>
          </w:tcPr>
          <w:p w14:paraId="7D73A048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055101英语笔译、055102英语口译、050201英语语言文学</w:t>
            </w:r>
          </w:p>
        </w:tc>
        <w:tc>
          <w:tcPr>
            <w:tcW w:w="2355" w:type="dxa"/>
            <w:vAlign w:val="center"/>
          </w:tcPr>
          <w:p w14:paraId="5B94B4AF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1.年龄在35周岁以下（1988年12月以后出生）；</w:t>
            </w:r>
          </w:p>
          <w:p w14:paraId="05BE86E5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2.具有2年以上招商引资工作经历，取得英语专业八级水平证书或全国翻译专业资格（水平）考试英语口译、笔译二级及以上证书。</w:t>
            </w:r>
          </w:p>
        </w:tc>
        <w:tc>
          <w:tcPr>
            <w:tcW w:w="3014" w:type="dxa"/>
            <w:vAlign w:val="center"/>
          </w:tcPr>
          <w:p w14:paraId="368D444C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513AB3DE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6C5C15E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3.有较强的沟通协调、项目谈判、文字综合能力。</w:t>
            </w:r>
          </w:p>
        </w:tc>
      </w:tr>
      <w:tr w14:paraId="5546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7" w:type="dxa"/>
            <w:vAlign w:val="center"/>
          </w:tcPr>
          <w:p w14:paraId="1F51A358"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0" w:type="dxa"/>
            <w:vAlign w:val="center"/>
          </w:tcPr>
          <w:p w14:paraId="6E28C84F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投资促进岗2</w:t>
            </w:r>
          </w:p>
        </w:tc>
        <w:tc>
          <w:tcPr>
            <w:tcW w:w="1559" w:type="dxa"/>
            <w:vAlign w:val="center"/>
          </w:tcPr>
          <w:p w14:paraId="39816825">
            <w:pPr>
              <w:widowControl/>
              <w:spacing w:line="32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从事招商引资、境内外投资促进、项目服务等相关工作</w:t>
            </w:r>
          </w:p>
        </w:tc>
        <w:tc>
          <w:tcPr>
            <w:tcW w:w="709" w:type="dxa"/>
            <w:vAlign w:val="center"/>
          </w:tcPr>
          <w:p w14:paraId="2B939553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vAlign w:val="center"/>
          </w:tcPr>
          <w:p w14:paraId="69D5CD89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59B28BAD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7F6CF429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7017F425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050209朝鲜语</w:t>
            </w:r>
          </w:p>
        </w:tc>
        <w:tc>
          <w:tcPr>
            <w:tcW w:w="1624" w:type="dxa"/>
            <w:vAlign w:val="center"/>
          </w:tcPr>
          <w:p w14:paraId="27F2879E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055111朝鲜语笔译、055112朝鲜语口译</w:t>
            </w:r>
          </w:p>
        </w:tc>
        <w:tc>
          <w:tcPr>
            <w:tcW w:w="2355" w:type="dxa"/>
            <w:vAlign w:val="center"/>
          </w:tcPr>
          <w:p w14:paraId="03441F63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1.年龄在35周岁以下（1988年12月以后出生）；</w:t>
            </w:r>
          </w:p>
          <w:p w14:paraId="72C5C700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2.具有2年以上招商引资工作经历，取得韩国语TOPIK6级、朝鲜语专业四级及以上水平证书或全国翻译专业资格（水平）考试韩语/韩国语口译、笔译二级及以上证书。</w:t>
            </w:r>
          </w:p>
        </w:tc>
        <w:tc>
          <w:tcPr>
            <w:tcW w:w="3014" w:type="dxa"/>
            <w:vAlign w:val="center"/>
          </w:tcPr>
          <w:p w14:paraId="5D37A3DD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1FB74063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FF2C9CD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3.有较强的沟通协调、项目谈判、文字综合能力。</w:t>
            </w:r>
          </w:p>
        </w:tc>
      </w:tr>
      <w:tr w14:paraId="7BD1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677" w:type="dxa"/>
            <w:vAlign w:val="center"/>
          </w:tcPr>
          <w:p w14:paraId="31FB3AE2">
            <w:pPr>
              <w:spacing w:line="320" w:lineRule="exact"/>
              <w:ind w:firstLine="560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0" w:type="dxa"/>
            <w:vAlign w:val="center"/>
          </w:tcPr>
          <w:p w14:paraId="0E31F471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投融资岗</w:t>
            </w:r>
          </w:p>
        </w:tc>
        <w:tc>
          <w:tcPr>
            <w:tcW w:w="1559" w:type="dxa"/>
            <w:vAlign w:val="center"/>
          </w:tcPr>
          <w:p w14:paraId="4025EF6A">
            <w:pPr>
              <w:widowControl/>
              <w:spacing w:line="32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从事投融资等相关工作</w:t>
            </w:r>
          </w:p>
        </w:tc>
        <w:tc>
          <w:tcPr>
            <w:tcW w:w="709" w:type="dxa"/>
            <w:vAlign w:val="center"/>
          </w:tcPr>
          <w:p w14:paraId="55A0E3B4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vAlign w:val="center"/>
          </w:tcPr>
          <w:p w14:paraId="285040CC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6BB366D8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455B6E1D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11DF3D1C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0201经济学类、0202财政学类、0203金融学类、120103工程管理</w:t>
            </w:r>
          </w:p>
        </w:tc>
        <w:tc>
          <w:tcPr>
            <w:tcW w:w="1624" w:type="dxa"/>
            <w:vAlign w:val="center"/>
          </w:tcPr>
          <w:p w14:paraId="18EA16B2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0201理论经济学、0202应用经济学、1256工程管理、0251 金融</w:t>
            </w:r>
          </w:p>
        </w:tc>
        <w:tc>
          <w:tcPr>
            <w:tcW w:w="2355" w:type="dxa"/>
            <w:vAlign w:val="center"/>
          </w:tcPr>
          <w:p w14:paraId="79F32684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1.年龄在35周岁以下（1988年12月以后出生）；</w:t>
            </w:r>
          </w:p>
          <w:p w14:paraId="7AF8A78E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2.具有2年以上投融资工作经历。</w:t>
            </w:r>
          </w:p>
        </w:tc>
        <w:tc>
          <w:tcPr>
            <w:tcW w:w="3014" w:type="dxa"/>
            <w:vAlign w:val="center"/>
          </w:tcPr>
          <w:p w14:paraId="3B82313E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75207D94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2777F0F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3.有较强的责任意识、沟通协调能力。</w:t>
            </w:r>
          </w:p>
        </w:tc>
      </w:tr>
      <w:tr w14:paraId="26F7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7" w:type="dxa"/>
            <w:vAlign w:val="center"/>
          </w:tcPr>
          <w:p w14:paraId="6F0E3924">
            <w:pPr>
              <w:spacing w:line="320" w:lineRule="exact"/>
              <w:ind w:firstLine="560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0" w:type="dxa"/>
            <w:vAlign w:val="center"/>
          </w:tcPr>
          <w:p w14:paraId="3027BFE8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政务服务岗</w:t>
            </w:r>
          </w:p>
        </w:tc>
        <w:tc>
          <w:tcPr>
            <w:tcW w:w="1559" w:type="dxa"/>
            <w:vAlign w:val="center"/>
          </w:tcPr>
          <w:p w14:paraId="7413E20B">
            <w:pPr>
              <w:widowControl/>
              <w:spacing w:line="32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从事政务服务、行政审批等相关工作</w:t>
            </w:r>
          </w:p>
        </w:tc>
        <w:tc>
          <w:tcPr>
            <w:tcW w:w="709" w:type="dxa"/>
            <w:vAlign w:val="center"/>
          </w:tcPr>
          <w:p w14:paraId="1BE96453"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vAlign w:val="center"/>
          </w:tcPr>
          <w:p w14:paraId="3CFAC081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3BF7B5A3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5DE45F49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790C66BA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24" w:type="dxa"/>
            <w:vAlign w:val="center"/>
          </w:tcPr>
          <w:p w14:paraId="5E8C93A7"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355" w:type="dxa"/>
            <w:vAlign w:val="center"/>
          </w:tcPr>
          <w:p w14:paraId="0866FF1F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1.年龄在35周岁以下（1988年12月以后出生）；</w:t>
            </w:r>
          </w:p>
          <w:p w14:paraId="59A37A0B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2.具有2年以上工作经历，通过国家统一法律职业资格考试、具有《法律职业资格证书》（A证）资格。</w:t>
            </w:r>
          </w:p>
        </w:tc>
        <w:tc>
          <w:tcPr>
            <w:tcW w:w="3014" w:type="dxa"/>
            <w:vAlign w:val="center"/>
          </w:tcPr>
          <w:p w14:paraId="3EA56EF8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26EAE1B5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EE0D69D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3.有较强的服务意识、沟通协调能力。</w:t>
            </w:r>
          </w:p>
          <w:p w14:paraId="712F2B19">
            <w:pPr>
              <w:widowControl/>
              <w:spacing w:line="320" w:lineRule="exact"/>
              <w:ind w:firstLine="280" w:firstLineChars="1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4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677" w:type="dxa"/>
            <w:vAlign w:val="center"/>
          </w:tcPr>
          <w:p w14:paraId="7BF7B05B">
            <w:pPr>
              <w:spacing w:line="320" w:lineRule="exact"/>
              <w:ind w:firstLine="560"/>
              <w:jc w:val="center"/>
              <w:rPr>
                <w:rFonts w:hint="default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0" w:type="dxa"/>
            <w:vAlign w:val="center"/>
          </w:tcPr>
          <w:p w14:paraId="51913D83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石化区管理岗</w:t>
            </w:r>
          </w:p>
        </w:tc>
        <w:tc>
          <w:tcPr>
            <w:tcW w:w="1559" w:type="dxa"/>
            <w:vAlign w:val="center"/>
          </w:tcPr>
          <w:p w14:paraId="535087AD">
            <w:pPr>
              <w:widowControl/>
              <w:spacing w:line="32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从事石化区封闭管理、长输油气管道安全监管、突发事件应急处置等相关工作</w:t>
            </w:r>
          </w:p>
        </w:tc>
        <w:tc>
          <w:tcPr>
            <w:tcW w:w="709" w:type="dxa"/>
            <w:vAlign w:val="center"/>
          </w:tcPr>
          <w:p w14:paraId="058DC93F"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vAlign w:val="center"/>
          </w:tcPr>
          <w:p w14:paraId="5FCB0D10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08" w:type="dxa"/>
            <w:vAlign w:val="center"/>
          </w:tcPr>
          <w:p w14:paraId="5313BE3E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6D3B1884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34" w:type="dxa"/>
            <w:vAlign w:val="center"/>
          </w:tcPr>
          <w:p w14:paraId="5E4C8F26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0813化工与制药类、0829安全科学与工程类</w:t>
            </w:r>
          </w:p>
        </w:tc>
        <w:tc>
          <w:tcPr>
            <w:tcW w:w="1624" w:type="dxa"/>
            <w:vAlign w:val="center"/>
          </w:tcPr>
          <w:p w14:paraId="5D11943B"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0820石油与天然气工程、0837安全科学与工程、0856材料与化工</w:t>
            </w:r>
          </w:p>
        </w:tc>
        <w:tc>
          <w:tcPr>
            <w:tcW w:w="2355" w:type="dxa"/>
            <w:vAlign w:val="center"/>
          </w:tcPr>
          <w:p w14:paraId="7E3E4613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1.年龄在35周岁以下（1988年12月以后出生）；</w:t>
            </w:r>
          </w:p>
          <w:p w14:paraId="56531665">
            <w:pPr>
              <w:widowControl/>
              <w:spacing w:line="32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2.具有2年以上化工、安全工程、应急管理等相关工作经历。</w:t>
            </w:r>
          </w:p>
        </w:tc>
        <w:tc>
          <w:tcPr>
            <w:tcW w:w="3014" w:type="dxa"/>
            <w:vAlign w:val="center"/>
          </w:tcPr>
          <w:p w14:paraId="2AF8E7B9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1.身体健康，具有适应岗位需要的身体条件、心理素质和抗压能力；</w:t>
            </w:r>
          </w:p>
          <w:p w14:paraId="5473DE21">
            <w:pPr>
              <w:widowControl/>
              <w:spacing w:line="320" w:lineRule="exact"/>
              <w:ind w:firstLine="560" w:firstLineChars="200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2.有较好的执行力，服从工作安排，能够承担急难险重工作任务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2952B98">
            <w:pPr>
              <w:widowControl/>
              <w:spacing w:line="320" w:lineRule="exact"/>
              <w:ind w:firstLine="560" w:firstLineChars="200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3.有较强的综合协调、应急处突能力。</w:t>
            </w:r>
          </w:p>
        </w:tc>
      </w:tr>
    </w:tbl>
    <w:p w14:paraId="5C7A332C">
      <w:pPr>
        <w:spacing w:line="560" w:lineRule="exact"/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9930D3-9DF0-45CD-BB1F-4BF2A32CAA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F77301-98C0-44A6-9709-25E4FD3527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0775EB-BB88-4A6F-8B98-8226BF3966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24C383-3FFB-4727-AE08-46ECCD661A1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7B4F209-D975-4DBD-BE74-C3EFA3BBCE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D2A9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3ECD6B">
                          <w:pPr>
                            <w:pStyle w:val="4"/>
                            <w:jc w:val="center"/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w8pc0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eOBl3mKTHc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lw8p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3ECD6B">
                    <w:pPr>
                      <w:pStyle w:val="4"/>
                      <w:jc w:val="center"/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2E02B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C4AA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TkyMWZkM2I4ZjgyMDk2NzNiZTFlNGZlMTQ2YzMifQ=="/>
  </w:docVars>
  <w:rsids>
    <w:rsidRoot w:val="78545B2C"/>
    <w:rsid w:val="00044017"/>
    <w:rsid w:val="0005689C"/>
    <w:rsid w:val="00096857"/>
    <w:rsid w:val="000A09EB"/>
    <w:rsid w:val="000D08D8"/>
    <w:rsid w:val="000E4281"/>
    <w:rsid w:val="001013F0"/>
    <w:rsid w:val="0010341D"/>
    <w:rsid w:val="00107FBE"/>
    <w:rsid w:val="00111831"/>
    <w:rsid w:val="00134F72"/>
    <w:rsid w:val="001577E4"/>
    <w:rsid w:val="001938C3"/>
    <w:rsid w:val="001B2CB9"/>
    <w:rsid w:val="001B4C9F"/>
    <w:rsid w:val="001C2A34"/>
    <w:rsid w:val="001D3F5C"/>
    <w:rsid w:val="001E704F"/>
    <w:rsid w:val="002306C7"/>
    <w:rsid w:val="00273668"/>
    <w:rsid w:val="0028559C"/>
    <w:rsid w:val="002A7143"/>
    <w:rsid w:val="002F3FD6"/>
    <w:rsid w:val="00307AFA"/>
    <w:rsid w:val="00312AE2"/>
    <w:rsid w:val="003451B4"/>
    <w:rsid w:val="00354C70"/>
    <w:rsid w:val="003574F9"/>
    <w:rsid w:val="003B014A"/>
    <w:rsid w:val="003B4E5A"/>
    <w:rsid w:val="003B53F4"/>
    <w:rsid w:val="003E3127"/>
    <w:rsid w:val="003E5D57"/>
    <w:rsid w:val="00421105"/>
    <w:rsid w:val="00424EB8"/>
    <w:rsid w:val="004309BC"/>
    <w:rsid w:val="00431548"/>
    <w:rsid w:val="00463DFA"/>
    <w:rsid w:val="00470DF0"/>
    <w:rsid w:val="0048257E"/>
    <w:rsid w:val="004D5C47"/>
    <w:rsid w:val="004E772C"/>
    <w:rsid w:val="00506997"/>
    <w:rsid w:val="005943CD"/>
    <w:rsid w:val="005B6099"/>
    <w:rsid w:val="005D686C"/>
    <w:rsid w:val="005D6A96"/>
    <w:rsid w:val="005F0064"/>
    <w:rsid w:val="00650891"/>
    <w:rsid w:val="00657566"/>
    <w:rsid w:val="0068274F"/>
    <w:rsid w:val="006B5A3A"/>
    <w:rsid w:val="006C04C0"/>
    <w:rsid w:val="006C1397"/>
    <w:rsid w:val="006C18DC"/>
    <w:rsid w:val="006F292C"/>
    <w:rsid w:val="007108C4"/>
    <w:rsid w:val="00714CEE"/>
    <w:rsid w:val="00765106"/>
    <w:rsid w:val="0077277C"/>
    <w:rsid w:val="00810F30"/>
    <w:rsid w:val="00817BFF"/>
    <w:rsid w:val="00831539"/>
    <w:rsid w:val="00837650"/>
    <w:rsid w:val="00844A02"/>
    <w:rsid w:val="00866FCC"/>
    <w:rsid w:val="0086715A"/>
    <w:rsid w:val="008707CB"/>
    <w:rsid w:val="008775BB"/>
    <w:rsid w:val="00890963"/>
    <w:rsid w:val="008B7982"/>
    <w:rsid w:val="008F0A70"/>
    <w:rsid w:val="00910F1C"/>
    <w:rsid w:val="00940B6A"/>
    <w:rsid w:val="00954E31"/>
    <w:rsid w:val="00971762"/>
    <w:rsid w:val="00972288"/>
    <w:rsid w:val="009802C9"/>
    <w:rsid w:val="009965AB"/>
    <w:rsid w:val="009C1CF1"/>
    <w:rsid w:val="009D342B"/>
    <w:rsid w:val="009E1BA9"/>
    <w:rsid w:val="009F5708"/>
    <w:rsid w:val="00A17772"/>
    <w:rsid w:val="00AC1C96"/>
    <w:rsid w:val="00AE5272"/>
    <w:rsid w:val="00AF1171"/>
    <w:rsid w:val="00B05553"/>
    <w:rsid w:val="00B234FB"/>
    <w:rsid w:val="00B74B47"/>
    <w:rsid w:val="00B82990"/>
    <w:rsid w:val="00BC22FF"/>
    <w:rsid w:val="00BD2B2E"/>
    <w:rsid w:val="00BD395D"/>
    <w:rsid w:val="00BF2F84"/>
    <w:rsid w:val="00BF727E"/>
    <w:rsid w:val="00C06573"/>
    <w:rsid w:val="00C1140D"/>
    <w:rsid w:val="00C77BB5"/>
    <w:rsid w:val="00CA236B"/>
    <w:rsid w:val="00CB70A9"/>
    <w:rsid w:val="00CE04A7"/>
    <w:rsid w:val="00CE6651"/>
    <w:rsid w:val="00CE778B"/>
    <w:rsid w:val="00D11158"/>
    <w:rsid w:val="00D236F3"/>
    <w:rsid w:val="00D43CB3"/>
    <w:rsid w:val="00D443B9"/>
    <w:rsid w:val="00D54C50"/>
    <w:rsid w:val="00E31CDB"/>
    <w:rsid w:val="00E7498A"/>
    <w:rsid w:val="00E76102"/>
    <w:rsid w:val="00E85B0D"/>
    <w:rsid w:val="00E86C23"/>
    <w:rsid w:val="00EC1C9F"/>
    <w:rsid w:val="00EE3034"/>
    <w:rsid w:val="00EF2011"/>
    <w:rsid w:val="00EF4F00"/>
    <w:rsid w:val="00F35C23"/>
    <w:rsid w:val="00F41BDE"/>
    <w:rsid w:val="00F55FE5"/>
    <w:rsid w:val="00F63699"/>
    <w:rsid w:val="00FA69CD"/>
    <w:rsid w:val="00FC49AE"/>
    <w:rsid w:val="00FD5284"/>
    <w:rsid w:val="00FE4A83"/>
    <w:rsid w:val="0AC27E84"/>
    <w:rsid w:val="0B8769D7"/>
    <w:rsid w:val="0E702730"/>
    <w:rsid w:val="0FCE57A6"/>
    <w:rsid w:val="12A130A0"/>
    <w:rsid w:val="12E75305"/>
    <w:rsid w:val="13023513"/>
    <w:rsid w:val="14B93B21"/>
    <w:rsid w:val="153C0465"/>
    <w:rsid w:val="15F96C15"/>
    <w:rsid w:val="17B6143D"/>
    <w:rsid w:val="18A5401B"/>
    <w:rsid w:val="19346AA8"/>
    <w:rsid w:val="1B5C39DD"/>
    <w:rsid w:val="1CD9157D"/>
    <w:rsid w:val="1D5C5880"/>
    <w:rsid w:val="1DE81558"/>
    <w:rsid w:val="1E6D1EFE"/>
    <w:rsid w:val="1EA30AC9"/>
    <w:rsid w:val="221C3C80"/>
    <w:rsid w:val="223700F7"/>
    <w:rsid w:val="233C481F"/>
    <w:rsid w:val="23A925F9"/>
    <w:rsid w:val="28546167"/>
    <w:rsid w:val="2ADE61BC"/>
    <w:rsid w:val="2B6A1814"/>
    <w:rsid w:val="2D497F94"/>
    <w:rsid w:val="302A3C52"/>
    <w:rsid w:val="31B62014"/>
    <w:rsid w:val="35D600E0"/>
    <w:rsid w:val="386B43E7"/>
    <w:rsid w:val="387249F5"/>
    <w:rsid w:val="3ADF0269"/>
    <w:rsid w:val="3B8F36B3"/>
    <w:rsid w:val="3D010642"/>
    <w:rsid w:val="3E371D53"/>
    <w:rsid w:val="43AA3F0F"/>
    <w:rsid w:val="47096CAC"/>
    <w:rsid w:val="4B013D23"/>
    <w:rsid w:val="4D8220AC"/>
    <w:rsid w:val="4FBE43F7"/>
    <w:rsid w:val="55351039"/>
    <w:rsid w:val="56922263"/>
    <w:rsid w:val="5751497B"/>
    <w:rsid w:val="57ED1539"/>
    <w:rsid w:val="58FF717A"/>
    <w:rsid w:val="59FA5A9F"/>
    <w:rsid w:val="5A626772"/>
    <w:rsid w:val="5CBC0239"/>
    <w:rsid w:val="5D902EB9"/>
    <w:rsid w:val="5DC75611"/>
    <w:rsid w:val="600A3B71"/>
    <w:rsid w:val="617B1ECF"/>
    <w:rsid w:val="6FBD596D"/>
    <w:rsid w:val="734F7A64"/>
    <w:rsid w:val="73C87033"/>
    <w:rsid w:val="76F908F6"/>
    <w:rsid w:val="77621231"/>
    <w:rsid w:val="78545B2C"/>
    <w:rsid w:val="791D6A13"/>
    <w:rsid w:val="7A6E3B24"/>
    <w:rsid w:val="7D1032D5"/>
    <w:rsid w:val="7DD51F35"/>
    <w:rsid w:val="7E4F5EBF"/>
    <w:rsid w:val="7E7C4BAD"/>
    <w:rsid w:val="7E831CF2"/>
    <w:rsid w:val="7F58516C"/>
    <w:rsid w:val="7FB60223"/>
    <w:rsid w:val="7FE67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BodyText"/>
    <w:basedOn w:val="1"/>
    <w:qFormat/>
    <w:uiPriority w:val="0"/>
    <w:pPr>
      <w:spacing w:before="1"/>
      <w:ind w:left="160"/>
      <w:jc w:val="left"/>
    </w:pPr>
    <w:rPr>
      <w:rFonts w:ascii="宋体" w:hAnsi="Times New Roman" w:eastAsia="宋体" w:cs="Times New Roman"/>
      <w:kern w:val="0"/>
      <w:sz w:val="42"/>
      <w:szCs w:val="4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2201</Words>
  <Characters>2535</Characters>
  <Lines>12</Lines>
  <Paragraphs>22</Paragraphs>
  <TotalTime>2</TotalTime>
  <ScaleCrop>false</ScaleCrop>
  <LinksUpToDate>false</LinksUpToDate>
  <CharactersWithSpaces>2538</CharactersWithSpaces>
  <Application>WPS Office_12.1.0.19302_F1E327BC-269C-435d-A152-05C5408002CA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2024-12-06T07:10:00Z</dcterms:created>
  <dc:creator>付利钦</dc:creator>
  <cp:lastModifiedBy>开发区大敏敏</cp:lastModifiedBy>
  <cp:lastPrinted>2024-12-06T01:23:00Z</cp:lastPrinted>
  <dcterms:modified xsi:type="dcterms:W3CDTF">2024-12-19T03:51:43Z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C7CCAA29AAD44869AAC34CDB40DDE5F6</vt:lpwstr>
  </property>
</Properties>
</file>