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3203" w14:textId="77777777" w:rsidR="00A43137" w:rsidRDefault="00A43137">
      <w:pPr>
        <w:pStyle w:val="a5"/>
        <w:widowControl/>
        <w:spacing w:beforeAutospacing="0" w:afterAutospacing="0"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pPr w:leftFromText="180" w:rightFromText="180" w:vertAnchor="text" w:horzAnchor="page" w:tblpX="1336" w:tblpY="858"/>
        <w:tblOverlap w:val="never"/>
        <w:tblW w:w="9571" w:type="dxa"/>
        <w:tblLayout w:type="fixed"/>
        <w:tblLook w:val="04A0" w:firstRow="1" w:lastRow="0" w:firstColumn="1" w:lastColumn="0" w:noHBand="0" w:noVBand="1"/>
      </w:tblPr>
      <w:tblGrid>
        <w:gridCol w:w="1111"/>
        <w:gridCol w:w="735"/>
        <w:gridCol w:w="1635"/>
        <w:gridCol w:w="1380"/>
        <w:gridCol w:w="1065"/>
        <w:gridCol w:w="1125"/>
        <w:gridCol w:w="1425"/>
        <w:gridCol w:w="1095"/>
      </w:tblGrid>
      <w:tr w:rsidR="00A43137" w14:paraId="5BDC285B" w14:textId="77777777">
        <w:trPr>
          <w:trHeight w:val="963"/>
        </w:trPr>
        <w:tc>
          <w:tcPr>
            <w:tcW w:w="95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D6EAF" w14:textId="77777777" w:rsidR="00A43137" w:rsidRDefault="00000000">
            <w:pPr>
              <w:widowControl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</w:pPr>
            <w:bookmarkStart w:id="0" w:name="p1"/>
            <w:bookmarkEnd w:id="0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附件1：漯河市广播电视台2024年人才引进计划表</w:t>
            </w:r>
          </w:p>
        </w:tc>
      </w:tr>
      <w:tr w:rsidR="00A43137" w14:paraId="1C007480" w14:textId="77777777">
        <w:trPr>
          <w:trHeight w:val="540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523C5" w14:textId="77777777" w:rsidR="00A43137" w:rsidRDefault="00000000">
            <w:pPr>
              <w:widowControl/>
              <w:jc w:val="center"/>
              <w:rPr>
                <w:rFonts w:ascii="CESI黑体-GB2312" w:eastAsia="CESI黑体-GB2312" w:hAnsi="CESI黑体-GB2312" w:cs="CESI黑体-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ESI黑体-GB2312" w:eastAsia="CESI黑体-GB2312" w:hAnsi="CESI黑体-GB2312" w:cs="CESI黑体-GB2312"/>
                <w:color w:val="000000"/>
                <w:kern w:val="0"/>
                <w:sz w:val="22"/>
                <w:szCs w:val="22"/>
                <w:lang w:bidi="ar"/>
              </w:rPr>
              <w:t>用人单位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3A07F1" w14:textId="77777777" w:rsidR="00A43137" w:rsidRDefault="00000000">
            <w:pPr>
              <w:widowControl/>
              <w:jc w:val="center"/>
              <w:rPr>
                <w:rFonts w:ascii="CESI黑体-GB2312" w:eastAsia="CESI黑体-GB2312" w:hAnsi="CESI黑体-GB2312" w:cs="CESI黑体-GB2312" w:hint="eastAsia"/>
                <w:color w:val="000000"/>
                <w:sz w:val="22"/>
                <w:szCs w:val="22"/>
              </w:rPr>
            </w:pPr>
            <w:r>
              <w:rPr>
                <w:rFonts w:ascii="CESI黑体-GB2312" w:eastAsia="CESI黑体-GB2312" w:hAnsi="CESI黑体-GB2312" w:cs="CESI黑体-GB2312" w:hint="eastAsia"/>
                <w:color w:val="000000"/>
                <w:kern w:val="0"/>
                <w:sz w:val="22"/>
                <w:szCs w:val="22"/>
                <w:lang w:bidi="ar"/>
              </w:rPr>
              <w:t>引进</w:t>
            </w:r>
            <w:r>
              <w:rPr>
                <w:rFonts w:ascii="CESI黑体-GB2312" w:eastAsia="CESI黑体-GB2312" w:hAnsi="CESI黑体-GB2312" w:cs="CESI黑体-GB2312"/>
                <w:color w:val="000000"/>
                <w:kern w:val="0"/>
                <w:sz w:val="22"/>
                <w:szCs w:val="22"/>
                <w:lang w:bidi="ar"/>
              </w:rPr>
              <w:br/>
              <w:t>计划</w:t>
            </w:r>
          </w:p>
        </w:tc>
        <w:tc>
          <w:tcPr>
            <w:tcW w:w="6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9E6A" w14:textId="77777777" w:rsidR="00A43137" w:rsidRDefault="00000000">
            <w:pPr>
              <w:widowControl/>
              <w:jc w:val="center"/>
              <w:rPr>
                <w:rFonts w:ascii="CESI黑体-GB2312" w:eastAsia="CESI黑体-GB2312" w:hAnsi="CESI黑体-GB2312" w:cs="CESI黑体-GB2312" w:hint="eastAsia"/>
                <w:color w:val="000000"/>
                <w:sz w:val="22"/>
                <w:szCs w:val="22"/>
              </w:rPr>
            </w:pPr>
            <w:r>
              <w:rPr>
                <w:rFonts w:ascii="CESI黑体-GB2312" w:eastAsia="CESI黑体-GB2312" w:hAnsi="CESI黑体-GB2312" w:cs="CESI黑体-GB2312"/>
                <w:color w:val="000000"/>
                <w:kern w:val="0"/>
                <w:sz w:val="22"/>
                <w:szCs w:val="22"/>
                <w:lang w:bidi="ar"/>
              </w:rPr>
              <w:t>资格条件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A7D17A2" w14:textId="77777777" w:rsidR="00A43137" w:rsidRDefault="00000000">
            <w:pPr>
              <w:widowControl/>
              <w:jc w:val="center"/>
              <w:rPr>
                <w:rFonts w:ascii="CESI黑体-GB2312" w:eastAsia="CESI黑体-GB2312" w:hAnsi="CESI黑体-GB2312" w:cs="CESI黑体-GB2312" w:hint="eastAsia"/>
                <w:color w:val="000000"/>
                <w:sz w:val="22"/>
                <w:szCs w:val="22"/>
              </w:rPr>
            </w:pPr>
            <w:r>
              <w:rPr>
                <w:rFonts w:ascii="CESI黑体-GB2312" w:eastAsia="CESI黑体-GB2312" w:hAnsi="CESI黑体-GB2312" w:cs="CESI黑体-GB2312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43137" w14:paraId="3174D08C" w14:textId="77777777">
        <w:trPr>
          <w:trHeight w:val="810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821363" w14:textId="77777777" w:rsidR="00A43137" w:rsidRDefault="00A43137">
            <w:pPr>
              <w:jc w:val="center"/>
              <w:rPr>
                <w:rFonts w:ascii="CESI黑体-GB2312" w:eastAsia="CESI黑体-GB2312" w:hAnsi="CESI黑体-GB2312" w:cs="CESI黑体-GB2312" w:hint="eastAsia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EA259" w14:textId="77777777" w:rsidR="00A43137" w:rsidRDefault="00A43137">
            <w:pPr>
              <w:jc w:val="center"/>
              <w:rPr>
                <w:rFonts w:ascii="CESI黑体-GB2312" w:eastAsia="CESI黑体-GB2312" w:hAnsi="CESI黑体-GB2312" w:cs="CESI黑体-GB2312" w:hint="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16DA97" w14:textId="77777777" w:rsidR="00A43137" w:rsidRDefault="00000000">
            <w:pPr>
              <w:widowControl/>
              <w:jc w:val="center"/>
              <w:rPr>
                <w:rFonts w:ascii="CESI黑体-GB2312" w:eastAsia="CESI黑体-GB2312" w:hAnsi="CESI黑体-GB2312" w:cs="CESI黑体-GB2312" w:hint="eastAsia"/>
                <w:color w:val="000000"/>
                <w:sz w:val="22"/>
                <w:szCs w:val="22"/>
              </w:rPr>
            </w:pPr>
            <w:r>
              <w:rPr>
                <w:rFonts w:ascii="CESI黑体-GB2312" w:eastAsia="CESI黑体-GB2312" w:hAnsi="CESI黑体-GB2312" w:cs="CESI黑体-GB2312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CCBDC8" w14:textId="77777777" w:rsidR="00A43137" w:rsidRDefault="00000000">
            <w:pPr>
              <w:widowControl/>
              <w:jc w:val="center"/>
              <w:rPr>
                <w:rFonts w:ascii="CESI黑体-GB2312" w:eastAsia="CESI黑体-GB2312" w:hAnsi="CESI黑体-GB2312" w:cs="CESI黑体-GB2312" w:hint="eastAsia"/>
                <w:color w:val="000000"/>
                <w:sz w:val="22"/>
                <w:szCs w:val="22"/>
              </w:rPr>
            </w:pPr>
            <w:r>
              <w:rPr>
                <w:rFonts w:ascii="CESI黑体-GB2312" w:eastAsia="CESI黑体-GB2312" w:hAnsi="CESI黑体-GB2312" w:cs="CESI黑体-GB2312"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995CDB" w14:textId="77777777" w:rsidR="00A43137" w:rsidRDefault="00000000">
            <w:pPr>
              <w:widowControl/>
              <w:jc w:val="center"/>
              <w:rPr>
                <w:rFonts w:ascii="CESI黑体-GB2312" w:eastAsia="CESI黑体-GB2312" w:hAnsi="CESI黑体-GB2312" w:cs="CESI黑体-GB2312" w:hint="eastAsia"/>
                <w:color w:val="000000"/>
                <w:sz w:val="22"/>
                <w:szCs w:val="22"/>
              </w:rPr>
            </w:pPr>
            <w:r>
              <w:rPr>
                <w:rFonts w:ascii="CESI黑体-GB2312" w:eastAsia="CESI黑体-GB2312" w:hAnsi="CESI黑体-GB2312" w:cs="CESI黑体-GB2312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DDB3" w14:textId="77777777" w:rsidR="00A43137" w:rsidRDefault="00000000">
            <w:pPr>
              <w:widowControl/>
              <w:jc w:val="center"/>
              <w:rPr>
                <w:rFonts w:ascii="CESI黑体-GB2312" w:eastAsia="CESI黑体-GB2312" w:hAnsi="CESI黑体-GB2312" w:cs="CESI黑体-GB2312" w:hint="eastAsia"/>
                <w:color w:val="000000"/>
                <w:sz w:val="22"/>
                <w:szCs w:val="22"/>
              </w:rPr>
            </w:pPr>
            <w:r>
              <w:rPr>
                <w:rFonts w:ascii="CESI黑体-GB2312" w:eastAsia="CESI黑体-GB2312" w:hAnsi="CESI黑体-GB2312" w:cs="CESI黑体-GB2312" w:hint="eastAsia"/>
                <w:color w:val="000000"/>
                <w:sz w:val="22"/>
                <w:szCs w:val="22"/>
              </w:rPr>
              <w:t>专业技术资格/职称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C5194F" w14:textId="77777777" w:rsidR="00A43137" w:rsidRDefault="00000000">
            <w:pPr>
              <w:widowControl/>
              <w:jc w:val="center"/>
              <w:rPr>
                <w:rFonts w:ascii="CESI黑体-GB2312" w:eastAsia="CESI黑体-GB2312" w:hAnsi="CESI黑体-GB2312" w:cs="CESI黑体-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ESI黑体-GB2312" w:eastAsia="CESI黑体-GB2312" w:hAnsi="CESI黑体-GB2312" w:cs="CESI黑体-GB2312"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F68C5B0" w14:textId="77777777" w:rsidR="00A43137" w:rsidRDefault="00A43137">
            <w:pPr>
              <w:jc w:val="center"/>
              <w:rPr>
                <w:rFonts w:ascii="CESI黑体-GB2312" w:eastAsia="CESI黑体-GB2312" w:hAnsi="CESI黑体-GB2312" w:cs="CESI黑体-GB2312" w:hint="eastAsia"/>
                <w:color w:val="000000"/>
                <w:sz w:val="22"/>
                <w:szCs w:val="22"/>
              </w:rPr>
            </w:pPr>
          </w:p>
        </w:tc>
      </w:tr>
      <w:tr w:rsidR="00A43137" w14:paraId="41630B76" w14:textId="77777777">
        <w:trPr>
          <w:trHeight w:val="702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715C01" w14:textId="77777777" w:rsidR="00A4313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漯河市广播电视台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E387B4" w14:textId="77777777" w:rsidR="00A4313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D9C919" w14:textId="77777777" w:rsidR="00A4313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本科30周岁及以下、硕士35周岁及以下、博士和副高级职称年龄放宽至45周岁以下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04B393" w14:textId="77777777" w:rsidR="00A4313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普通高等教育本科及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以上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69F309" w14:textId="77777777" w:rsidR="00A43137" w:rsidRDefault="00000000">
            <w:pPr>
              <w:ind w:leftChars="104" w:left="218"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播音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主持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艺术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</w:t>
            </w:r>
          </w:p>
          <w:p w14:paraId="579D5192" w14:textId="77777777" w:rsidR="00A43137" w:rsidRDefault="00A4313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3BCF" w14:textId="77777777" w:rsidR="00A43137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B65202" w14:textId="77777777" w:rsidR="00A43137" w:rsidRDefault="00000000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1.性别要求：女性3名，男性2名；</w:t>
            </w:r>
          </w:p>
          <w:p w14:paraId="10750074" w14:textId="77777777" w:rsidR="00A43137" w:rsidRDefault="00000000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2.需持有普通话等级一级乙等及以上证书；</w:t>
            </w:r>
          </w:p>
          <w:p w14:paraId="739F2101" w14:textId="77777777" w:rsidR="00A43137" w:rsidRDefault="00000000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3.最低服务期三年（含试用期）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20C6A" w14:textId="77777777" w:rsidR="00A4313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A43137" w14:paraId="0E375A77" w14:textId="77777777">
        <w:trPr>
          <w:trHeight w:val="457"/>
        </w:trPr>
        <w:tc>
          <w:tcPr>
            <w:tcW w:w="3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B7640" w14:textId="77777777" w:rsidR="00A43137" w:rsidRDefault="00A43137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43A90" w14:textId="77777777" w:rsidR="00A43137" w:rsidRDefault="00A43137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7C964AE3" w14:textId="77777777" w:rsidR="00A43137" w:rsidRDefault="00A43137">
      <w:pPr>
        <w:pStyle w:val="a5"/>
        <w:widowControl/>
        <w:spacing w:beforeAutospacing="0" w:afterAutospacing="0"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CC3E77E" w14:textId="77777777" w:rsidR="00A43137" w:rsidRDefault="00A43137">
      <w:pPr>
        <w:pStyle w:val="a5"/>
        <w:widowControl/>
        <w:spacing w:beforeAutospacing="0" w:afterAutospacing="0"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A43137">
      <w:footerReference w:type="default" r:id="rId8"/>
      <w:pgSz w:w="11906" w:h="16838"/>
      <w:pgMar w:top="1814" w:right="1531" w:bottom="175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5AA5" w14:textId="77777777" w:rsidR="00465167" w:rsidRDefault="00465167">
      <w:r>
        <w:separator/>
      </w:r>
    </w:p>
  </w:endnote>
  <w:endnote w:type="continuationSeparator" w:id="0">
    <w:p w14:paraId="3113549B" w14:textId="77777777" w:rsidR="00465167" w:rsidRDefault="0046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黑体-GB2312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AE33" w14:textId="77777777" w:rsidR="00A4313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4C6DE2" wp14:editId="4820363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BCD65" w14:textId="77777777" w:rsidR="00A43137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C6DE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6CBCD65" w14:textId="77777777" w:rsidR="00A43137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62BF" w14:textId="77777777" w:rsidR="00465167" w:rsidRDefault="00465167">
      <w:r>
        <w:separator/>
      </w:r>
    </w:p>
  </w:footnote>
  <w:footnote w:type="continuationSeparator" w:id="0">
    <w:p w14:paraId="3E05B342" w14:textId="77777777" w:rsidR="00465167" w:rsidRDefault="0046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9A3F2"/>
    <w:multiLevelType w:val="singleLevel"/>
    <w:tmpl w:val="3919A3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849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CB5D5B"/>
    <w:rsid w:val="00302CD0"/>
    <w:rsid w:val="00465167"/>
    <w:rsid w:val="005317F7"/>
    <w:rsid w:val="00A43137"/>
    <w:rsid w:val="00DB0D63"/>
    <w:rsid w:val="01A63990"/>
    <w:rsid w:val="027F7ED7"/>
    <w:rsid w:val="044E498E"/>
    <w:rsid w:val="046B05DD"/>
    <w:rsid w:val="05654966"/>
    <w:rsid w:val="09B12B5F"/>
    <w:rsid w:val="09C36A9B"/>
    <w:rsid w:val="0B6B0F35"/>
    <w:rsid w:val="0FC33F6C"/>
    <w:rsid w:val="12020B2F"/>
    <w:rsid w:val="173C0FBE"/>
    <w:rsid w:val="1B5C36A7"/>
    <w:rsid w:val="202C1374"/>
    <w:rsid w:val="29051210"/>
    <w:rsid w:val="2C683609"/>
    <w:rsid w:val="2EFF6701"/>
    <w:rsid w:val="2F905459"/>
    <w:rsid w:val="30CB5D5B"/>
    <w:rsid w:val="3499256E"/>
    <w:rsid w:val="34B74D4F"/>
    <w:rsid w:val="36F16EB3"/>
    <w:rsid w:val="38E901AA"/>
    <w:rsid w:val="3C3A346E"/>
    <w:rsid w:val="3C5E3C1F"/>
    <w:rsid w:val="3DA54918"/>
    <w:rsid w:val="3E571D70"/>
    <w:rsid w:val="3EB2553E"/>
    <w:rsid w:val="3FB452E6"/>
    <w:rsid w:val="403E7EA4"/>
    <w:rsid w:val="40B44FB5"/>
    <w:rsid w:val="451A5966"/>
    <w:rsid w:val="473677F6"/>
    <w:rsid w:val="49831FB1"/>
    <w:rsid w:val="5377683A"/>
    <w:rsid w:val="544A1EBA"/>
    <w:rsid w:val="550C3CFD"/>
    <w:rsid w:val="5A671D48"/>
    <w:rsid w:val="5A690383"/>
    <w:rsid w:val="5A9F2433"/>
    <w:rsid w:val="5AE43E53"/>
    <w:rsid w:val="5BD91F04"/>
    <w:rsid w:val="5D6D5D97"/>
    <w:rsid w:val="5EAE1BEC"/>
    <w:rsid w:val="5FE217C6"/>
    <w:rsid w:val="652068DC"/>
    <w:rsid w:val="672A7AB8"/>
    <w:rsid w:val="6CED7135"/>
    <w:rsid w:val="6D7E46BA"/>
    <w:rsid w:val="6D8E3A60"/>
    <w:rsid w:val="6E514CFA"/>
    <w:rsid w:val="709F5073"/>
    <w:rsid w:val="73326A8A"/>
    <w:rsid w:val="75650920"/>
    <w:rsid w:val="75BE5F9B"/>
    <w:rsid w:val="7C46654B"/>
    <w:rsid w:val="7EC7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A9285"/>
  <w15:docId w15:val="{C6C8600F-77B4-4FA0-85A4-6C3F0B65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eastAsia="仿宋_GB2312"/>
      <w:kern w:val="2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rPr>
      <w:color w:val="800080"/>
      <w:u w:val="single"/>
    </w:r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浩 浩</cp:lastModifiedBy>
  <cp:revision>2</cp:revision>
  <cp:lastPrinted>2024-12-23T02:27:00Z</cp:lastPrinted>
  <dcterms:created xsi:type="dcterms:W3CDTF">2024-12-24T12:49:00Z</dcterms:created>
  <dcterms:modified xsi:type="dcterms:W3CDTF">2024-12-24T12:49:00Z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1B109F72AD7E465DA0A2FDA92B409E54_13</vt:lpwstr>
  </property>
</Properties>
</file>