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2025年平度市教育体育系统“平选计划”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招聘部分高校名单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中央音乐学院、北京体育大学、中央美术学院、中央戏剧学院、中国音乐学院、中国美术学院、上海音乐学院、上海体育学院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MTgyN2QyMTZjOTlmMjY1OTE0YWQ0MWJmZjI3Y2QifQ=="/>
  </w:docVars>
  <w:rsids>
    <w:rsidRoot w:val="17E713AD"/>
    <w:rsid w:val="13673873"/>
    <w:rsid w:val="14073B22"/>
    <w:rsid w:val="17E713AD"/>
    <w:rsid w:val="19472A21"/>
    <w:rsid w:val="1EB73653"/>
    <w:rsid w:val="32D16548"/>
    <w:rsid w:val="36E17562"/>
    <w:rsid w:val="43A91060"/>
    <w:rsid w:val="4AD8401B"/>
    <w:rsid w:val="4B4E175B"/>
    <w:rsid w:val="557E3AF1"/>
    <w:rsid w:val="5D466E11"/>
    <w:rsid w:val="71903A00"/>
    <w:rsid w:val="75771239"/>
    <w:rsid w:val="761C4320"/>
    <w:rsid w:val="786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eastAsia="楷体_GB2312" w:cs="Times New Roman"/>
      <w:bCs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560" w:lineRule="exact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1018</Words>
  <Characters>1021</Characters>
  <Lines>0</Lines>
  <Paragraphs>0</Paragraphs>
  <TotalTime>4</TotalTime>
  <ScaleCrop>false</ScaleCrop>
  <LinksUpToDate>false</LinksUpToDate>
  <CharactersWithSpaces>1021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2022-11-01T02:43:00Z</dcterms:created>
  <dc:creator>Administrator</dc:creator>
  <cp:lastModifiedBy>深山行人</cp:lastModifiedBy>
  <cp:lastPrinted>2024-12-25T06:38:00Z</cp:lastPrinted>
  <dcterms:modified xsi:type="dcterms:W3CDTF">2024-12-26T03:28:06Z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CFF7F7ED2B9B4C2BB025CDDD58C01E4E_13</vt:lpwstr>
  </property>
</Properties>
</file>