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巴中人才科技发展集团有限公司社会化招聘工作人员岗位情况表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14"/>
        <w:gridCol w:w="674"/>
        <w:gridCol w:w="887"/>
        <w:gridCol w:w="1109"/>
        <w:gridCol w:w="2790"/>
        <w:gridCol w:w="825"/>
        <w:gridCol w:w="59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职数</w:t>
            </w:r>
          </w:p>
        </w:tc>
        <w:tc>
          <w:tcPr>
            <w:tcW w:w="106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本科：文学门类、哲学类、历史学类、工学门类、工商管理类、公共管理类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1.具有1年及以上行政管理、党建、纪检监察、文秘等相关工作经历；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2.熟悉人力资源管理、干部管理、审计纪检等相关政策、流程、方法，具有较强的语言表达、公文写作、组织协调能力，有较强的责任意识和抗压能力；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3.具有国企相关工作经历者优先。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本科：文学门类、哲学类、历史学类、工商管理类、公共管理类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1.具有1年及以上文化宣传、行政管理等相关工作经历；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2.熟悉使用办公软件，了解新媒体日常运营维护，积极主动、性格开朗、做事细致，认同公司理念，具备良好的沟通协调能力、策划组织能力、分析研判能力；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3.具有国企相关工作经历者优先，具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有自媒体采编运营经历者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本科：法学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研究生：法学类、法律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1.具有1年及以上法务相关工作经历，具有法律职业资格证书；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2.熟练掌握相关法律法规，了解公司合同管理流程，了解公司诉讼与仲裁程序，具备良好的人际沟通能力和较强的风险控制意识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诚信正直，抗压能力强 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3.具有国企法务部门、知名律所相关工作经历者优先。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科创发展部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科技创新岗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本科：经济学门类、管理学门类、理学门类、工学门类、法学门类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1.具有1年及以上战略规划管理、投资管理、科技项目管理、科技合作等相关工作经历；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国家科技创新政策、项目申报、基金、股权投资等相关业务流程，熟悉人力资源服务行业相关专业技术及发展趋势，了解新技术和前沿技术最新发展动态，了解项目尽调和招投标流程，具有较强问题解决能力、沟通协调能力和商务谈判能力，文字功底良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3.具有科技创新企业服务、科技成果转化相关工作经历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人才服务部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人才招引岗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本科：教育学类、经济学门类、管理学门类、理学门类、工学门类、法学门类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1.具有1年及以上人才引进、猎头、招聘、测评、培训等相关工作经历；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2.对招聘全流程外包和项目型招聘流程外包等业务有一定了解，有较强的对外沟通、逻辑思维能力以及定制化招聘解决方案撰写能力，具备较强的团队协作能力和工作责任心，能适应招聘季频繁出差；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3.可以导入优质客户资源或有人才库储备者优先，具有初级及以上职称或职业资格证书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市场拓展部</w:t>
            </w: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1.具有1年及以上人力资源行业市场营销、销售、客服、人力资源外包、劳务派遣等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相关业务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掌握商务谈判、商务管理、客户管理等业务知识和手段，了解人力资源外包、劳务派遣业务和管理流程，具备较强的组织沟通能力和文字写作能力，有良好的谈判技能和服务意识；性格热情开朗，诚信务实，注重团队合作，抗压能力强，可适应经常性出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3.可以导入优质客户资源或有人才库储备者优先，具有初级及以上职称或职业资格证书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34C0265"/>
    <w:rsid w:val="134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1338</Characters>
  <Lines>0</Lines>
  <Paragraphs>0</Paragraphs>
  <TotalTime>0</TotalTime>
  <ScaleCrop>false</ScaleCrop>
  <LinksUpToDate>false</LinksUpToDate>
  <CharactersWithSpaces>1339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2024-12-31T01:03:00Z</dcterms:created>
  <dc:creator>冯琴</dc:creator>
  <cp:lastModifiedBy>冯琴</cp:lastModifiedBy>
  <dcterms:modified xsi:type="dcterms:W3CDTF">2024-12-31T01:04:06Z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38AE3705F0FF4D078200E4DFF8F277A3</vt:lpwstr>
  </property>
</Properties>
</file>