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7A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 w14:paraId="098F1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5年度襄阳市应急管理综合执法支队</w:t>
      </w:r>
    </w:p>
    <w:p w14:paraId="601CA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任参照公务员法管理工作人员报</w:t>
      </w:r>
      <w:r>
        <w:rPr>
          <w:rFonts w:hint="eastAsia" w:ascii="方正小标宋简体" w:eastAsia="方正小标宋简体"/>
          <w:sz w:val="36"/>
          <w:szCs w:val="36"/>
        </w:rPr>
        <w:t>名推荐表</w:t>
      </w:r>
    </w:p>
    <w:p w14:paraId="046E8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5"/>
        <w:tblW w:w="980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25"/>
        <w:gridCol w:w="249"/>
        <w:gridCol w:w="7"/>
        <w:gridCol w:w="1033"/>
        <w:gridCol w:w="42"/>
        <w:gridCol w:w="1054"/>
        <w:gridCol w:w="28"/>
        <w:gridCol w:w="499"/>
        <w:gridCol w:w="583"/>
        <w:gridCol w:w="330"/>
        <w:gridCol w:w="612"/>
        <w:gridCol w:w="140"/>
        <w:gridCol w:w="1284"/>
        <w:gridCol w:w="1965"/>
      </w:tblGrid>
      <w:tr w14:paraId="41DAC943">
        <w:tblPrEx>
          <w:tblLayout w:type="fixed"/>
        </w:tblPrEx>
        <w:trPr>
          <w:trHeight w:val="624" w:hRule="exact"/>
          <w:jc w:val="center"/>
        </w:trPr>
        <w:tc>
          <w:tcPr>
            <w:tcW w:w="1250" w:type="dxa"/>
            <w:vAlign w:val="center"/>
          </w:tcPr>
          <w:p w14:paraId="791A1F0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981" w:type="dxa"/>
            <w:gridSpan w:val="3"/>
            <w:vAlign w:val="center"/>
          </w:tcPr>
          <w:p w14:paraId="3E711B1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1DC4C8A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623" w:type="dxa"/>
            <w:gridSpan w:val="4"/>
            <w:vAlign w:val="center"/>
          </w:tcPr>
          <w:p w14:paraId="63E5B3B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7CE3309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24" w:type="dxa"/>
            <w:gridSpan w:val="2"/>
            <w:vAlign w:val="center"/>
          </w:tcPr>
          <w:p w14:paraId="1D9B2A17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77648DC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   岁）</w:t>
            </w:r>
          </w:p>
        </w:tc>
        <w:tc>
          <w:tcPr>
            <w:tcW w:w="1965" w:type="dxa"/>
            <w:vMerge w:val="restart"/>
            <w:vAlign w:val="center"/>
          </w:tcPr>
          <w:p w14:paraId="5E80BC3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7FEBE35F">
        <w:tblPrEx>
          <w:tblLayout w:type="fixed"/>
        </w:tblPrEx>
        <w:trPr>
          <w:trHeight w:val="624" w:hRule="exact"/>
          <w:jc w:val="center"/>
        </w:trPr>
        <w:tc>
          <w:tcPr>
            <w:tcW w:w="1250" w:type="dxa"/>
            <w:vAlign w:val="center"/>
          </w:tcPr>
          <w:p w14:paraId="2F93F76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981" w:type="dxa"/>
            <w:gridSpan w:val="3"/>
            <w:vAlign w:val="center"/>
          </w:tcPr>
          <w:p w14:paraId="341C710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28234A0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贯</w:t>
            </w:r>
          </w:p>
        </w:tc>
        <w:tc>
          <w:tcPr>
            <w:tcW w:w="1623" w:type="dxa"/>
            <w:gridSpan w:val="4"/>
            <w:vAlign w:val="center"/>
          </w:tcPr>
          <w:p w14:paraId="1F5CD55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E85395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424" w:type="dxa"/>
            <w:gridSpan w:val="2"/>
            <w:vAlign w:val="center"/>
          </w:tcPr>
          <w:p w14:paraId="1DC653A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6CA8ED3E">
            <w:pPr>
              <w:jc w:val="center"/>
            </w:pPr>
          </w:p>
        </w:tc>
      </w:tr>
      <w:tr w14:paraId="73DA84E7">
        <w:tblPrEx>
          <w:tblLayout w:type="fixed"/>
        </w:tblPrEx>
        <w:trPr>
          <w:trHeight w:val="624" w:hRule="exact"/>
          <w:jc w:val="center"/>
        </w:trPr>
        <w:tc>
          <w:tcPr>
            <w:tcW w:w="1250" w:type="dxa"/>
            <w:vAlign w:val="center"/>
          </w:tcPr>
          <w:p w14:paraId="4EAEAAAA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 党</w:t>
            </w:r>
          </w:p>
          <w:p w14:paraId="265A67F4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 间</w:t>
            </w:r>
          </w:p>
        </w:tc>
        <w:tc>
          <w:tcPr>
            <w:tcW w:w="981" w:type="dxa"/>
            <w:gridSpan w:val="3"/>
            <w:vAlign w:val="center"/>
          </w:tcPr>
          <w:p w14:paraId="38498A48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44023926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623" w:type="dxa"/>
            <w:gridSpan w:val="4"/>
            <w:vAlign w:val="center"/>
          </w:tcPr>
          <w:p w14:paraId="2746C984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2CE79013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424" w:type="dxa"/>
            <w:gridSpan w:val="2"/>
            <w:vAlign w:val="center"/>
          </w:tcPr>
          <w:p w14:paraId="2F42BA1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50FB656E">
            <w:pPr>
              <w:jc w:val="center"/>
            </w:pPr>
          </w:p>
        </w:tc>
      </w:tr>
      <w:tr w14:paraId="30F06851">
        <w:tblPrEx>
          <w:tblLayout w:type="fixed"/>
        </w:tblPrEx>
        <w:trPr>
          <w:trHeight w:val="807" w:hRule="exact"/>
          <w:jc w:val="center"/>
        </w:trPr>
        <w:tc>
          <w:tcPr>
            <w:tcW w:w="1250" w:type="dxa"/>
            <w:vAlign w:val="center"/>
          </w:tcPr>
          <w:p w14:paraId="6464AD71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现工作单位及职务（职级）</w:t>
            </w:r>
          </w:p>
        </w:tc>
        <w:tc>
          <w:tcPr>
            <w:tcW w:w="3637" w:type="dxa"/>
            <w:gridSpan w:val="8"/>
            <w:vAlign w:val="center"/>
          </w:tcPr>
          <w:p w14:paraId="4B719FC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9CC208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编制性质</w:t>
            </w:r>
          </w:p>
        </w:tc>
        <w:tc>
          <w:tcPr>
            <w:tcW w:w="1424" w:type="dxa"/>
            <w:gridSpan w:val="2"/>
            <w:vAlign w:val="center"/>
          </w:tcPr>
          <w:p w14:paraId="4CD4B668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447E92E5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AC4AD67">
        <w:tblPrEx>
          <w:tblLayout w:type="fixed"/>
        </w:tblPrEx>
        <w:trPr>
          <w:trHeight w:val="807" w:hRule="exact"/>
          <w:jc w:val="center"/>
        </w:trPr>
        <w:tc>
          <w:tcPr>
            <w:tcW w:w="1250" w:type="dxa"/>
            <w:vAlign w:val="center"/>
          </w:tcPr>
          <w:p w14:paraId="24A11C7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</w:t>
            </w:r>
          </w:p>
          <w:p w14:paraId="047F9BC9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号  码</w:t>
            </w:r>
          </w:p>
        </w:tc>
        <w:tc>
          <w:tcPr>
            <w:tcW w:w="3637" w:type="dxa"/>
            <w:gridSpan w:val="8"/>
            <w:vAlign w:val="center"/>
          </w:tcPr>
          <w:p w14:paraId="4272378E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2A179CD1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3389" w:type="dxa"/>
            <w:gridSpan w:val="3"/>
            <w:vAlign w:val="center"/>
          </w:tcPr>
          <w:p w14:paraId="6677EF0F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手机号码：</w:t>
            </w:r>
          </w:p>
          <w:p w14:paraId="4750E9FC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办公电话：</w:t>
            </w:r>
          </w:p>
        </w:tc>
      </w:tr>
      <w:tr w14:paraId="35C929B4">
        <w:tblPrEx>
          <w:tblLayout w:type="fixed"/>
        </w:tblPrEx>
        <w:trPr>
          <w:trHeight w:val="624" w:hRule="exact"/>
          <w:jc w:val="center"/>
        </w:trPr>
        <w:tc>
          <w:tcPr>
            <w:tcW w:w="1250" w:type="dxa"/>
            <w:vMerge w:val="restart"/>
            <w:vAlign w:val="center"/>
          </w:tcPr>
          <w:p w14:paraId="5358EC02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历</w:t>
            </w:r>
          </w:p>
          <w:p w14:paraId="4293C9B5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974" w:type="dxa"/>
            <w:gridSpan w:val="2"/>
            <w:vAlign w:val="center"/>
          </w:tcPr>
          <w:p w14:paraId="18646219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全日制</w:t>
            </w:r>
          </w:p>
          <w:p w14:paraId="0BC05D68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教 育</w:t>
            </w:r>
          </w:p>
        </w:tc>
        <w:tc>
          <w:tcPr>
            <w:tcW w:w="2663" w:type="dxa"/>
            <w:gridSpan w:val="6"/>
            <w:vAlign w:val="center"/>
          </w:tcPr>
          <w:p w14:paraId="3355DA6E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557CF1F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毕业院校</w:t>
            </w:r>
          </w:p>
          <w:p w14:paraId="7C656FD5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及专业</w:t>
            </w:r>
          </w:p>
        </w:tc>
        <w:tc>
          <w:tcPr>
            <w:tcW w:w="3389" w:type="dxa"/>
            <w:gridSpan w:val="3"/>
            <w:vAlign w:val="center"/>
          </w:tcPr>
          <w:p w14:paraId="06E7F4EF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DCFD683">
        <w:tblPrEx>
          <w:tblLayout w:type="fixed"/>
        </w:tblPrEx>
        <w:trPr>
          <w:trHeight w:val="624" w:hRule="exact"/>
          <w:jc w:val="center"/>
        </w:trPr>
        <w:tc>
          <w:tcPr>
            <w:tcW w:w="1250" w:type="dxa"/>
            <w:vMerge w:val="continue"/>
            <w:vAlign w:val="center"/>
          </w:tcPr>
          <w:p w14:paraId="5D28765F">
            <w:pPr/>
          </w:p>
        </w:tc>
        <w:tc>
          <w:tcPr>
            <w:tcW w:w="974" w:type="dxa"/>
            <w:gridSpan w:val="2"/>
            <w:vAlign w:val="center"/>
          </w:tcPr>
          <w:p w14:paraId="13DBAA43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在 职</w:t>
            </w:r>
          </w:p>
          <w:p w14:paraId="3826B18E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教 育</w:t>
            </w:r>
          </w:p>
        </w:tc>
        <w:tc>
          <w:tcPr>
            <w:tcW w:w="2663" w:type="dxa"/>
            <w:gridSpan w:val="6"/>
            <w:vAlign w:val="center"/>
          </w:tcPr>
          <w:p w14:paraId="2A20D709">
            <w:pPr>
              <w:spacing w:line="260" w:lineRule="exact"/>
              <w:jc w:val="center"/>
              <w:rPr>
                <w:rFonts w:hint="eastAsia" w:ascii="仿宋_GB2312" w:eastAsia="仿宋_GB2312"/>
                <w:b/>
                <w:spacing w:val="-12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3CF63072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毕业院校</w:t>
            </w:r>
          </w:p>
          <w:p w14:paraId="691503F9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及专业</w:t>
            </w:r>
          </w:p>
        </w:tc>
        <w:tc>
          <w:tcPr>
            <w:tcW w:w="3389" w:type="dxa"/>
            <w:gridSpan w:val="3"/>
            <w:vAlign w:val="center"/>
          </w:tcPr>
          <w:p w14:paraId="548415D0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451E3B2">
        <w:tblPrEx>
          <w:tblLayout w:type="fixed"/>
        </w:tblPrEx>
        <w:trPr>
          <w:trHeight w:val="520" w:hRule="atLeast"/>
          <w:jc w:val="center"/>
        </w:trPr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 w14:paraId="125DCC0C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基层工作</w:t>
            </w:r>
          </w:p>
          <w:p w14:paraId="47CFD9E0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限</w:t>
            </w:r>
          </w:p>
        </w:tc>
        <w:tc>
          <w:tcPr>
            <w:tcW w:w="205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99063E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28C8E92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是否为</w:t>
            </w:r>
          </w:p>
          <w:p w14:paraId="0A92AD0B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选调生</w:t>
            </w:r>
          </w:p>
        </w:tc>
        <w:tc>
          <w:tcPr>
            <w:tcW w:w="1082" w:type="dxa"/>
            <w:gridSpan w:val="2"/>
            <w:vMerge w:val="restart"/>
            <w:vAlign w:val="center"/>
          </w:tcPr>
          <w:p w14:paraId="474DB6BE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2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4B496D8E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是否在服务期、试用期内</w:t>
            </w:r>
          </w:p>
        </w:tc>
        <w:tc>
          <w:tcPr>
            <w:tcW w:w="3249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7752DB5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A2EEAB3">
        <w:tblPrEx>
          <w:tblLayout w:type="fixed"/>
        </w:tblPrEx>
        <w:trPr>
          <w:trHeight w:val="520" w:hRule="atLeast"/>
          <w:jc w:val="center"/>
        </w:trPr>
        <w:tc>
          <w:tcPr>
            <w:tcW w:w="1250" w:type="dxa"/>
            <w:tcBorders>
              <w:top w:val="single" w:color="auto" w:sz="4" w:space="0"/>
            </w:tcBorders>
            <w:vAlign w:val="center"/>
          </w:tcPr>
          <w:p w14:paraId="6FE47C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本级机关</w:t>
            </w:r>
          </w:p>
          <w:p w14:paraId="7A9C49C7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工作年限</w:t>
            </w:r>
          </w:p>
        </w:tc>
        <w:tc>
          <w:tcPr>
            <w:tcW w:w="2056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638DB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0E5DA6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2" w:type="dxa"/>
            <w:gridSpan w:val="2"/>
            <w:vMerge w:val="continue"/>
            <w:vAlign w:val="center"/>
          </w:tcPr>
          <w:p w14:paraId="4E7D0A7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330E0647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24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712450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C2FD19F">
        <w:tblPrEx>
          <w:tblLayout w:type="fixed"/>
        </w:tblPrEx>
        <w:trPr>
          <w:trHeight w:val="566" w:hRule="exact"/>
          <w:jc w:val="center"/>
        </w:trPr>
        <w:tc>
          <w:tcPr>
            <w:tcW w:w="1250" w:type="dxa"/>
            <w:vAlign w:val="center"/>
          </w:tcPr>
          <w:p w14:paraId="588A046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报考职位</w:t>
            </w:r>
          </w:p>
        </w:tc>
        <w:tc>
          <w:tcPr>
            <w:tcW w:w="8551" w:type="dxa"/>
            <w:gridSpan w:val="14"/>
            <w:vAlign w:val="center"/>
          </w:tcPr>
          <w:p w14:paraId="5FDDC6E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7E5A57D">
        <w:tblPrEx>
          <w:tblLayout w:type="fixed"/>
        </w:tblPrEx>
        <w:trPr>
          <w:cantSplit/>
          <w:trHeight w:val="3227" w:hRule="atLeast"/>
          <w:jc w:val="center"/>
        </w:trPr>
        <w:tc>
          <w:tcPr>
            <w:tcW w:w="1250" w:type="dxa"/>
            <w:textDirection w:val="tbRlV"/>
            <w:vAlign w:val="center"/>
          </w:tcPr>
          <w:p w14:paraId="3BCCF81A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工作简历（含学习经历）</w:t>
            </w:r>
          </w:p>
        </w:tc>
        <w:tc>
          <w:tcPr>
            <w:tcW w:w="8551" w:type="dxa"/>
            <w:gridSpan w:val="14"/>
            <w:vAlign w:val="center"/>
          </w:tcPr>
          <w:p w14:paraId="5517C49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08B4D37">
        <w:tblPrEx>
          <w:tblLayout w:type="fixed"/>
        </w:tblPrEx>
        <w:trPr>
          <w:cantSplit/>
          <w:trHeight w:val="1909" w:hRule="atLeast"/>
          <w:jc w:val="center"/>
        </w:trPr>
        <w:tc>
          <w:tcPr>
            <w:tcW w:w="1250" w:type="dxa"/>
            <w:textDirection w:val="tbRlV"/>
            <w:vAlign w:val="center"/>
          </w:tcPr>
          <w:p w14:paraId="27E086CC">
            <w:pPr>
              <w:spacing w:line="40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发表的主要文章</w:t>
            </w:r>
          </w:p>
        </w:tc>
        <w:tc>
          <w:tcPr>
            <w:tcW w:w="8551" w:type="dxa"/>
            <w:gridSpan w:val="14"/>
            <w:vAlign w:val="center"/>
          </w:tcPr>
          <w:p w14:paraId="4DF1C007">
            <w:pPr>
              <w:spacing w:line="500" w:lineRule="exact"/>
              <w:ind w:firstLine="57" w:firstLineChars="2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1052FD8">
        <w:tblPrEx>
          <w:tblLayout w:type="fixed"/>
        </w:tblPrEx>
        <w:trPr>
          <w:cantSplit/>
          <w:trHeight w:val="708" w:hRule="exact"/>
          <w:jc w:val="center"/>
        </w:trPr>
        <w:tc>
          <w:tcPr>
            <w:tcW w:w="1250" w:type="dxa"/>
            <w:vAlign w:val="center"/>
          </w:tcPr>
          <w:p w14:paraId="09AC85D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8551" w:type="dxa"/>
            <w:gridSpan w:val="14"/>
            <w:vAlign w:val="center"/>
          </w:tcPr>
          <w:p w14:paraId="37E79B10">
            <w:pPr>
              <w:spacing w:line="500" w:lineRule="exact"/>
              <w:ind w:firstLine="57" w:firstLineChars="2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167FF73">
        <w:tblPrEx>
          <w:tblLayout w:type="fixed"/>
        </w:tblPrEx>
        <w:trPr>
          <w:cantSplit/>
          <w:trHeight w:val="1335" w:hRule="exact"/>
          <w:jc w:val="center"/>
        </w:trPr>
        <w:tc>
          <w:tcPr>
            <w:tcW w:w="1250" w:type="dxa"/>
            <w:vAlign w:val="center"/>
          </w:tcPr>
          <w:p w14:paraId="4263E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是否存在不得参加公开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转任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的情形</w:t>
            </w:r>
          </w:p>
        </w:tc>
        <w:tc>
          <w:tcPr>
            <w:tcW w:w="8551" w:type="dxa"/>
            <w:gridSpan w:val="14"/>
            <w:vAlign w:val="center"/>
          </w:tcPr>
          <w:p w14:paraId="512A8A31">
            <w:pPr>
              <w:spacing w:line="500" w:lineRule="exact"/>
              <w:ind w:firstLine="57" w:firstLineChars="2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3CBC88B">
        <w:tblPrEx>
          <w:tblLayout w:type="fixed"/>
        </w:tblPrEx>
        <w:trPr>
          <w:cantSplit/>
          <w:trHeight w:val="1075" w:hRule="exact"/>
          <w:jc w:val="center"/>
        </w:trPr>
        <w:tc>
          <w:tcPr>
            <w:tcW w:w="1250" w:type="dxa"/>
            <w:vAlign w:val="center"/>
          </w:tcPr>
          <w:p w14:paraId="779E207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近三年</w:t>
            </w:r>
          </w:p>
          <w:p w14:paraId="1A40F53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年度考核</w:t>
            </w:r>
          </w:p>
          <w:p w14:paraId="5C26070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结果</w:t>
            </w:r>
          </w:p>
        </w:tc>
        <w:tc>
          <w:tcPr>
            <w:tcW w:w="8551" w:type="dxa"/>
            <w:gridSpan w:val="14"/>
            <w:vAlign w:val="center"/>
          </w:tcPr>
          <w:p w14:paraId="5912AE1B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5A49B43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D8DEA0F">
        <w:tblPrEx>
          <w:tblLayout w:type="fixed"/>
        </w:tblPrEx>
        <w:trPr>
          <w:cantSplit/>
          <w:trHeight w:val="702" w:hRule="exact"/>
          <w:jc w:val="center"/>
        </w:trPr>
        <w:tc>
          <w:tcPr>
            <w:tcW w:w="1250" w:type="dxa"/>
            <w:vMerge w:val="restart"/>
            <w:textDirection w:val="tbLrV"/>
            <w:vAlign w:val="center"/>
          </w:tcPr>
          <w:p w14:paraId="5B164CD0">
            <w:pPr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和重要社会关系</w:t>
            </w:r>
          </w:p>
        </w:tc>
        <w:tc>
          <w:tcPr>
            <w:tcW w:w="725" w:type="dxa"/>
            <w:vAlign w:val="center"/>
          </w:tcPr>
          <w:p w14:paraId="5E1496A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289" w:type="dxa"/>
            <w:gridSpan w:val="3"/>
            <w:vAlign w:val="center"/>
          </w:tcPr>
          <w:p w14:paraId="294511E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096" w:type="dxa"/>
            <w:gridSpan w:val="2"/>
            <w:vAlign w:val="center"/>
          </w:tcPr>
          <w:p w14:paraId="3920D76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 w14:paraId="0174F6D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2052" w:type="dxa"/>
            <w:gridSpan w:val="5"/>
            <w:vAlign w:val="center"/>
          </w:tcPr>
          <w:p w14:paraId="31E71DFD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3389" w:type="dxa"/>
            <w:gridSpan w:val="3"/>
            <w:vAlign w:val="center"/>
          </w:tcPr>
          <w:p w14:paraId="3EC3D36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 w14:paraId="6A4D2E06">
        <w:tblPrEx>
          <w:tblLayout w:type="fixed"/>
        </w:tblPrEx>
        <w:trPr>
          <w:cantSplit/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2031D410">
            <w:pPr/>
          </w:p>
        </w:tc>
        <w:tc>
          <w:tcPr>
            <w:tcW w:w="725" w:type="dxa"/>
            <w:vAlign w:val="center"/>
          </w:tcPr>
          <w:p w14:paraId="6900EEC8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18C6EFF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055CBFD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vAlign w:val="center"/>
          </w:tcPr>
          <w:p w14:paraId="303257E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3"/>
            <w:vAlign w:val="center"/>
          </w:tcPr>
          <w:p w14:paraId="1C5BFF0C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F9BA4BB">
        <w:tblPrEx>
          <w:tblLayout w:type="fixed"/>
        </w:tblPrEx>
        <w:trPr>
          <w:cantSplit/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109B71D7">
            <w:pPr/>
          </w:p>
        </w:tc>
        <w:tc>
          <w:tcPr>
            <w:tcW w:w="725" w:type="dxa"/>
            <w:vAlign w:val="center"/>
          </w:tcPr>
          <w:p w14:paraId="1AD5585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1B90035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6CACBA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vAlign w:val="center"/>
          </w:tcPr>
          <w:p w14:paraId="6BAC3C8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3"/>
            <w:vAlign w:val="center"/>
          </w:tcPr>
          <w:p w14:paraId="1370945A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3F81B05">
        <w:tblPrEx>
          <w:tblLayout w:type="fixed"/>
        </w:tblPrEx>
        <w:trPr>
          <w:cantSplit/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7AA1289F">
            <w:pPr/>
          </w:p>
        </w:tc>
        <w:tc>
          <w:tcPr>
            <w:tcW w:w="725" w:type="dxa"/>
            <w:vAlign w:val="center"/>
          </w:tcPr>
          <w:p w14:paraId="0E1CD89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715FAA7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592D2BF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vAlign w:val="center"/>
          </w:tcPr>
          <w:p w14:paraId="7BE09DB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3"/>
            <w:vAlign w:val="center"/>
          </w:tcPr>
          <w:p w14:paraId="1695516B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35C93A6">
        <w:tblPrEx>
          <w:tblLayout w:type="fixed"/>
        </w:tblPrEx>
        <w:trPr>
          <w:cantSplit/>
          <w:trHeight w:val="567" w:hRule="exact"/>
          <w:jc w:val="center"/>
        </w:trPr>
        <w:tc>
          <w:tcPr>
            <w:tcW w:w="1250" w:type="dxa"/>
            <w:vMerge w:val="continue"/>
            <w:vAlign w:val="center"/>
          </w:tcPr>
          <w:p w14:paraId="2F8F953B">
            <w:pPr/>
          </w:p>
        </w:tc>
        <w:tc>
          <w:tcPr>
            <w:tcW w:w="725" w:type="dxa"/>
            <w:vAlign w:val="center"/>
          </w:tcPr>
          <w:p w14:paraId="0643F10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0BD0135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5E3E205F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5"/>
            <w:vAlign w:val="center"/>
          </w:tcPr>
          <w:p w14:paraId="6354078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3"/>
            <w:vAlign w:val="center"/>
          </w:tcPr>
          <w:p w14:paraId="796AB3F6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C3360DE">
        <w:tblPrEx>
          <w:tblLayout w:type="fixed"/>
        </w:tblPrEx>
        <w:trPr>
          <w:trHeight w:val="2212" w:hRule="exact"/>
          <w:jc w:val="center"/>
        </w:trPr>
        <w:tc>
          <w:tcPr>
            <w:tcW w:w="1250" w:type="dxa"/>
            <w:vAlign w:val="center"/>
          </w:tcPr>
          <w:p w14:paraId="18F533F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推荐单位意    见</w:t>
            </w:r>
          </w:p>
        </w:tc>
        <w:tc>
          <w:tcPr>
            <w:tcW w:w="3110" w:type="dxa"/>
            <w:gridSpan w:val="6"/>
            <w:tcBorders>
              <w:right w:val="single" w:color="auto" w:sz="4" w:space="0"/>
            </w:tcBorders>
            <w:vAlign w:val="bottom"/>
          </w:tcPr>
          <w:p w14:paraId="047AE89E">
            <w:pPr>
              <w:spacing w:line="400" w:lineRule="exact"/>
              <w:ind w:left="8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（盖章）</w:t>
            </w:r>
          </w:p>
          <w:p w14:paraId="0B19B55E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年    月    日</w:t>
            </w:r>
          </w:p>
        </w:tc>
        <w:tc>
          <w:tcPr>
            <w:tcW w:w="14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541F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主管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部门</w:t>
            </w:r>
          </w:p>
          <w:p w14:paraId="37D3ED19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4001" w:type="dxa"/>
            <w:gridSpan w:val="4"/>
            <w:tcBorders>
              <w:left w:val="single" w:color="auto" w:sz="4" w:space="0"/>
            </w:tcBorders>
            <w:vAlign w:val="bottom"/>
          </w:tcPr>
          <w:p w14:paraId="6473F947">
            <w:pPr>
              <w:spacing w:line="400" w:lineRule="exact"/>
              <w:ind w:left="8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（盖章）</w:t>
            </w:r>
          </w:p>
          <w:p w14:paraId="4FCCA2B7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  月    日</w:t>
            </w:r>
          </w:p>
        </w:tc>
      </w:tr>
      <w:tr w14:paraId="00809098">
        <w:tblPrEx>
          <w:tblLayout w:type="fixed"/>
        </w:tblPrEx>
        <w:trPr>
          <w:trHeight w:val="2836" w:hRule="exact"/>
          <w:jc w:val="center"/>
        </w:trPr>
        <w:tc>
          <w:tcPr>
            <w:tcW w:w="1250" w:type="dxa"/>
            <w:vAlign w:val="center"/>
          </w:tcPr>
          <w:p w14:paraId="0B462C24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8551" w:type="dxa"/>
            <w:gridSpan w:val="14"/>
            <w:vAlign w:val="bottom"/>
          </w:tcPr>
          <w:p w14:paraId="18FE67B9"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本人自愿参加202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5年度襄阳市应急管理综合执法支队</w:t>
            </w:r>
            <w:r>
              <w:rPr>
                <w:rFonts w:hint="eastAsia" w:ascii="仿宋_GB2312" w:eastAsia="仿宋_GB2312"/>
                <w:sz w:val="24"/>
                <w:szCs w:val="24"/>
              </w:rPr>
              <w:t>公开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转任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参照公务员法管理工作人员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t>考试，已经阅读《202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5年度襄阳市应急管理综合执法支队</w:t>
            </w:r>
            <w:r>
              <w:rPr>
                <w:rFonts w:hint="eastAsia" w:ascii="仿宋_GB2312" w:eastAsia="仿宋_GB2312"/>
                <w:sz w:val="24"/>
                <w:szCs w:val="24"/>
              </w:rPr>
              <w:t>公开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转任参照公务员法管理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t>公告》，清楚并理解其内容。郑重承诺：本着诚信原则，本人提交的材料信息真实、准确，不存在弄虚作假、隐瞒事实真相等行为，没有不得参加公开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转任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的情形。对违反承诺所造成的后果，本人自愿承担相应责任。</w:t>
            </w:r>
          </w:p>
          <w:p w14:paraId="030FB0F7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378CAF29">
            <w:pPr>
              <w:spacing w:line="400" w:lineRule="exact"/>
              <w:ind w:firstLine="1440" w:firstLineChars="6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报名人（签名）：                    年    月    日</w:t>
            </w:r>
          </w:p>
          <w:p w14:paraId="56E8BA33">
            <w:pPr>
              <w:spacing w:line="400" w:lineRule="exact"/>
              <w:ind w:firstLine="1440" w:firstLineChars="6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AA74958">
        <w:tblPrEx>
          <w:tblLayout w:type="fixed"/>
        </w:tblPrEx>
        <w:trPr>
          <w:trHeight w:val="1596" w:hRule="exact"/>
          <w:jc w:val="center"/>
        </w:trPr>
        <w:tc>
          <w:tcPr>
            <w:tcW w:w="1250" w:type="dxa"/>
            <w:vAlign w:val="center"/>
          </w:tcPr>
          <w:p w14:paraId="7079A2F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转任</w:t>
            </w:r>
          </w:p>
          <w:p w14:paraId="2CBA881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  <w:p w14:paraId="626EB9A2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</w:t>
            </w:r>
          </w:p>
          <w:p w14:paraId="11CFDE5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8551" w:type="dxa"/>
            <w:gridSpan w:val="14"/>
            <w:vAlign w:val="bottom"/>
          </w:tcPr>
          <w:p w14:paraId="171521D0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0F1D4BE">
            <w:pPr>
              <w:spacing w:line="400" w:lineRule="exact"/>
              <w:ind w:firstLine="3720" w:firstLineChars="15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（盖章）</w:t>
            </w:r>
            <w:bookmarkStart w:id="0" w:name="_GoBack"/>
            <w:bookmarkEnd w:id="0"/>
          </w:p>
          <w:p w14:paraId="61FD551E">
            <w:pPr>
              <w:spacing w:line="400" w:lineRule="exact"/>
              <w:ind w:firstLine="3000" w:firstLineChars="12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年    月    日</w:t>
            </w:r>
          </w:p>
        </w:tc>
      </w:tr>
      <w:tr w14:paraId="4AA4EF8C">
        <w:tblPrEx>
          <w:tblLayout w:type="fixed"/>
        </w:tblPrEx>
        <w:trPr>
          <w:trHeight w:val="385" w:hRule="exact"/>
          <w:jc w:val="center"/>
        </w:trPr>
        <w:tc>
          <w:tcPr>
            <w:tcW w:w="1250" w:type="dxa"/>
            <w:vAlign w:val="center"/>
          </w:tcPr>
          <w:p w14:paraId="206896C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551" w:type="dxa"/>
            <w:gridSpan w:val="14"/>
            <w:vAlign w:val="bottom"/>
          </w:tcPr>
          <w:p w14:paraId="5A332607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14A09F7F">
      <w:pPr>
        <w:spacing w:line="80" w:lineRule="exact"/>
        <w:rPr>
          <w:rFonts w:hint="eastAsia"/>
        </w:rPr>
      </w:pPr>
    </w:p>
    <w:p w14:paraId="3D507152">
      <w:pPr>
        <w:spacing w:line="360" w:lineRule="exac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注：“编制性质”分“行政、参公”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</w:p>
    <w:sectPr>
      <w:headerReference r:id="rId3" w:type="default"/>
      <w:pgSz w:w="11907" w:h="16839"/>
      <w:pgMar w:top="1701" w:right="1588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細明體">
    <w:altName w:val="MingLiU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7DD1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www.os115.com</Company>
  <Pages>2</Pages>
  <Words>494</Words>
  <Characters>503</Characters>
  <Lines>5</Lines>
  <Paragraphs>1</Paragraphs>
  <TotalTime>0</TotalTime>
  <ScaleCrop>false</ScaleCrop>
  <LinksUpToDate>false</LinksUpToDate>
  <CharactersWithSpaces>644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2022-11-20T16:04:00Z</dcterms:created>
  <dc:creator>User</dc:creator>
  <cp:lastModifiedBy>iPhone</cp:lastModifiedBy>
  <cp:lastPrinted>2022-11-20T16:32:00Z</cp:lastPrinted>
  <dcterms:modified xsi:type="dcterms:W3CDTF">2025-01-03T18:33:10Z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2052-12.20.0</vt:lpwstr>
  </property>
  <property fmtid="{D5CDD505-2E9C-101B-9397-08002B2CF9AE}" pid="3" name="ICV">
    <vt:lpwstr>E653EB1C7EAC499381B9A564C29B3818_12</vt:lpwstr>
  </property>
  <property fmtid="{D5CDD505-2E9C-101B-9397-08002B2CF9AE}" pid="4" name="KSOTemplateDocerSaveRecord">
    <vt:lpwstr>eyJoZGlkIjoiM2Q2YzcwNmUxZmI3ZDA3ZGMzM2ZhZjFjMmE2ZjI2OWMiLCJ1c2VySWQiOiIyMjY1NjI2NzYifQ==</vt:lpwstr>
  </property>
</Properties>
</file>