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8952">
      <w:pPr>
        <w:pStyle w:val="2"/>
        <w:rPr>
          <w:rFonts w:hint="eastAsia" w:ascii="宋体" w:hAnsi="宋体" w:eastAsia="方正仿宋简体" w:cs="方正仿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1A857358">
      <w:pPr>
        <w:pStyle w:val="2"/>
        <w:jc w:val="center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文山市自然资源局公开招聘编外人员岗位计划</w:t>
      </w:r>
    </w:p>
    <w:tbl>
      <w:tblPr>
        <w:tblStyle w:val="5"/>
        <w:tblW w:w="150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00"/>
        <w:gridCol w:w="1644"/>
        <w:gridCol w:w="708"/>
        <w:gridCol w:w="540"/>
        <w:gridCol w:w="840"/>
        <w:gridCol w:w="648"/>
        <w:gridCol w:w="624"/>
        <w:gridCol w:w="624"/>
        <w:gridCol w:w="732"/>
        <w:gridCol w:w="1080"/>
        <w:gridCol w:w="2184"/>
        <w:gridCol w:w="924"/>
        <w:gridCol w:w="675"/>
        <w:gridCol w:w="675"/>
        <w:gridCol w:w="1575"/>
      </w:tblGrid>
      <w:tr w14:paraId="630C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80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文山市自然资源局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协助开展土地违法查处、违法案件办理、地理信息调查核实、私挖盗采矿产资源巡查、户外现场踏勘、公文写作等工作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20-35岁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法学、管理学、工学、文学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法学类、政治学类、公共管理类、测绘类、建筑类、地理科学类、土木类、中国语言文学类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法学、政治学与行政学、土地资源管理、公共事业管理、行政管理、测绘工程、遥感科学与技术、地理国情监测、地理空间信息工程、城乡规划、城市设计、人文地理与城乡规划、土木工程、汉语言文学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  <w:bookmarkStart w:id="0" w:name="_GoBack"/>
            <w:bookmarkEnd w:id="0"/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67A7">
            <w:pPr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02FAE1">
      <w:pPr>
        <w:rPr>
          <w:rFonts w:hint="eastAsia" w:ascii="宋体" w:hAnsi="宋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6D164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hmOTQyNjVlYTBjNTgzMTllNDcyNWI1Y2E0MWUifQ=="/>
  </w:docVars>
  <w:rsids>
    <w:rsidRoot w:val="65EC030C"/>
    <w:rsid w:val="65EC030C"/>
    <w:rsid w:val="750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297</Words>
  <Characters>301</Characters>
  <Lines>0</Lines>
  <Paragraphs>0</Paragraphs>
  <TotalTime>5</TotalTime>
  <ScaleCrop>false</ScaleCrop>
  <LinksUpToDate>false</LinksUpToDate>
  <CharactersWithSpaces>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2024-07-16T13:39:00Z</dcterms:created>
  <dc:creator>李晓岚</dc:creator>
  <cp:lastModifiedBy>李晓岚</cp:lastModifiedBy>
  <dcterms:modified xsi:type="dcterms:W3CDTF">2025-01-16T02:20:33Z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9338AC0DBB38468B8BDE3720E4253AD9_11</vt:lpwstr>
  </property>
</Properties>
</file>