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AB" w:rsidRPr="00D97223" w:rsidRDefault="008A5EAB">
      <w:pPr>
        <w:spacing w:line="500" w:lineRule="exact"/>
        <w:rPr>
          <w:rFonts w:ascii="仿宋_GB2312" w:eastAsia="仿宋_GB2312" w:hAnsi="仿宋_GB2312" w:cs="仿宋_GB2312"/>
          <w:sz w:val="32"/>
          <w:szCs w:val="32"/>
        </w:rPr>
      </w:pPr>
      <w:r w:rsidRPr="00D97223">
        <w:rPr>
          <w:rFonts w:ascii="黑体" w:eastAsia="黑体" w:hAnsi="黑体" w:cs="黑体" w:hint="eastAsia"/>
          <w:spacing w:val="-6"/>
          <w:sz w:val="32"/>
          <w:szCs w:val="32"/>
        </w:rPr>
        <w:t>附件</w:t>
      </w:r>
      <w:r w:rsidRPr="00D97223">
        <w:rPr>
          <w:rFonts w:ascii="黑体" w:eastAsia="黑体" w:hAnsi="黑体" w:cs="黑体"/>
          <w:spacing w:val="-6"/>
          <w:sz w:val="32"/>
          <w:szCs w:val="32"/>
        </w:rPr>
        <w:t>3</w:t>
      </w:r>
    </w:p>
    <w:p w:rsidR="008A5EAB" w:rsidRDefault="008A5EAB" w:rsidP="00D97223">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报考须知</w:t>
      </w:r>
    </w:p>
    <w:p w:rsidR="008A5EAB" w:rsidRPr="00D97223" w:rsidRDefault="008A5EAB" w:rsidP="00D97223">
      <w:pPr>
        <w:spacing w:line="520" w:lineRule="exact"/>
        <w:ind w:firstLineChars="200" w:firstLine="560"/>
        <w:rPr>
          <w:rFonts w:ascii="黑体" w:eastAsia="黑体" w:hAnsi="黑体" w:cs="黑体"/>
          <w:sz w:val="28"/>
          <w:szCs w:val="28"/>
        </w:rPr>
      </w:pPr>
    </w:p>
    <w:p w:rsidR="008A5EAB" w:rsidRPr="00D97223" w:rsidRDefault="008A5EAB" w:rsidP="00D97223">
      <w:pPr>
        <w:spacing w:line="520" w:lineRule="exact"/>
        <w:ind w:firstLineChars="200" w:firstLine="560"/>
        <w:rPr>
          <w:rFonts w:ascii="黑体" w:eastAsia="黑体" w:hAnsi="黑体" w:cs="黑体"/>
          <w:sz w:val="28"/>
          <w:szCs w:val="28"/>
        </w:rPr>
      </w:pPr>
      <w:r w:rsidRPr="00D97223">
        <w:rPr>
          <w:rFonts w:ascii="黑体" w:eastAsia="黑体" w:hAnsi="黑体" w:cs="黑体" w:hint="eastAsia"/>
          <w:sz w:val="28"/>
          <w:szCs w:val="28"/>
        </w:rPr>
        <w:t>一、网上填写报名信息时应注意什么？</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家庭成员及其主要社会关系，须填写姓名、工作单位及职务。学习和工作（待业）经历须从高中阶段起填写至报名时止，不得间断。</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8A5EAB" w:rsidRPr="00D97223" w:rsidRDefault="008A5EAB" w:rsidP="00D97223">
      <w:pPr>
        <w:spacing w:line="520" w:lineRule="exact"/>
        <w:ind w:firstLineChars="200" w:firstLine="560"/>
        <w:rPr>
          <w:rFonts w:ascii="黑体" w:eastAsia="黑体" w:hAnsi="黑体" w:cs="黑体"/>
          <w:sz w:val="28"/>
          <w:szCs w:val="28"/>
        </w:rPr>
      </w:pPr>
      <w:r w:rsidRPr="00D97223">
        <w:rPr>
          <w:rFonts w:ascii="黑体" w:eastAsia="黑体" w:hAnsi="黑体" w:cs="黑体" w:hint="eastAsia"/>
          <w:sz w:val="28"/>
          <w:szCs w:val="28"/>
        </w:rPr>
        <w:t>二、基层工作经历如何界定？</w:t>
      </w:r>
    </w:p>
    <w:p w:rsidR="008A5EAB" w:rsidRPr="00D97223" w:rsidRDefault="008A5EAB" w:rsidP="00D97223">
      <w:pPr>
        <w:spacing w:line="520" w:lineRule="exact"/>
        <w:ind w:firstLineChars="200" w:firstLine="562"/>
        <w:rPr>
          <w:rFonts w:ascii="楷体_GB2312" w:eastAsia="楷体_GB2312" w:hAnsi="楷体_GB2312" w:cs="楷体_GB2312"/>
          <w:b/>
          <w:bCs/>
          <w:sz w:val="28"/>
          <w:szCs w:val="28"/>
        </w:rPr>
      </w:pPr>
      <w:r w:rsidRPr="00D97223">
        <w:rPr>
          <w:rFonts w:ascii="楷体_GB2312" w:eastAsia="楷体_GB2312" w:hAnsi="楷体_GB2312" w:cs="楷体_GB2312" w:hint="eastAsia"/>
          <w:b/>
          <w:bCs/>
          <w:sz w:val="28"/>
          <w:szCs w:val="28"/>
        </w:rPr>
        <w:t>（一）什么是基层工作经历？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高校毕业生在校读书期间的社会实践经历，不能视为基层工作经历。</w:t>
      </w:r>
    </w:p>
    <w:p w:rsidR="008A5EAB" w:rsidRPr="00D97223" w:rsidRDefault="008A5EAB" w:rsidP="00D97223">
      <w:pPr>
        <w:spacing w:line="520" w:lineRule="exact"/>
        <w:ind w:firstLineChars="200" w:firstLine="562"/>
        <w:rPr>
          <w:rFonts w:ascii="楷体_GB2312" w:eastAsia="楷体_GB2312" w:hAnsi="楷体_GB2312" w:cs="楷体_GB2312"/>
          <w:b/>
          <w:bCs/>
          <w:sz w:val="28"/>
          <w:szCs w:val="28"/>
        </w:rPr>
      </w:pPr>
      <w:r w:rsidRPr="00D97223">
        <w:rPr>
          <w:rFonts w:ascii="楷体_GB2312" w:eastAsia="楷体_GB2312" w:hAnsi="楷体_GB2312" w:cs="楷体_GB2312" w:hint="eastAsia"/>
          <w:b/>
          <w:bCs/>
          <w:sz w:val="28"/>
          <w:szCs w:val="28"/>
        </w:rPr>
        <w:t>（二）基层工作经历起始时间如何界定？</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1.</w:t>
      </w:r>
      <w:r w:rsidRPr="00D97223">
        <w:rPr>
          <w:rFonts w:ascii="仿宋_GB2312" w:eastAsia="仿宋_GB2312" w:hAnsi="仿宋_GB2312" w:cs="仿宋_GB2312" w:hint="eastAsia"/>
          <w:sz w:val="28"/>
          <w:szCs w:val="28"/>
        </w:rPr>
        <w:t>在基层党政机关、事业单位，国有企业工作的人员，基层工作经历时间自报到之日算起。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2.</w:t>
      </w:r>
      <w:r w:rsidRPr="00D97223">
        <w:rPr>
          <w:rFonts w:ascii="仿宋_GB2312" w:eastAsia="仿宋_GB2312" w:hAnsi="仿宋_GB2312" w:cs="仿宋_GB2312" w:hint="eastAsia"/>
          <w:sz w:val="28"/>
          <w:szCs w:val="28"/>
        </w:rPr>
        <w:t>参加“大学生村官”、“三支一扶”、“大学生志愿服务西部计划”、“农村义务教育阶段学校教师特设岗位计划”等中央和地方基层就业项目人员，基层工作经历时间自报到之日算起。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3.</w:t>
      </w:r>
      <w:r w:rsidRPr="00D97223">
        <w:rPr>
          <w:rFonts w:ascii="仿宋_GB2312" w:eastAsia="仿宋_GB2312" w:hAnsi="仿宋_GB2312" w:cs="仿宋_GB2312" w:hint="eastAsia"/>
          <w:sz w:val="28"/>
          <w:szCs w:val="28"/>
        </w:rPr>
        <w:t>到基层特定公益岗位（社会管理和公共服务）初次就业的人员，基层工作经历时间从工作协议约定的起始时间算起。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4.</w:t>
      </w:r>
      <w:r w:rsidRPr="00D97223">
        <w:rPr>
          <w:rFonts w:ascii="仿宋_GB2312" w:eastAsia="仿宋_GB2312" w:hAnsi="仿宋_GB2312" w:cs="仿宋_GB2312" w:hint="eastAsia"/>
          <w:sz w:val="28"/>
          <w:szCs w:val="28"/>
        </w:rPr>
        <w:t>离校未就业高校毕业生到高校毕业生实习见习基地（该基地为基层单位）参加见习或者到企事业单位参与项目研究的，视同具有基层工作经历，自报到之日算起。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5.</w:t>
      </w:r>
      <w:r w:rsidRPr="00D97223">
        <w:rPr>
          <w:rFonts w:ascii="仿宋_GB2312" w:eastAsia="仿宋_GB2312" w:hAnsi="仿宋_GB2312" w:cs="仿宋_GB2312" w:hint="eastAsia"/>
          <w:sz w:val="28"/>
          <w:szCs w:val="28"/>
        </w:rPr>
        <w:t>在其他经济组织、社会组织等单位工作的人员，基层工作经历时间以劳动合同约定的起始时间算起。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6.</w:t>
      </w:r>
      <w:r w:rsidRPr="00D97223">
        <w:rPr>
          <w:rFonts w:ascii="仿宋_GB2312" w:eastAsia="仿宋_GB2312" w:hAnsi="仿宋_GB2312" w:cs="仿宋_GB2312" w:hint="eastAsia"/>
          <w:sz w:val="28"/>
          <w:szCs w:val="28"/>
        </w:rPr>
        <w:t>自主创业并办理工商注册手续的人员，其基层工作经历时间自营业执照颁发之日算起。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7.</w:t>
      </w:r>
      <w:r w:rsidRPr="00D97223">
        <w:rPr>
          <w:rFonts w:ascii="仿宋_GB2312" w:eastAsia="仿宋_GB2312" w:hAnsi="仿宋_GB2312" w:cs="仿宋_GB2312" w:hint="eastAsia"/>
          <w:sz w:val="28"/>
          <w:szCs w:val="28"/>
        </w:rPr>
        <w:t>以灵活就业形式初次就业人员，其基层工作经历时间从登记灵活就业并经审批确认的起始时间算起。</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8.</w:t>
      </w:r>
      <w:r w:rsidRPr="00D97223">
        <w:rPr>
          <w:rFonts w:ascii="仿宋_GB2312" w:eastAsia="仿宋_GB2312" w:hAnsi="仿宋_GB2312" w:cs="仿宋_GB2312" w:hint="eastAsia"/>
          <w:sz w:val="28"/>
          <w:szCs w:val="28"/>
        </w:rPr>
        <w:t>在各级机关事业单位工作的编外人员，其基层工作经历时间自报到之日算起。</w:t>
      </w:r>
    </w:p>
    <w:p w:rsidR="008A5EAB" w:rsidRPr="00D97223" w:rsidRDefault="008A5EAB" w:rsidP="00D97223">
      <w:pPr>
        <w:spacing w:line="520" w:lineRule="exact"/>
        <w:ind w:firstLineChars="200" w:firstLine="562"/>
        <w:rPr>
          <w:rFonts w:ascii="楷体_GB2312" w:eastAsia="楷体_GB2312" w:hAnsi="楷体_GB2312" w:cs="楷体_GB2312"/>
          <w:b/>
          <w:bCs/>
          <w:sz w:val="28"/>
          <w:szCs w:val="28"/>
        </w:rPr>
      </w:pPr>
      <w:r w:rsidRPr="00D97223">
        <w:rPr>
          <w:rFonts w:ascii="楷体_GB2312" w:eastAsia="楷体_GB2312" w:hAnsi="楷体_GB2312" w:cs="楷体_GB2312" w:hint="eastAsia"/>
          <w:b/>
          <w:bCs/>
          <w:sz w:val="28"/>
          <w:szCs w:val="28"/>
        </w:rPr>
        <w:t>（三）基层工作经历截止时间如何界定？</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基层工作经历计算时间截止本次公开招聘报名第一日。</w:t>
      </w:r>
    </w:p>
    <w:p w:rsidR="008A5EAB" w:rsidRPr="00D97223" w:rsidRDefault="008A5EAB" w:rsidP="00D97223">
      <w:pPr>
        <w:spacing w:line="520" w:lineRule="exact"/>
        <w:ind w:firstLineChars="200" w:firstLine="562"/>
        <w:rPr>
          <w:rFonts w:ascii="楷体_GB2312" w:eastAsia="楷体_GB2312" w:hAnsi="楷体_GB2312" w:cs="楷体_GB2312"/>
          <w:b/>
          <w:bCs/>
          <w:sz w:val="28"/>
          <w:szCs w:val="28"/>
        </w:rPr>
      </w:pPr>
      <w:r w:rsidRPr="00D97223">
        <w:rPr>
          <w:rFonts w:ascii="楷体_GB2312" w:eastAsia="楷体_GB2312" w:hAnsi="楷体_GB2312" w:cs="楷体_GB2312" w:hint="eastAsia"/>
          <w:b/>
          <w:bCs/>
          <w:sz w:val="28"/>
          <w:szCs w:val="28"/>
        </w:rPr>
        <w:t>（四）基层工作经历认定的操作原则？</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1.</w:t>
      </w:r>
      <w:r w:rsidRPr="00D97223">
        <w:rPr>
          <w:rFonts w:ascii="仿宋_GB2312" w:eastAsia="仿宋_GB2312" w:hAnsi="仿宋_GB2312" w:cs="仿宋_GB2312" w:hint="eastAsia"/>
          <w:sz w:val="28"/>
          <w:szCs w:val="28"/>
        </w:rPr>
        <w:t>基层工作经历的证明材料由报考人员自行申报提交。</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2.</w:t>
      </w:r>
      <w:r w:rsidRPr="00D97223">
        <w:rPr>
          <w:rFonts w:ascii="仿宋_GB2312" w:eastAsia="仿宋_GB2312" w:hAnsi="仿宋_GB2312" w:cs="仿宋_GB2312" w:hint="eastAsia"/>
          <w:sz w:val="28"/>
          <w:szCs w:val="28"/>
        </w:rPr>
        <w:t>报考人员对提交的证明材料真实性负责，凡被举报查实证明材料弄虚作假的，按规定取消本次应聘资格或予以辞聘、清退。</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3.</w:t>
      </w:r>
      <w:r w:rsidRPr="00D97223">
        <w:rPr>
          <w:rFonts w:ascii="仿宋_GB2312" w:eastAsia="仿宋_GB2312" w:hAnsi="仿宋_GB2312" w:cs="仿宋_GB2312" w:hint="eastAsia"/>
          <w:sz w:val="28"/>
          <w:szCs w:val="28"/>
        </w:rPr>
        <w:t>基层工作经历的时间可按月累计，合计服务时间满</w:t>
      </w:r>
      <w:r w:rsidRPr="00D97223">
        <w:rPr>
          <w:rFonts w:ascii="仿宋_GB2312" w:eastAsia="仿宋_GB2312" w:hAnsi="仿宋_GB2312" w:cs="仿宋_GB2312"/>
          <w:sz w:val="28"/>
          <w:szCs w:val="28"/>
        </w:rPr>
        <w:t>24</w:t>
      </w:r>
      <w:r w:rsidRPr="00D97223">
        <w:rPr>
          <w:rFonts w:ascii="仿宋_GB2312" w:eastAsia="仿宋_GB2312" w:hAnsi="仿宋_GB2312" w:cs="仿宋_GB2312" w:hint="eastAsia"/>
          <w:sz w:val="28"/>
          <w:szCs w:val="28"/>
        </w:rPr>
        <w:t>个月，视为具有两年基层工作经历。</w:t>
      </w:r>
    </w:p>
    <w:p w:rsidR="008A5EAB" w:rsidRPr="00D97223" w:rsidRDefault="008A5EAB" w:rsidP="00D97223">
      <w:pPr>
        <w:spacing w:line="520" w:lineRule="exact"/>
        <w:ind w:firstLineChars="200" w:firstLine="560"/>
        <w:rPr>
          <w:rFonts w:ascii="黑体" w:eastAsia="黑体" w:hAnsi="黑体" w:cs="黑体"/>
          <w:sz w:val="28"/>
          <w:szCs w:val="28"/>
        </w:rPr>
      </w:pPr>
      <w:r w:rsidRPr="00D97223">
        <w:rPr>
          <w:rFonts w:ascii="黑体" w:eastAsia="黑体" w:hAnsi="黑体" w:cs="黑体" w:hint="eastAsia"/>
          <w:sz w:val="28"/>
          <w:szCs w:val="28"/>
        </w:rPr>
        <w:t>三、专业如何认定？</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招聘岗位在大学专科、大学本科、研究生</w:t>
      </w:r>
      <w:r w:rsidRPr="00D97223">
        <w:rPr>
          <w:rFonts w:ascii="仿宋_GB2312" w:eastAsia="仿宋_GB2312" w:hAnsi="仿宋_GB2312" w:cs="仿宋_GB2312"/>
          <w:sz w:val="28"/>
          <w:szCs w:val="28"/>
        </w:rPr>
        <w:t>3</w:t>
      </w:r>
      <w:r w:rsidRPr="00D97223">
        <w:rPr>
          <w:rFonts w:ascii="仿宋_GB2312" w:eastAsia="仿宋_GB2312" w:hAnsi="仿宋_GB2312" w:cs="仿宋_GB2312" w:hint="eastAsia"/>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专业要求中的大学专科、本科、研究生专业参考目录为教育部印发的《</w:t>
      </w:r>
      <w:r w:rsidRPr="00D97223">
        <w:rPr>
          <w:rFonts w:ascii="仿宋_GB2312" w:eastAsia="仿宋_GB2312" w:hAnsi="仿宋_GB2312" w:cs="仿宋_GB2312"/>
          <w:sz w:val="28"/>
          <w:szCs w:val="28"/>
        </w:rPr>
        <w:t xml:space="preserve"> </w:t>
      </w:r>
      <w:r w:rsidRPr="00D97223">
        <w:rPr>
          <w:rFonts w:ascii="仿宋_GB2312" w:eastAsia="仿宋_GB2312" w:hAnsi="仿宋_GB2312" w:cs="仿宋_GB2312" w:hint="eastAsia"/>
          <w:sz w:val="28"/>
          <w:szCs w:val="28"/>
        </w:rPr>
        <w:t>职业教育专业目录（</w:t>
      </w:r>
      <w:r w:rsidRPr="00D97223">
        <w:rPr>
          <w:rFonts w:ascii="仿宋_GB2312" w:eastAsia="仿宋_GB2312" w:hAnsi="仿宋_GB2312" w:cs="仿宋_GB2312"/>
          <w:sz w:val="28"/>
          <w:szCs w:val="28"/>
        </w:rPr>
        <w:t>2021</w:t>
      </w:r>
      <w:r w:rsidRPr="00D97223">
        <w:rPr>
          <w:rFonts w:ascii="仿宋_GB2312" w:eastAsia="仿宋_GB2312" w:hAnsi="仿宋_GB2312" w:cs="仿宋_GB2312" w:hint="eastAsia"/>
          <w:sz w:val="28"/>
          <w:szCs w:val="28"/>
        </w:rPr>
        <w:t>年）》《国家普通高等学校本科专业目录（</w:t>
      </w:r>
      <w:r w:rsidRPr="00D97223">
        <w:rPr>
          <w:rFonts w:ascii="仿宋_GB2312" w:eastAsia="仿宋_GB2312" w:hAnsi="仿宋_GB2312" w:cs="仿宋_GB2312"/>
          <w:sz w:val="28"/>
          <w:szCs w:val="28"/>
        </w:rPr>
        <w:t>2024</w:t>
      </w:r>
      <w:r w:rsidRPr="00D97223">
        <w:rPr>
          <w:rFonts w:ascii="仿宋_GB2312" w:eastAsia="仿宋_GB2312" w:hAnsi="仿宋_GB2312" w:cs="仿宋_GB2312" w:hint="eastAsia"/>
          <w:sz w:val="28"/>
          <w:szCs w:val="28"/>
        </w:rPr>
        <w:t>年）》《研究生教育学科专业目录（</w:t>
      </w:r>
      <w:r w:rsidRPr="00D97223">
        <w:rPr>
          <w:rFonts w:ascii="仿宋_GB2312" w:eastAsia="仿宋_GB2312" w:hAnsi="仿宋_GB2312" w:cs="仿宋_GB2312"/>
          <w:sz w:val="28"/>
          <w:szCs w:val="28"/>
        </w:rPr>
        <w:t>2022</w:t>
      </w:r>
      <w:r w:rsidRPr="00D97223">
        <w:rPr>
          <w:rFonts w:ascii="仿宋_GB2312" w:eastAsia="仿宋_GB2312" w:hAnsi="仿宋_GB2312" w:cs="仿宋_GB2312" w:hint="eastAsia"/>
          <w:sz w:val="28"/>
          <w:szCs w:val="28"/>
        </w:rPr>
        <w:t>年）》。</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国内非普通高等学历教育的其他国民教育形式（自学考试、成人教育、网络教育、夜大、电大等）毕业生取得毕业证（学位证）后，符合岗位要求资格条件的，均可应聘。</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对个别涉及专业名称及代码等调整的，以国家教育部门发文为依据进行认定。出现新旧专业比对认定争议时</w:t>
      </w:r>
      <w:r w:rsidRPr="00D97223">
        <w:rPr>
          <w:rFonts w:ascii="仿宋_GB2312" w:eastAsia="仿宋_GB2312" w:hAnsi="仿宋_GB2312" w:cs="仿宋_GB2312"/>
          <w:sz w:val="28"/>
          <w:szCs w:val="28"/>
        </w:rPr>
        <w:t>,</w:t>
      </w:r>
      <w:r w:rsidRPr="00D97223">
        <w:rPr>
          <w:rFonts w:ascii="仿宋_GB2312" w:eastAsia="仿宋_GB2312" w:hAnsi="仿宋_GB2312" w:cs="仿宋_GB2312" w:hint="eastAsia"/>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rsidR="008A5EAB" w:rsidRPr="00D97223" w:rsidRDefault="008A5EAB" w:rsidP="00D97223">
      <w:pPr>
        <w:spacing w:line="520" w:lineRule="exact"/>
        <w:ind w:firstLineChars="200" w:firstLine="560"/>
        <w:rPr>
          <w:rFonts w:ascii="黑体" w:eastAsia="黑体" w:hAnsi="黑体" w:cs="黑体"/>
          <w:sz w:val="28"/>
          <w:szCs w:val="28"/>
        </w:rPr>
      </w:pPr>
      <w:r w:rsidRPr="00D97223">
        <w:rPr>
          <w:rFonts w:ascii="黑体" w:eastAsia="黑体" w:hAnsi="黑体" w:cs="黑体" w:hint="eastAsia"/>
          <w:sz w:val="28"/>
          <w:szCs w:val="28"/>
        </w:rPr>
        <w:t>四、本次招聘中要求的有效身份证件指的是什么？</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有效身份证件包括有效期限内的居民身份证、社会保障卡</w:t>
      </w:r>
      <w:r w:rsidRPr="00D97223">
        <w:rPr>
          <w:rFonts w:ascii="仿宋_GB2312" w:eastAsia="仿宋_GB2312" w:hAnsi="仿宋_GB2312" w:cs="仿宋_GB2312"/>
          <w:sz w:val="28"/>
          <w:szCs w:val="28"/>
        </w:rPr>
        <w:t>&lt;</w:t>
      </w:r>
      <w:r w:rsidRPr="00D97223">
        <w:rPr>
          <w:rFonts w:ascii="仿宋_GB2312" w:eastAsia="仿宋_GB2312" w:hAnsi="仿宋_GB2312" w:cs="仿宋_GB2312" w:hint="eastAsia"/>
          <w:sz w:val="28"/>
          <w:szCs w:val="28"/>
        </w:rPr>
        <w:t>含照片</w:t>
      </w:r>
      <w:r w:rsidRPr="00D97223">
        <w:rPr>
          <w:rFonts w:ascii="仿宋_GB2312" w:eastAsia="仿宋_GB2312" w:hAnsi="仿宋_GB2312" w:cs="仿宋_GB2312"/>
          <w:sz w:val="28"/>
          <w:szCs w:val="28"/>
        </w:rPr>
        <w:t>&gt;</w:t>
      </w:r>
      <w:r w:rsidRPr="00D97223">
        <w:rPr>
          <w:rFonts w:ascii="仿宋_GB2312" w:eastAsia="仿宋_GB2312" w:hAnsi="仿宋_GB2312" w:cs="仿宋_GB2312" w:hint="eastAsia"/>
          <w:sz w:val="28"/>
          <w:szCs w:val="28"/>
        </w:rPr>
        <w:t>、港澳居民来往内地通行证、中华人民共和国台湾居民居住证、台湾居民来往大陆通行证。不含过期身份证、一代身份证、身份证复印件等其他证件、证明。</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请考生妥善保管本人有效居民身份证件，过期或丢失的，请务必在考前及时到公安机关换领或补办。</w:t>
      </w:r>
    </w:p>
    <w:p w:rsidR="008A5EAB" w:rsidRPr="00D97223" w:rsidRDefault="008A5EAB" w:rsidP="00D97223">
      <w:pPr>
        <w:spacing w:line="520" w:lineRule="exact"/>
        <w:ind w:firstLineChars="200" w:firstLine="560"/>
        <w:rPr>
          <w:rFonts w:ascii="黑体" w:eastAsia="黑体" w:hAnsi="黑体" w:cs="黑体"/>
          <w:sz w:val="28"/>
          <w:szCs w:val="28"/>
        </w:rPr>
      </w:pPr>
      <w:r w:rsidRPr="00D97223">
        <w:rPr>
          <w:rFonts w:ascii="黑体" w:eastAsia="黑体" w:hAnsi="黑体" w:cs="黑体" w:hint="eastAsia"/>
          <w:sz w:val="28"/>
          <w:szCs w:val="28"/>
        </w:rPr>
        <w:t>五、本次招聘中政策性加分如何办理？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根据《四川省事业单位公开招聘工作人员实施办法》（川人社规〔</w:t>
      </w:r>
      <w:r w:rsidRPr="00D97223">
        <w:rPr>
          <w:rFonts w:ascii="仿宋_GB2312" w:eastAsia="仿宋_GB2312" w:hAnsi="仿宋_GB2312" w:cs="仿宋_GB2312"/>
          <w:sz w:val="28"/>
          <w:szCs w:val="28"/>
        </w:rPr>
        <w:t>2024</w:t>
      </w:r>
      <w:r w:rsidRPr="00D97223">
        <w:rPr>
          <w:rFonts w:ascii="仿宋_GB2312" w:eastAsia="仿宋_GB2312" w:hAnsi="仿宋_GB2312" w:cs="仿宋_GB2312" w:hint="eastAsia"/>
          <w:sz w:val="28"/>
          <w:szCs w:val="28"/>
        </w:rPr>
        <w:t>〕</w:t>
      </w:r>
      <w:r w:rsidRPr="00D97223">
        <w:rPr>
          <w:rFonts w:ascii="仿宋_GB2312" w:eastAsia="仿宋_GB2312" w:hAnsi="仿宋_GB2312" w:cs="仿宋_GB2312"/>
          <w:sz w:val="28"/>
          <w:szCs w:val="28"/>
        </w:rPr>
        <w:t>3</w:t>
      </w:r>
      <w:r w:rsidRPr="00D97223">
        <w:rPr>
          <w:rFonts w:ascii="仿宋_GB2312" w:eastAsia="仿宋_GB2312" w:hAnsi="仿宋_GB2312" w:cs="仿宋_GB2312" w:hint="eastAsia"/>
          <w:sz w:val="28"/>
          <w:szCs w:val="28"/>
        </w:rPr>
        <w:t>号）《中共四川省委组织部四川省人力资源和社会保障厅关于退役大学生士兵报考事业单位享受有关加分政策答复意见的通知》（川人社函〔</w:t>
      </w:r>
      <w:r w:rsidRPr="00D97223">
        <w:rPr>
          <w:rFonts w:ascii="仿宋_GB2312" w:eastAsia="仿宋_GB2312" w:hAnsi="仿宋_GB2312" w:cs="仿宋_GB2312"/>
          <w:sz w:val="28"/>
          <w:szCs w:val="28"/>
        </w:rPr>
        <w:t>2018</w:t>
      </w:r>
      <w:r w:rsidRPr="00D97223">
        <w:rPr>
          <w:rFonts w:ascii="仿宋_GB2312" w:eastAsia="仿宋_GB2312" w:hAnsi="仿宋_GB2312" w:cs="仿宋_GB2312" w:hint="eastAsia"/>
          <w:sz w:val="28"/>
          <w:szCs w:val="28"/>
        </w:rPr>
        <w:t>〕</w:t>
      </w:r>
      <w:r w:rsidRPr="00D97223">
        <w:rPr>
          <w:rFonts w:ascii="仿宋_GB2312" w:eastAsia="仿宋_GB2312" w:hAnsi="仿宋_GB2312" w:cs="仿宋_GB2312"/>
          <w:sz w:val="28"/>
          <w:szCs w:val="28"/>
        </w:rPr>
        <w:t>318</w:t>
      </w:r>
      <w:r w:rsidRPr="00D97223">
        <w:rPr>
          <w:rFonts w:ascii="仿宋_GB2312" w:eastAsia="仿宋_GB2312" w:hAnsi="仿宋_GB2312" w:cs="仿宋_GB2312" w:hint="eastAsia"/>
          <w:sz w:val="28"/>
          <w:szCs w:val="28"/>
        </w:rPr>
        <w:t>号）《中共四川省委组织部四川省人力资源和社会保障厅等十部门关于实施第四轮高校毕业生“三支一扶”计划的通知》（川人社发〔</w:t>
      </w:r>
      <w:r w:rsidRPr="00D97223">
        <w:rPr>
          <w:rFonts w:ascii="仿宋_GB2312" w:eastAsia="仿宋_GB2312" w:hAnsi="仿宋_GB2312" w:cs="仿宋_GB2312"/>
          <w:sz w:val="28"/>
          <w:szCs w:val="28"/>
        </w:rPr>
        <w:t>2021</w:t>
      </w:r>
      <w:r w:rsidRPr="00D97223">
        <w:rPr>
          <w:rFonts w:ascii="仿宋_GB2312" w:eastAsia="仿宋_GB2312" w:hAnsi="仿宋_GB2312" w:cs="仿宋_GB2312" w:hint="eastAsia"/>
          <w:sz w:val="28"/>
          <w:szCs w:val="28"/>
        </w:rPr>
        <w:t>〕</w:t>
      </w:r>
      <w:r w:rsidRPr="00D97223">
        <w:rPr>
          <w:rFonts w:ascii="仿宋_GB2312" w:eastAsia="仿宋_GB2312" w:hAnsi="仿宋_GB2312" w:cs="仿宋_GB2312"/>
          <w:sz w:val="28"/>
          <w:szCs w:val="28"/>
        </w:rPr>
        <w:t>19</w:t>
      </w:r>
      <w:r w:rsidRPr="00D97223">
        <w:rPr>
          <w:rFonts w:ascii="仿宋_GB2312" w:eastAsia="仿宋_GB2312" w:hAnsi="仿宋_GB2312" w:cs="仿宋_GB2312" w:hint="eastAsia"/>
          <w:sz w:val="28"/>
          <w:szCs w:val="28"/>
        </w:rPr>
        <w:t>号）《共青团四川省委四川省教育厅四川省财政厅四川省人力资源和社会保障厅关于推动四川省大学生志愿服务西部计划服务乡村振兴战略的实施意见》（川青联发〔</w:t>
      </w:r>
      <w:r w:rsidRPr="00D97223">
        <w:rPr>
          <w:rFonts w:ascii="仿宋_GB2312" w:eastAsia="仿宋_GB2312" w:hAnsi="仿宋_GB2312" w:cs="仿宋_GB2312"/>
          <w:sz w:val="28"/>
          <w:szCs w:val="28"/>
        </w:rPr>
        <w:t>2021</w:t>
      </w:r>
      <w:r w:rsidRPr="00D97223">
        <w:rPr>
          <w:rFonts w:ascii="仿宋_GB2312" w:eastAsia="仿宋_GB2312" w:hAnsi="仿宋_GB2312" w:cs="仿宋_GB2312" w:hint="eastAsia"/>
          <w:sz w:val="28"/>
          <w:szCs w:val="28"/>
        </w:rPr>
        <w:t>〕</w:t>
      </w:r>
      <w:r w:rsidRPr="00D97223">
        <w:rPr>
          <w:rFonts w:ascii="仿宋_GB2312" w:eastAsia="仿宋_GB2312" w:hAnsi="仿宋_GB2312" w:cs="仿宋_GB2312"/>
          <w:sz w:val="28"/>
          <w:szCs w:val="28"/>
        </w:rPr>
        <w:t>28</w:t>
      </w:r>
      <w:r w:rsidRPr="00D97223">
        <w:rPr>
          <w:rFonts w:ascii="仿宋_GB2312" w:eastAsia="仿宋_GB2312" w:hAnsi="仿宋_GB2312" w:cs="仿宋_GB2312" w:hint="eastAsia"/>
          <w:sz w:val="28"/>
          <w:szCs w:val="28"/>
        </w:rPr>
        <w:t>号）《四川省卫生健康委员会四川省教育厅四川省民政厅四川省财政厅四川省人力资源和社会保障厅四川省医疗保障局四川省中医药管理局关于印发</w:t>
      </w:r>
      <w:r w:rsidRPr="00D97223">
        <w:rPr>
          <w:rFonts w:ascii="仿宋_GB2312" w:eastAsia="仿宋_GB2312" w:hAnsi="仿宋_GB2312" w:cs="仿宋_GB2312"/>
          <w:sz w:val="28"/>
          <w:szCs w:val="28"/>
        </w:rPr>
        <w:t>&lt;</w:t>
      </w:r>
      <w:r w:rsidRPr="00D97223">
        <w:rPr>
          <w:rFonts w:ascii="仿宋_GB2312" w:eastAsia="仿宋_GB2312" w:hAnsi="仿宋_GB2312" w:cs="仿宋_GB2312" w:hint="eastAsia"/>
          <w:sz w:val="28"/>
          <w:szCs w:val="28"/>
        </w:rPr>
        <w:t>四川省</w:t>
      </w:r>
      <w:r w:rsidRPr="00D97223">
        <w:rPr>
          <w:rFonts w:ascii="仿宋_GB2312" w:eastAsia="仿宋_GB2312" w:hAnsi="仿宋_GB2312" w:cs="仿宋_GB2312"/>
          <w:sz w:val="28"/>
          <w:szCs w:val="28"/>
        </w:rPr>
        <w:t>2022</w:t>
      </w:r>
      <w:r w:rsidRPr="00D97223">
        <w:rPr>
          <w:rFonts w:ascii="仿宋_GB2312" w:eastAsia="仿宋_GB2312" w:hAnsi="仿宋_GB2312" w:cs="仿宋_GB2312" w:hint="eastAsia"/>
          <w:sz w:val="28"/>
          <w:szCs w:val="28"/>
        </w:rPr>
        <w:t>年公共卫生特别服务岗项目实施方案</w:t>
      </w:r>
      <w:r w:rsidRPr="00D97223">
        <w:rPr>
          <w:rFonts w:ascii="仿宋_GB2312" w:eastAsia="仿宋_GB2312" w:hAnsi="仿宋_GB2312" w:cs="仿宋_GB2312"/>
          <w:sz w:val="28"/>
          <w:szCs w:val="28"/>
        </w:rPr>
        <w:t>&gt;</w:t>
      </w:r>
      <w:r w:rsidRPr="00D97223">
        <w:rPr>
          <w:rFonts w:ascii="仿宋_GB2312" w:eastAsia="仿宋_GB2312" w:hAnsi="仿宋_GB2312" w:cs="仿宋_GB2312" w:hint="eastAsia"/>
          <w:sz w:val="28"/>
          <w:szCs w:val="28"/>
        </w:rPr>
        <w:t>的通知》（川卫发〔</w:t>
      </w:r>
      <w:r w:rsidRPr="00D97223">
        <w:rPr>
          <w:rFonts w:ascii="仿宋_GB2312" w:eastAsia="仿宋_GB2312" w:hAnsi="仿宋_GB2312" w:cs="仿宋_GB2312"/>
          <w:sz w:val="28"/>
          <w:szCs w:val="28"/>
        </w:rPr>
        <w:t>2022</w:t>
      </w:r>
      <w:r w:rsidRPr="00D97223">
        <w:rPr>
          <w:rFonts w:ascii="仿宋_GB2312" w:eastAsia="仿宋_GB2312" w:hAnsi="仿宋_GB2312" w:cs="仿宋_GB2312" w:hint="eastAsia"/>
          <w:sz w:val="28"/>
          <w:szCs w:val="28"/>
        </w:rPr>
        <w:t>〕</w:t>
      </w:r>
      <w:r w:rsidRPr="00D97223">
        <w:rPr>
          <w:rFonts w:ascii="仿宋_GB2312" w:eastAsia="仿宋_GB2312" w:hAnsi="仿宋_GB2312" w:cs="仿宋_GB2312"/>
          <w:sz w:val="28"/>
          <w:szCs w:val="28"/>
        </w:rPr>
        <w:t>7</w:t>
      </w:r>
      <w:r w:rsidRPr="00D97223">
        <w:rPr>
          <w:rFonts w:ascii="仿宋_GB2312" w:eastAsia="仿宋_GB2312" w:hAnsi="仿宋_GB2312" w:cs="仿宋_GB2312" w:hint="eastAsia"/>
          <w:sz w:val="28"/>
          <w:szCs w:val="28"/>
        </w:rPr>
        <w:t>号）《四川省卫生健康委员会四川省教育厅四川省财政厅四川省人力资源和社会保障厅四川省医疗保障局四川省中医药管理局关于印发</w:t>
      </w:r>
      <w:r w:rsidRPr="00D97223">
        <w:rPr>
          <w:rFonts w:ascii="仿宋_GB2312" w:eastAsia="仿宋_GB2312" w:hAnsi="仿宋_GB2312" w:cs="仿宋_GB2312"/>
          <w:sz w:val="28"/>
          <w:szCs w:val="28"/>
        </w:rPr>
        <w:t>&lt;</w:t>
      </w:r>
      <w:r w:rsidRPr="00D97223">
        <w:rPr>
          <w:rFonts w:ascii="仿宋_GB2312" w:eastAsia="仿宋_GB2312" w:hAnsi="仿宋_GB2312" w:cs="仿宋_GB2312" w:hint="eastAsia"/>
          <w:sz w:val="28"/>
          <w:szCs w:val="28"/>
        </w:rPr>
        <w:t>四川省</w:t>
      </w:r>
      <w:r w:rsidRPr="00D97223">
        <w:rPr>
          <w:rFonts w:ascii="仿宋_GB2312" w:eastAsia="仿宋_GB2312" w:hAnsi="仿宋_GB2312" w:cs="仿宋_GB2312"/>
          <w:sz w:val="28"/>
          <w:szCs w:val="28"/>
        </w:rPr>
        <w:t>2022</w:t>
      </w:r>
      <w:r w:rsidRPr="00D97223">
        <w:rPr>
          <w:rFonts w:ascii="仿宋_GB2312" w:eastAsia="仿宋_GB2312" w:hAnsi="仿宋_GB2312" w:cs="仿宋_GB2312" w:hint="eastAsia"/>
          <w:sz w:val="28"/>
          <w:szCs w:val="28"/>
        </w:rPr>
        <w:t>年新冠肺炎疫情防控应急岗位招募实施方案</w:t>
      </w:r>
      <w:r w:rsidRPr="00D97223">
        <w:rPr>
          <w:rFonts w:ascii="仿宋_GB2312" w:eastAsia="仿宋_GB2312" w:hAnsi="仿宋_GB2312" w:cs="仿宋_GB2312"/>
          <w:sz w:val="28"/>
          <w:szCs w:val="28"/>
        </w:rPr>
        <w:t>&gt;</w:t>
      </w:r>
      <w:r w:rsidRPr="00D97223">
        <w:rPr>
          <w:rFonts w:ascii="仿宋_GB2312" w:eastAsia="仿宋_GB2312" w:hAnsi="仿宋_GB2312" w:cs="仿宋_GB2312" w:hint="eastAsia"/>
          <w:sz w:val="28"/>
          <w:szCs w:val="28"/>
        </w:rPr>
        <w:t>的通知》（川卫人教函〔</w:t>
      </w:r>
      <w:r w:rsidRPr="00D97223">
        <w:rPr>
          <w:rFonts w:ascii="仿宋_GB2312" w:eastAsia="仿宋_GB2312" w:hAnsi="仿宋_GB2312" w:cs="仿宋_GB2312"/>
          <w:sz w:val="28"/>
          <w:szCs w:val="28"/>
        </w:rPr>
        <w:t>2022</w:t>
      </w:r>
      <w:r w:rsidRPr="00D97223">
        <w:rPr>
          <w:rFonts w:ascii="仿宋_GB2312" w:eastAsia="仿宋_GB2312" w:hAnsi="仿宋_GB2312" w:cs="仿宋_GB2312" w:hint="eastAsia"/>
          <w:sz w:val="28"/>
          <w:szCs w:val="28"/>
        </w:rPr>
        <w:t>〕</w:t>
      </w:r>
      <w:r w:rsidRPr="00D97223">
        <w:rPr>
          <w:rFonts w:ascii="仿宋_GB2312" w:eastAsia="仿宋_GB2312" w:hAnsi="仿宋_GB2312" w:cs="仿宋_GB2312"/>
          <w:sz w:val="28"/>
          <w:szCs w:val="28"/>
        </w:rPr>
        <w:t>84</w:t>
      </w:r>
      <w:r w:rsidRPr="00D97223">
        <w:rPr>
          <w:rFonts w:ascii="仿宋_GB2312" w:eastAsia="仿宋_GB2312" w:hAnsi="仿宋_GB2312" w:cs="仿宋_GB2312" w:hint="eastAsia"/>
          <w:sz w:val="28"/>
          <w:szCs w:val="28"/>
        </w:rPr>
        <w:t>号）等规定执行相关加分。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w:t>
      </w:r>
      <w:r w:rsidRPr="00D97223">
        <w:rPr>
          <w:rFonts w:ascii="仿宋_GB2312" w:eastAsia="仿宋_GB2312" w:hAnsi="仿宋_GB2312" w:cs="仿宋_GB2312"/>
          <w:sz w:val="28"/>
          <w:szCs w:val="28"/>
        </w:rPr>
        <w:t>6</w:t>
      </w:r>
      <w:r w:rsidRPr="00D97223">
        <w:rPr>
          <w:rFonts w:ascii="仿宋_GB2312" w:eastAsia="仿宋_GB2312" w:hAnsi="仿宋_GB2312" w:cs="仿宋_GB2312" w:hint="eastAsia"/>
          <w:sz w:val="28"/>
          <w:szCs w:val="28"/>
        </w:rPr>
        <w:t>分。</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符合加分政策规定的应聘人员需提供以下材料：</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1.</w:t>
      </w:r>
      <w:r w:rsidRPr="00D97223">
        <w:rPr>
          <w:rFonts w:ascii="仿宋_GB2312" w:eastAsia="仿宋_GB2312" w:hAnsi="仿宋_GB2312" w:cs="仿宋_GB2312" w:hint="eastAsia"/>
          <w:sz w:val="28"/>
          <w:szCs w:val="28"/>
        </w:rPr>
        <w:t>“大学生志愿服务西部计划”“三支一扶”计划、“特岗教师计划”“应急岗位”“公卫特别岗”人员：服务所在地县以上团委（或人社局、教育局、卫生健康委）出具的证明、考核材料、服务合同（协议）和服务证书等材料原件及复印件。</w:t>
      </w:r>
      <w:bookmarkStart w:id="0" w:name="_GoBack"/>
      <w:bookmarkEnd w:id="0"/>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sz w:val="28"/>
          <w:szCs w:val="28"/>
        </w:rPr>
        <w:t>2.</w:t>
      </w:r>
      <w:r w:rsidRPr="00D97223">
        <w:rPr>
          <w:rFonts w:ascii="仿宋_GB2312" w:eastAsia="仿宋_GB2312" w:hAnsi="仿宋_GB2312" w:cs="仿宋_GB2312" w:hint="eastAsia"/>
          <w:sz w:val="28"/>
          <w:szCs w:val="28"/>
        </w:rPr>
        <w:t>申请加分的退役大学生士兵，须提供本人有效的《退出现役证》《优秀士兵证》《优秀士官证》《优秀义务兵证》《优秀学员证》等有关奖励证书（证章）和专科及以上毕业证等材料原件及复印件。其中，进入高校当年入役的考生需提供人武部出具的入役身份类别证明。</w:t>
      </w:r>
    </w:p>
    <w:p w:rsidR="008A5EAB" w:rsidRPr="00D97223" w:rsidRDefault="008A5EAB" w:rsidP="00D97223">
      <w:pPr>
        <w:spacing w:line="520" w:lineRule="exact"/>
        <w:ind w:firstLineChars="200" w:firstLine="560"/>
        <w:rPr>
          <w:rFonts w:ascii="仿宋_GB2312" w:eastAsia="仿宋_GB2312" w:hAnsi="仿宋_GB2312" w:cs="仿宋_GB2312"/>
          <w:sz w:val="28"/>
          <w:szCs w:val="28"/>
        </w:rPr>
      </w:pPr>
      <w:r w:rsidRPr="00D97223">
        <w:rPr>
          <w:rFonts w:ascii="仿宋_GB2312" w:eastAsia="仿宋_GB2312" w:hAnsi="仿宋_GB2312" w:cs="仿宋_GB2312" w:hint="eastAsia"/>
          <w:sz w:val="28"/>
          <w:szCs w:val="28"/>
        </w:rPr>
        <w:t>机关事业单位在编人员以及从机关事业单位辞职、辞退、辞聘、解聘等人员，不享受加分政策。</w:t>
      </w:r>
    </w:p>
    <w:p w:rsidR="008A5EAB" w:rsidRPr="00D97223" w:rsidRDefault="008A5EAB" w:rsidP="00D97223">
      <w:pPr>
        <w:pStyle w:val="a"/>
        <w:spacing w:line="520" w:lineRule="exact"/>
        <w:ind w:firstLineChars="200" w:firstLine="560"/>
        <w:rPr>
          <w:rFonts w:ascii="仿宋_GB2312" w:eastAsia="仿宋_GB2312" w:hAnsi="微软雅黑" w:cs="宋体"/>
          <w:bCs/>
          <w:kern w:val="0"/>
          <w:sz w:val="28"/>
          <w:szCs w:val="28"/>
        </w:rPr>
      </w:pPr>
      <w:r w:rsidRPr="00D97223">
        <w:rPr>
          <w:rFonts w:ascii="仿宋_GB2312" w:eastAsia="仿宋_GB2312" w:hAnsi="微软雅黑" w:cs="宋体"/>
          <w:bCs/>
          <w:kern w:val="0"/>
          <w:sz w:val="28"/>
          <w:szCs w:val="28"/>
        </w:rPr>
        <w:t>3.</w:t>
      </w:r>
      <w:r w:rsidRPr="00D97223">
        <w:rPr>
          <w:rFonts w:ascii="仿宋_GB2312" w:eastAsia="仿宋_GB2312" w:hAnsi="微软雅黑" w:cs="宋体" w:hint="eastAsia"/>
          <w:bCs/>
          <w:kern w:val="0"/>
          <w:sz w:val="28"/>
          <w:szCs w:val="28"/>
        </w:rPr>
        <w:t>提交政策性加分材料的地址、联系电话：</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1"/>
        <w:gridCol w:w="3540"/>
        <w:gridCol w:w="2387"/>
        <w:gridCol w:w="1757"/>
      </w:tblGrid>
      <w:tr w:rsidR="008A5EAB" w:rsidRPr="00D97223" w:rsidTr="00D97223">
        <w:trPr>
          <w:jc w:val="center"/>
        </w:trPr>
        <w:tc>
          <w:tcPr>
            <w:tcW w:w="1161" w:type="dxa"/>
            <w:vAlign w:val="center"/>
          </w:tcPr>
          <w:p w:rsidR="008A5EAB" w:rsidRPr="00D97223" w:rsidRDefault="008A5EAB" w:rsidP="00417454">
            <w:pPr>
              <w:pStyle w:val="a"/>
              <w:jc w:val="center"/>
              <w:rPr>
                <w:rFonts w:ascii="黑体" w:eastAsia="黑体" w:hAnsi="黑体" w:cs="黑体"/>
                <w:snapToGrid w:val="0"/>
                <w:color w:val="000000"/>
                <w:sz w:val="28"/>
                <w:szCs w:val="28"/>
                <w:shd w:val="clear" w:color="auto" w:fill="FFFFFF"/>
              </w:rPr>
            </w:pPr>
            <w:r w:rsidRPr="00D97223">
              <w:rPr>
                <w:rFonts w:ascii="黑体" w:eastAsia="黑体" w:hAnsi="黑体" w:cs="黑体" w:hint="eastAsia"/>
                <w:snapToGrid w:val="0"/>
                <w:color w:val="000000"/>
                <w:sz w:val="28"/>
                <w:szCs w:val="28"/>
                <w:shd w:val="clear" w:color="auto" w:fill="FFFFFF"/>
              </w:rPr>
              <w:t>区域</w:t>
            </w:r>
          </w:p>
        </w:tc>
        <w:tc>
          <w:tcPr>
            <w:tcW w:w="3540" w:type="dxa"/>
            <w:vAlign w:val="center"/>
          </w:tcPr>
          <w:p w:rsidR="008A5EAB" w:rsidRPr="00D97223" w:rsidRDefault="008A5EAB" w:rsidP="00417454">
            <w:pPr>
              <w:pStyle w:val="a"/>
              <w:jc w:val="center"/>
              <w:rPr>
                <w:rFonts w:ascii="黑体" w:eastAsia="黑体" w:hAnsi="黑体" w:cs="黑体"/>
                <w:snapToGrid w:val="0"/>
                <w:color w:val="000000"/>
                <w:sz w:val="28"/>
                <w:szCs w:val="28"/>
                <w:shd w:val="clear" w:color="auto" w:fill="FFFFFF"/>
              </w:rPr>
            </w:pPr>
            <w:r w:rsidRPr="00D97223">
              <w:rPr>
                <w:rFonts w:ascii="黑体" w:eastAsia="黑体" w:hAnsi="黑体" w:cs="黑体" w:hint="eastAsia"/>
                <w:snapToGrid w:val="0"/>
                <w:color w:val="000000"/>
                <w:sz w:val="28"/>
                <w:szCs w:val="28"/>
                <w:shd w:val="clear" w:color="auto" w:fill="FFFFFF"/>
              </w:rPr>
              <w:t>负责部门</w:t>
            </w:r>
          </w:p>
        </w:tc>
        <w:tc>
          <w:tcPr>
            <w:tcW w:w="2387" w:type="dxa"/>
            <w:vAlign w:val="center"/>
          </w:tcPr>
          <w:p w:rsidR="008A5EAB" w:rsidRPr="00D97223" w:rsidRDefault="008A5EAB" w:rsidP="00417454">
            <w:pPr>
              <w:pStyle w:val="a"/>
              <w:jc w:val="center"/>
              <w:rPr>
                <w:rFonts w:ascii="黑体" w:eastAsia="黑体" w:hAnsi="黑体" w:cs="黑体"/>
                <w:snapToGrid w:val="0"/>
                <w:color w:val="000000"/>
                <w:sz w:val="28"/>
                <w:szCs w:val="28"/>
                <w:shd w:val="clear" w:color="auto" w:fill="FFFFFF"/>
              </w:rPr>
            </w:pPr>
            <w:r w:rsidRPr="00D97223">
              <w:rPr>
                <w:rFonts w:ascii="黑体" w:eastAsia="黑体" w:hAnsi="黑体" w:cs="黑体" w:hint="eastAsia"/>
                <w:snapToGrid w:val="0"/>
                <w:color w:val="000000"/>
                <w:sz w:val="28"/>
                <w:szCs w:val="28"/>
                <w:shd w:val="clear" w:color="auto" w:fill="FFFFFF"/>
              </w:rPr>
              <w:t>详细地址</w:t>
            </w:r>
          </w:p>
        </w:tc>
        <w:tc>
          <w:tcPr>
            <w:tcW w:w="1757" w:type="dxa"/>
            <w:vAlign w:val="center"/>
          </w:tcPr>
          <w:p w:rsidR="008A5EAB" w:rsidRPr="00D97223" w:rsidRDefault="008A5EAB" w:rsidP="00417454">
            <w:pPr>
              <w:pStyle w:val="a"/>
              <w:jc w:val="center"/>
              <w:rPr>
                <w:rFonts w:ascii="黑体" w:eastAsia="黑体" w:hAnsi="黑体" w:cs="黑体"/>
                <w:snapToGrid w:val="0"/>
                <w:color w:val="000000"/>
                <w:sz w:val="28"/>
                <w:szCs w:val="28"/>
                <w:shd w:val="clear" w:color="auto" w:fill="FFFFFF"/>
              </w:rPr>
            </w:pPr>
            <w:r w:rsidRPr="00D97223">
              <w:rPr>
                <w:rFonts w:ascii="黑体" w:eastAsia="黑体" w:hAnsi="黑体" w:cs="黑体" w:hint="eastAsia"/>
                <w:snapToGrid w:val="0"/>
                <w:color w:val="000000"/>
                <w:sz w:val="28"/>
                <w:szCs w:val="28"/>
                <w:shd w:val="clear" w:color="auto" w:fill="FFFFFF"/>
              </w:rPr>
              <w:t>联系电话</w:t>
            </w:r>
          </w:p>
        </w:tc>
      </w:tr>
      <w:tr w:rsidR="008A5EAB" w:rsidRPr="00D97223" w:rsidTr="00D97223">
        <w:trPr>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市属</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遂宁市人力资源和社会保障局事业单位人事管理科</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遂州中路</w:t>
            </w:r>
            <w:r w:rsidRPr="00D97223">
              <w:rPr>
                <w:rFonts w:ascii="仿宋_GB2312" w:eastAsia="仿宋_GB2312" w:hAnsi="宋体" w:cs="宋体"/>
                <w:sz w:val="24"/>
              </w:rPr>
              <w:t>682</w:t>
            </w:r>
            <w:r w:rsidRPr="00D97223">
              <w:rPr>
                <w:rFonts w:ascii="仿宋_GB2312" w:eastAsia="仿宋_GB2312" w:hAnsi="宋体" w:cs="宋体" w:hint="eastAsia"/>
                <w:sz w:val="24"/>
              </w:rPr>
              <w:t>号</w:t>
            </w:r>
            <w:r w:rsidRPr="00D97223">
              <w:rPr>
                <w:rFonts w:ascii="仿宋_GB2312" w:eastAsia="仿宋_GB2312" w:hAnsi="宋体" w:cs="宋体"/>
                <w:sz w:val="24"/>
              </w:rPr>
              <w:t>1405</w:t>
            </w:r>
            <w:r w:rsidRPr="00D97223">
              <w:rPr>
                <w:rFonts w:ascii="仿宋_GB2312" w:eastAsia="仿宋_GB2312" w:hAnsi="宋体" w:cs="宋体" w:hint="eastAsia"/>
                <w:sz w:val="24"/>
              </w:rPr>
              <w:t>办公室</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0825-5808900</w:t>
            </w:r>
          </w:p>
        </w:tc>
      </w:tr>
      <w:tr w:rsidR="008A5EAB" w:rsidRPr="00D97223" w:rsidTr="00D97223">
        <w:trPr>
          <w:trHeight w:val="1167"/>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船山区</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遂宁市船山区人力资源和社会保障局人事人才股</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船山区燕山街</w:t>
            </w:r>
            <w:r w:rsidRPr="00D97223">
              <w:rPr>
                <w:rFonts w:ascii="仿宋_GB2312" w:eastAsia="仿宋_GB2312" w:hAnsi="宋体" w:cs="宋体"/>
                <w:sz w:val="24"/>
              </w:rPr>
              <w:t>46</w:t>
            </w:r>
            <w:r w:rsidRPr="00D97223">
              <w:rPr>
                <w:rFonts w:ascii="仿宋_GB2312" w:eastAsia="仿宋_GB2312" w:hAnsi="宋体" w:cs="宋体" w:hint="eastAsia"/>
                <w:sz w:val="24"/>
              </w:rPr>
              <w:t>号</w:t>
            </w:r>
            <w:r w:rsidRPr="00D97223">
              <w:rPr>
                <w:rFonts w:ascii="仿宋_GB2312" w:eastAsia="仿宋_GB2312" w:hAnsi="宋体" w:cs="宋体"/>
                <w:sz w:val="24"/>
              </w:rPr>
              <w:t>412</w:t>
            </w:r>
            <w:r w:rsidRPr="00D97223">
              <w:rPr>
                <w:rFonts w:ascii="仿宋_GB2312" w:eastAsia="仿宋_GB2312" w:hAnsi="宋体" w:cs="宋体" w:hint="eastAsia"/>
                <w:sz w:val="24"/>
              </w:rPr>
              <w:t>室</w:t>
            </w:r>
            <w:r w:rsidRPr="00D97223">
              <w:rPr>
                <w:rFonts w:ascii="仿宋_GB2312" w:eastAsia="仿宋_GB2312" w:hAnsi="宋体" w:cs="宋体"/>
                <w:sz w:val="24"/>
              </w:rPr>
              <w:t xml:space="preserve"> </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 xml:space="preserve">0825-5185122 </w:t>
            </w:r>
          </w:p>
        </w:tc>
      </w:tr>
      <w:tr w:rsidR="008A5EAB" w:rsidRPr="00D97223" w:rsidTr="00D97223">
        <w:trPr>
          <w:trHeight w:val="842"/>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安居区</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遂宁市安居区人力资源和社会保障局人事人才股</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遂宁市安居区人社大楼二楼人事人才股</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0825-8665378</w:t>
            </w:r>
          </w:p>
        </w:tc>
      </w:tr>
      <w:tr w:rsidR="008A5EAB" w:rsidRPr="00D97223" w:rsidTr="00D97223">
        <w:trPr>
          <w:trHeight w:val="1010"/>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大英县</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大英县人力资源和社会保障局事业单位人员管理股</w:t>
            </w:r>
          </w:p>
        </w:tc>
        <w:tc>
          <w:tcPr>
            <w:tcW w:w="2387" w:type="dxa"/>
            <w:vAlign w:val="bottom"/>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大英县天星大道政务中心</w:t>
            </w:r>
            <w:r w:rsidRPr="00D97223">
              <w:rPr>
                <w:rFonts w:ascii="仿宋_GB2312" w:eastAsia="仿宋_GB2312" w:hAnsi="宋体" w:cs="宋体"/>
                <w:sz w:val="24"/>
              </w:rPr>
              <w:t>5</w:t>
            </w:r>
            <w:r w:rsidRPr="00D97223">
              <w:rPr>
                <w:rFonts w:ascii="仿宋_GB2312" w:eastAsia="仿宋_GB2312" w:hAnsi="宋体" w:cs="宋体" w:hint="eastAsia"/>
                <w:sz w:val="24"/>
              </w:rPr>
              <w:t>楼</w:t>
            </w:r>
            <w:r w:rsidRPr="00D97223">
              <w:rPr>
                <w:rFonts w:ascii="仿宋_GB2312" w:eastAsia="仿宋_GB2312" w:hAnsi="宋体" w:cs="宋体"/>
                <w:sz w:val="24"/>
              </w:rPr>
              <w:t>515</w:t>
            </w:r>
            <w:r w:rsidRPr="00D97223">
              <w:rPr>
                <w:rFonts w:ascii="仿宋_GB2312" w:eastAsia="仿宋_GB2312" w:hAnsi="宋体" w:cs="宋体" w:hint="eastAsia"/>
                <w:sz w:val="24"/>
              </w:rPr>
              <w:t>办公室</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 xml:space="preserve">0825-7823101 </w:t>
            </w:r>
          </w:p>
        </w:tc>
      </w:tr>
      <w:tr w:rsidR="008A5EAB" w:rsidRPr="00D97223" w:rsidTr="00D97223">
        <w:trPr>
          <w:trHeight w:val="1167"/>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蓬溪县</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蓬溪县人力资源和社会保障局事业单位人事管理股</w:t>
            </w:r>
            <w:r w:rsidRPr="00D97223">
              <w:rPr>
                <w:rFonts w:ascii="仿宋_GB2312" w:eastAsia="仿宋_GB2312" w:hAnsi="宋体" w:cs="宋体"/>
                <w:sz w:val="24"/>
              </w:rPr>
              <w:t xml:space="preserve"> </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蓬溪县迎宾大道</w:t>
            </w:r>
            <w:r w:rsidRPr="00D97223">
              <w:rPr>
                <w:rFonts w:ascii="仿宋_GB2312" w:eastAsia="仿宋_GB2312" w:hAnsi="宋体" w:cs="宋体"/>
                <w:sz w:val="24"/>
              </w:rPr>
              <w:t>96</w:t>
            </w:r>
            <w:r w:rsidRPr="00D97223">
              <w:rPr>
                <w:rFonts w:ascii="仿宋_GB2312" w:eastAsia="仿宋_GB2312" w:hAnsi="宋体" w:cs="宋体" w:hint="eastAsia"/>
                <w:sz w:val="24"/>
              </w:rPr>
              <w:t>号，人社大楼</w:t>
            </w:r>
            <w:r w:rsidRPr="00D97223">
              <w:rPr>
                <w:rFonts w:ascii="仿宋_GB2312" w:eastAsia="仿宋_GB2312" w:hAnsi="宋体" w:cs="宋体"/>
                <w:sz w:val="24"/>
              </w:rPr>
              <w:t>518</w:t>
            </w:r>
            <w:r w:rsidRPr="00D97223">
              <w:rPr>
                <w:rFonts w:ascii="仿宋_GB2312" w:eastAsia="仿宋_GB2312" w:hAnsi="宋体" w:cs="宋体" w:hint="eastAsia"/>
                <w:sz w:val="24"/>
              </w:rPr>
              <w:t>室</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0825-5429228</w:t>
            </w:r>
          </w:p>
        </w:tc>
      </w:tr>
      <w:tr w:rsidR="008A5EAB" w:rsidRPr="00D97223" w:rsidTr="00D97223">
        <w:trPr>
          <w:trHeight w:val="1167"/>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射洪市</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射洪市人力资源和社会保障局人事考试中心</w:t>
            </w:r>
            <w:r w:rsidRPr="00D97223">
              <w:rPr>
                <w:rFonts w:ascii="仿宋_GB2312" w:eastAsia="仿宋_GB2312" w:hAnsi="宋体" w:cs="宋体"/>
                <w:sz w:val="24"/>
              </w:rPr>
              <w:t xml:space="preserve"> </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射洪市同仁路</w:t>
            </w:r>
            <w:r w:rsidRPr="00D97223">
              <w:rPr>
                <w:rFonts w:ascii="仿宋_GB2312" w:eastAsia="仿宋_GB2312" w:hAnsi="宋体" w:cs="宋体"/>
                <w:sz w:val="24"/>
              </w:rPr>
              <w:t>141</w:t>
            </w:r>
            <w:r w:rsidRPr="00D97223">
              <w:rPr>
                <w:rFonts w:ascii="仿宋_GB2312" w:eastAsia="仿宋_GB2312" w:hAnsi="宋体" w:cs="宋体" w:hint="eastAsia"/>
                <w:sz w:val="24"/>
              </w:rPr>
              <w:t>号二楼</w:t>
            </w:r>
            <w:r w:rsidRPr="00D97223">
              <w:rPr>
                <w:rFonts w:ascii="仿宋_GB2312" w:eastAsia="仿宋_GB2312" w:hAnsi="宋体" w:cs="宋体"/>
                <w:sz w:val="24"/>
              </w:rPr>
              <w:t>205</w:t>
            </w:r>
            <w:r w:rsidRPr="00D97223">
              <w:rPr>
                <w:rFonts w:ascii="仿宋_GB2312" w:eastAsia="仿宋_GB2312" w:hAnsi="宋体" w:cs="宋体" w:hint="eastAsia"/>
                <w:sz w:val="24"/>
              </w:rPr>
              <w:t>室</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 xml:space="preserve">0825-6191020 </w:t>
            </w:r>
          </w:p>
        </w:tc>
      </w:tr>
      <w:tr w:rsidR="008A5EAB" w:rsidRPr="00D97223" w:rsidTr="00D97223">
        <w:trPr>
          <w:trHeight w:val="1167"/>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遂宁经开区</w:t>
            </w:r>
          </w:p>
        </w:tc>
        <w:tc>
          <w:tcPr>
            <w:tcW w:w="3540" w:type="dxa"/>
            <w:vAlign w:val="center"/>
          </w:tcPr>
          <w:p w:rsidR="008A5EAB" w:rsidRPr="00D97223" w:rsidRDefault="008A5EAB" w:rsidP="00D97223">
            <w:pPr>
              <w:pStyle w:val="NormalWeb"/>
              <w:widowControl/>
              <w:spacing w:before="0" w:beforeAutospacing="0" w:after="0" w:afterAutospacing="0" w:line="320" w:lineRule="exact"/>
              <w:jc w:val="center"/>
              <w:rPr>
                <w:rFonts w:ascii="仿宋_GB2312" w:eastAsia="仿宋_GB2312"/>
                <w:lang/>
              </w:rPr>
            </w:pPr>
            <w:r w:rsidRPr="00D97223">
              <w:rPr>
                <w:rFonts w:ascii="仿宋_GB2312" w:eastAsia="仿宋_GB2312" w:hint="eastAsia"/>
                <w:lang/>
              </w:rPr>
              <w:t>遂宁经开区党群工作部编制工资组</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遂宁市船山区明月路</w:t>
            </w:r>
            <w:r w:rsidRPr="00D97223">
              <w:rPr>
                <w:rFonts w:ascii="仿宋_GB2312" w:eastAsia="仿宋_GB2312" w:hAnsi="宋体" w:cs="宋体"/>
                <w:sz w:val="24"/>
              </w:rPr>
              <w:t>151</w:t>
            </w:r>
            <w:r w:rsidRPr="00D97223">
              <w:rPr>
                <w:rFonts w:ascii="仿宋_GB2312" w:eastAsia="仿宋_GB2312" w:hAnsi="宋体" w:cs="宋体" w:hint="eastAsia"/>
                <w:sz w:val="24"/>
              </w:rPr>
              <w:t>号</w:t>
            </w:r>
            <w:r w:rsidRPr="00D97223">
              <w:rPr>
                <w:rFonts w:ascii="仿宋_GB2312" w:eastAsia="仿宋_GB2312" w:hAnsi="宋体" w:cs="宋体"/>
                <w:sz w:val="24"/>
              </w:rPr>
              <w:t>7020</w:t>
            </w:r>
            <w:r w:rsidRPr="00D97223">
              <w:rPr>
                <w:rFonts w:ascii="仿宋_GB2312" w:eastAsia="仿宋_GB2312" w:hAnsi="宋体" w:cs="宋体" w:hint="eastAsia"/>
                <w:sz w:val="24"/>
              </w:rPr>
              <w:t>办公室</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0825-2255027</w:t>
            </w:r>
          </w:p>
        </w:tc>
      </w:tr>
      <w:tr w:rsidR="008A5EAB" w:rsidRPr="00D97223" w:rsidTr="00D97223">
        <w:trPr>
          <w:trHeight w:val="1167"/>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遂宁市河东新区</w:t>
            </w:r>
          </w:p>
        </w:tc>
        <w:tc>
          <w:tcPr>
            <w:tcW w:w="3540"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遂宁市河东新区人力资源和社会保障事务中心</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遂宁市河东新区灵云路</w:t>
            </w:r>
            <w:r w:rsidRPr="00D97223">
              <w:rPr>
                <w:rFonts w:ascii="仿宋_GB2312" w:eastAsia="仿宋_GB2312" w:hAnsi="宋体" w:cs="宋体"/>
                <w:sz w:val="24"/>
              </w:rPr>
              <w:t>1</w:t>
            </w:r>
            <w:r w:rsidRPr="00D97223">
              <w:rPr>
                <w:rFonts w:ascii="仿宋_GB2312" w:eastAsia="仿宋_GB2312" w:hAnsi="宋体" w:cs="宋体" w:hint="eastAsia"/>
                <w:sz w:val="24"/>
              </w:rPr>
              <w:t>号河东管委会</w:t>
            </w:r>
            <w:r w:rsidRPr="00D97223">
              <w:rPr>
                <w:rFonts w:ascii="仿宋_GB2312" w:eastAsia="仿宋_GB2312" w:hAnsi="宋体" w:cs="宋体"/>
                <w:sz w:val="24"/>
              </w:rPr>
              <w:t>104</w:t>
            </w:r>
            <w:r w:rsidRPr="00D97223">
              <w:rPr>
                <w:rFonts w:ascii="仿宋_GB2312" w:eastAsia="仿宋_GB2312" w:hAnsi="宋体" w:cs="宋体" w:hint="eastAsia"/>
                <w:sz w:val="24"/>
              </w:rPr>
              <w:t>办公室</w:t>
            </w:r>
          </w:p>
        </w:tc>
        <w:tc>
          <w:tcPr>
            <w:tcW w:w="1757" w:type="dxa"/>
            <w:vAlign w:val="center"/>
          </w:tcPr>
          <w:p w:rsidR="008A5EAB" w:rsidRPr="00D97223" w:rsidRDefault="008A5EAB" w:rsidP="00D97223">
            <w:pPr>
              <w:pStyle w:val="a"/>
              <w:spacing w:line="320" w:lineRule="exact"/>
              <w:jc w:val="center"/>
              <w:rPr>
                <w:rFonts w:ascii="仿宋_GB2312" w:eastAsia="仿宋_GB2312" w:cs="宋体"/>
                <w:snapToGrid w:val="0"/>
                <w:color w:val="000000"/>
                <w:sz w:val="24"/>
                <w:shd w:val="clear" w:color="auto" w:fill="FFFFFF"/>
              </w:rPr>
            </w:pPr>
            <w:r w:rsidRPr="00D97223">
              <w:rPr>
                <w:rFonts w:ascii="仿宋_GB2312" w:eastAsia="仿宋_GB2312" w:hAnsi="宋体" w:cs="宋体"/>
                <w:sz w:val="24"/>
              </w:rPr>
              <w:t>0825-2311112</w:t>
            </w:r>
          </w:p>
        </w:tc>
      </w:tr>
      <w:tr w:rsidR="008A5EAB" w:rsidRPr="00D97223" w:rsidTr="00D97223">
        <w:trPr>
          <w:trHeight w:val="1167"/>
          <w:jc w:val="center"/>
        </w:trPr>
        <w:tc>
          <w:tcPr>
            <w:tcW w:w="1161"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遂宁高新区</w:t>
            </w:r>
          </w:p>
        </w:tc>
        <w:tc>
          <w:tcPr>
            <w:tcW w:w="3540" w:type="dxa"/>
            <w:vAlign w:val="center"/>
          </w:tcPr>
          <w:p w:rsidR="008A5EAB" w:rsidRPr="00D97223" w:rsidRDefault="008A5EAB" w:rsidP="00D97223">
            <w:pPr>
              <w:pStyle w:val="NormalWeb"/>
              <w:widowControl/>
              <w:spacing w:before="0" w:beforeAutospacing="0" w:after="0" w:afterAutospacing="0" w:line="320" w:lineRule="exact"/>
              <w:jc w:val="center"/>
              <w:rPr>
                <w:rFonts w:ascii="仿宋_GB2312" w:eastAsia="仿宋_GB2312"/>
                <w:lang/>
              </w:rPr>
            </w:pPr>
            <w:r w:rsidRPr="00D97223">
              <w:rPr>
                <w:rFonts w:ascii="仿宋_GB2312" w:eastAsia="仿宋_GB2312" w:hint="eastAsia"/>
                <w:lang/>
              </w:rPr>
              <w:t>遂宁高新技术产业园区党群工作部</w:t>
            </w:r>
          </w:p>
        </w:tc>
        <w:tc>
          <w:tcPr>
            <w:tcW w:w="238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hint="eastAsia"/>
                <w:sz w:val="24"/>
              </w:rPr>
              <w:t>遂宁高新区健坤大道</w:t>
            </w:r>
            <w:r w:rsidRPr="00D97223">
              <w:rPr>
                <w:rFonts w:ascii="仿宋_GB2312" w:eastAsia="仿宋_GB2312" w:hAnsi="宋体" w:cs="宋体"/>
                <w:sz w:val="24"/>
              </w:rPr>
              <w:t>68</w:t>
            </w:r>
            <w:r w:rsidRPr="00D97223">
              <w:rPr>
                <w:rFonts w:ascii="仿宋_GB2312" w:eastAsia="仿宋_GB2312" w:hAnsi="宋体" w:cs="宋体" w:hint="eastAsia"/>
                <w:sz w:val="24"/>
              </w:rPr>
              <w:t>号健坤大厦</w:t>
            </w:r>
            <w:r w:rsidRPr="00D97223">
              <w:rPr>
                <w:rFonts w:ascii="仿宋_GB2312" w:eastAsia="仿宋_GB2312" w:hAnsi="宋体" w:cs="宋体"/>
                <w:sz w:val="24"/>
              </w:rPr>
              <w:t>1504</w:t>
            </w:r>
            <w:r w:rsidRPr="00D97223">
              <w:rPr>
                <w:rFonts w:ascii="仿宋_GB2312" w:eastAsia="仿宋_GB2312" w:hAnsi="宋体" w:cs="宋体" w:hint="eastAsia"/>
                <w:sz w:val="24"/>
              </w:rPr>
              <w:t>办公室</w:t>
            </w:r>
            <w:r w:rsidRPr="00D97223">
              <w:rPr>
                <w:rFonts w:ascii="仿宋_GB2312" w:eastAsia="仿宋_GB2312" w:hAnsi="宋体" w:cs="宋体"/>
                <w:sz w:val="24"/>
              </w:rPr>
              <w:t xml:space="preserve"> </w:t>
            </w:r>
          </w:p>
        </w:tc>
        <w:tc>
          <w:tcPr>
            <w:tcW w:w="1757" w:type="dxa"/>
            <w:vAlign w:val="center"/>
          </w:tcPr>
          <w:p w:rsidR="008A5EAB" w:rsidRPr="00D97223" w:rsidRDefault="008A5EAB" w:rsidP="00D97223">
            <w:pPr>
              <w:pStyle w:val="a"/>
              <w:spacing w:line="320" w:lineRule="exact"/>
              <w:jc w:val="center"/>
              <w:rPr>
                <w:rFonts w:ascii="仿宋_GB2312" w:eastAsia="仿宋_GB2312" w:cs="宋体"/>
                <w:sz w:val="24"/>
              </w:rPr>
            </w:pPr>
            <w:r w:rsidRPr="00D97223">
              <w:rPr>
                <w:rFonts w:ascii="仿宋_GB2312" w:eastAsia="仿宋_GB2312" w:hAnsi="宋体" w:cs="宋体"/>
                <w:sz w:val="24"/>
              </w:rPr>
              <w:t>0825-2664525</w:t>
            </w:r>
          </w:p>
        </w:tc>
      </w:tr>
    </w:tbl>
    <w:p w:rsidR="008A5EAB" w:rsidRDefault="008A5EAB" w:rsidP="00D97223">
      <w:pPr>
        <w:adjustRightInd w:val="0"/>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六、本次招聘中需提供哪些面试资格审查材料？</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《报考信息表》</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份（分别在四川省人力资源和社会保障厅官网“人事考试”专栏、四川省人力资源和社会保障厅官网“人事人才测评服务专栏”本人报名的门户网站自行打印并按要求张贴近期</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寸免冠证件照片）；</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本人有效身份证原件和复印件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有效的学位证（有学位要求的，下同）、毕业证原件和复印件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其中，参加面试资格审查时，</w:t>
      </w:r>
      <w:r>
        <w:rPr>
          <w:rFonts w:ascii="仿宋_GB2312" w:eastAsia="仿宋_GB2312" w:hAnsi="仿宋_GB2312" w:cs="仿宋_GB2312"/>
          <w:sz w:val="28"/>
          <w:szCs w:val="28"/>
        </w:rPr>
        <w:t>2025</w:t>
      </w:r>
      <w:r>
        <w:rPr>
          <w:rFonts w:ascii="仿宋_GB2312" w:eastAsia="仿宋_GB2312" w:hAnsi="仿宋_GB2312" w:cs="仿宋_GB2312" w:hint="eastAsia"/>
          <w:sz w:val="28"/>
          <w:szCs w:val="28"/>
        </w:rPr>
        <w:t>年高校应届毕业生尚未取得毕业证和学位证的，需提供学生证原件及复印件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份，学校主管毕业生就业工作部门开具的就读院系及专业等情况的证明原件和复印件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其他与报考资格相关的材料原件和复印件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符合条件的机关事业单位在编人员，须按人事管理权限征得所在单位、主管部门和同级组织人社部门同意报考的书面材料原件和复印件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委培、定向毕业生，须提供由原委培、定向单位出具同意报考的书面材料原件及复印件各</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份；</w:t>
      </w:r>
    </w:p>
    <w:p w:rsidR="008A5EAB" w:rsidRDefault="008A5EAB" w:rsidP="00D97223">
      <w:pPr>
        <w:pStyle w:val="NormalWeb"/>
        <w:shd w:val="clear" w:color="auto" w:fill="FFFFFF"/>
        <w:adjustRightInd w:val="0"/>
        <w:snapToGrid w:val="0"/>
        <w:spacing w:before="0" w:beforeAutospacing="0" w:after="0" w:afterAutospacing="0" w:line="520" w:lineRule="exact"/>
        <w:ind w:firstLine="645"/>
        <w:jc w:val="both"/>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kern w:val="2"/>
          <w:sz w:val="28"/>
          <w:szCs w:val="28"/>
        </w:rPr>
        <w:t>留学归国人员应持国家教育部留学服务中心认证学历、学位（第三方专业认定）认证原件和复印件</w:t>
      </w:r>
      <w:r>
        <w:rPr>
          <w:rFonts w:ascii="仿宋_GB2312" w:eastAsia="仿宋_GB2312" w:hAnsi="仿宋_GB2312" w:cs="仿宋_GB2312"/>
          <w:kern w:val="2"/>
          <w:sz w:val="28"/>
          <w:szCs w:val="28"/>
        </w:rPr>
        <w:t>2</w:t>
      </w:r>
      <w:r>
        <w:rPr>
          <w:rFonts w:ascii="仿宋_GB2312" w:eastAsia="仿宋_GB2312" w:hAnsi="仿宋_GB2312" w:cs="仿宋_GB2312" w:hint="eastAsia"/>
          <w:kern w:val="2"/>
          <w:sz w:val="28"/>
          <w:szCs w:val="28"/>
        </w:rPr>
        <w:t>份。</w:t>
      </w:r>
    </w:p>
    <w:p w:rsidR="008A5EAB" w:rsidRDefault="008A5EAB" w:rsidP="00D97223">
      <w:pPr>
        <w:adjustRightInd w:val="0"/>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七、违纪违规及存在不诚信情形的应聘人员如何处理？</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对违反公开招聘纪律的应聘人员，按照《事业单位公开招聘违纪违规行为处理规定》（人力资源和社会保障部令第</w:t>
      </w:r>
      <w:r>
        <w:rPr>
          <w:rFonts w:ascii="仿宋_GB2312" w:eastAsia="仿宋_GB2312" w:hAnsi="仿宋_GB2312" w:cs="仿宋_GB2312"/>
          <w:sz w:val="28"/>
          <w:szCs w:val="28"/>
        </w:rPr>
        <w:t>35</w:t>
      </w:r>
      <w:r>
        <w:rPr>
          <w:rFonts w:ascii="仿宋_GB2312" w:eastAsia="仿宋_GB2312" w:hAnsi="仿宋_GB2312" w:cs="仿宋_GB2312" w:hint="eastAsia"/>
          <w:sz w:val="28"/>
          <w:szCs w:val="28"/>
        </w:rPr>
        <w:t>号）处理，对违反《事业单位公开招聘违纪违规行为处理规定》且记录期限为</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年或长期的应聘人员，将纳入云贵川渝四省市事业单位公开招聘应聘人员诚信档案库，作为事业单位聘用工作人员的重要参考。</w:t>
      </w:r>
    </w:p>
    <w:p w:rsidR="008A5EAB" w:rsidRDefault="008A5EAB" w:rsidP="00D97223">
      <w:pPr>
        <w:adjustRightInd w:val="0"/>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八、申请减免报考费用办理手续</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适用人员：享受国家最低生活保障金的城镇、农村家庭考生；脱贫户家庭考生；父母双亡、父母一方为烈士或一级伤残军人，且生活十分困难家庭考生。</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办理地点、联系电话及邮箱：</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）市属：遂宁市人力资源和社会保障局事业单位人事管理科（地址：遂州中路</w:t>
      </w:r>
      <w:r>
        <w:rPr>
          <w:rFonts w:ascii="仿宋_GB2312" w:eastAsia="仿宋_GB2312" w:hAnsi="仿宋_GB2312" w:cs="仿宋_GB2312"/>
          <w:sz w:val="28"/>
          <w:szCs w:val="28"/>
        </w:rPr>
        <w:t>682</w:t>
      </w:r>
      <w:r>
        <w:rPr>
          <w:rFonts w:ascii="仿宋_GB2312" w:eastAsia="仿宋_GB2312" w:hAnsi="仿宋_GB2312" w:cs="仿宋_GB2312" w:hint="eastAsia"/>
          <w:sz w:val="28"/>
          <w:szCs w:val="28"/>
        </w:rPr>
        <w:t>号</w:t>
      </w:r>
      <w:r>
        <w:rPr>
          <w:rFonts w:ascii="仿宋_GB2312" w:eastAsia="仿宋_GB2312" w:hAnsi="仿宋_GB2312" w:cs="仿宋_GB2312"/>
          <w:sz w:val="28"/>
          <w:szCs w:val="28"/>
        </w:rPr>
        <w:t>1405</w:t>
      </w:r>
      <w:r>
        <w:rPr>
          <w:rFonts w:ascii="仿宋_GB2312" w:eastAsia="仿宋_GB2312" w:hAnsi="仿宋_GB2312" w:cs="仿宋_GB2312" w:hint="eastAsia"/>
          <w:sz w:val="28"/>
          <w:szCs w:val="28"/>
        </w:rPr>
        <w:t>办公室，联系电话：</w:t>
      </w:r>
      <w:r>
        <w:rPr>
          <w:rFonts w:ascii="仿宋_GB2312" w:eastAsia="仿宋_GB2312" w:hAnsi="仿宋_GB2312" w:cs="仿宋_GB2312"/>
          <w:sz w:val="28"/>
          <w:szCs w:val="28"/>
        </w:rPr>
        <w:t>0825-5808900</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409374843@qq.com</w:t>
      </w:r>
      <w:r>
        <w:rPr>
          <w:rFonts w:ascii="仿宋_GB2312" w:eastAsia="仿宋_GB2312" w:hAnsi="仿宋_GB2312" w:cs="仿宋_GB2312" w:hint="eastAsia"/>
          <w:sz w:val="28"/>
          <w:szCs w:val="28"/>
        </w:rPr>
        <w:t>）；</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）船山区：遂宁市船山区人力资源和社会保障局人事人才股</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（地址：船山区燕山街</w:t>
      </w:r>
      <w:r>
        <w:rPr>
          <w:rFonts w:ascii="仿宋_GB2312" w:eastAsia="仿宋_GB2312" w:hAnsi="仿宋_GB2312" w:cs="仿宋_GB2312"/>
          <w:sz w:val="28"/>
          <w:szCs w:val="28"/>
        </w:rPr>
        <w:t>46</w:t>
      </w:r>
      <w:r>
        <w:rPr>
          <w:rFonts w:ascii="仿宋_GB2312" w:eastAsia="仿宋_GB2312" w:hAnsi="仿宋_GB2312" w:cs="仿宋_GB2312" w:hint="eastAsia"/>
          <w:sz w:val="28"/>
          <w:szCs w:val="28"/>
        </w:rPr>
        <w:t>号</w:t>
      </w:r>
      <w:r>
        <w:rPr>
          <w:rFonts w:ascii="仿宋_GB2312" w:eastAsia="仿宋_GB2312" w:hAnsi="仿宋_GB2312" w:cs="仿宋_GB2312"/>
          <w:sz w:val="28"/>
          <w:szCs w:val="28"/>
        </w:rPr>
        <w:t>412</w:t>
      </w:r>
      <w:r>
        <w:rPr>
          <w:rFonts w:ascii="仿宋_GB2312" w:eastAsia="仿宋_GB2312" w:hAnsi="仿宋_GB2312" w:cs="仿宋_GB2312" w:hint="eastAsia"/>
          <w:sz w:val="28"/>
          <w:szCs w:val="28"/>
        </w:rPr>
        <w:t>室</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sz w:val="28"/>
          <w:szCs w:val="28"/>
        </w:rPr>
        <w:t>0825-5185122</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 xml:space="preserve">364052135@qq.com </w:t>
      </w:r>
      <w:r>
        <w:rPr>
          <w:rFonts w:ascii="仿宋_GB2312" w:eastAsia="仿宋_GB2312" w:hAnsi="仿宋_GB2312" w:cs="仿宋_GB2312" w:hint="eastAsia"/>
          <w:sz w:val="28"/>
          <w:szCs w:val="28"/>
        </w:rPr>
        <w:t>）；</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）安居区：遂宁市安居区人力资源和社会保障局人事人才股（地址：遂宁市安居区人社大楼二楼人事人才股</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sz w:val="28"/>
          <w:szCs w:val="28"/>
        </w:rPr>
        <w:t>0825-8665378</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7632807@qq.com</w:t>
      </w:r>
      <w:r>
        <w:rPr>
          <w:rFonts w:ascii="仿宋_GB2312" w:eastAsia="仿宋_GB2312" w:hAnsi="仿宋_GB2312" w:cs="仿宋_GB2312" w:hint="eastAsia"/>
          <w:sz w:val="28"/>
          <w:szCs w:val="28"/>
        </w:rPr>
        <w:t>）；</w:t>
      </w:r>
    </w:p>
    <w:p w:rsidR="008A5EAB" w:rsidRDefault="008A5EAB" w:rsidP="00D97223">
      <w:pPr>
        <w:pStyle w:val="NormalWeb"/>
        <w:adjustRightInd w:val="0"/>
        <w:snapToGrid w:val="0"/>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w:t>
      </w:r>
      <w:r>
        <w:rPr>
          <w:rFonts w:ascii="仿宋_GB2312" w:eastAsia="仿宋_GB2312" w:hAnsi="仿宋_GB2312" w:cs="仿宋_GB2312"/>
          <w:kern w:val="2"/>
          <w:sz w:val="28"/>
          <w:szCs w:val="28"/>
        </w:rPr>
        <w:t>4</w:t>
      </w:r>
      <w:r>
        <w:rPr>
          <w:rFonts w:ascii="仿宋_GB2312" w:eastAsia="仿宋_GB2312" w:hAnsi="仿宋_GB2312" w:cs="仿宋_GB2312" w:hint="eastAsia"/>
          <w:kern w:val="2"/>
          <w:sz w:val="28"/>
          <w:szCs w:val="28"/>
        </w:rPr>
        <w:t>）蓬溪县：蓬溪县考试中心（</w:t>
      </w:r>
      <w:r>
        <w:rPr>
          <w:rFonts w:ascii="仿宋_GB2312" w:eastAsia="仿宋_GB2312" w:hAnsi="仿宋_GB2312" w:cs="仿宋_GB2312" w:hint="eastAsia"/>
          <w:sz w:val="28"/>
          <w:szCs w:val="28"/>
        </w:rPr>
        <w:t>地址：</w:t>
      </w:r>
      <w:r>
        <w:rPr>
          <w:rFonts w:ascii="仿宋_GB2312" w:eastAsia="仿宋_GB2312" w:hAnsi="仿宋_GB2312" w:cs="仿宋_GB2312" w:hint="eastAsia"/>
          <w:kern w:val="2"/>
          <w:sz w:val="28"/>
          <w:szCs w:val="28"/>
        </w:rPr>
        <w:t>蓬溪县迎宾大道</w:t>
      </w:r>
      <w:r>
        <w:rPr>
          <w:rFonts w:ascii="仿宋_GB2312" w:eastAsia="仿宋_GB2312" w:hAnsi="仿宋_GB2312" w:cs="仿宋_GB2312"/>
          <w:kern w:val="2"/>
          <w:sz w:val="28"/>
          <w:szCs w:val="28"/>
        </w:rPr>
        <w:t>96</w:t>
      </w:r>
      <w:r>
        <w:rPr>
          <w:rFonts w:ascii="仿宋_GB2312" w:eastAsia="仿宋_GB2312" w:hAnsi="仿宋_GB2312" w:cs="仿宋_GB2312" w:hint="eastAsia"/>
          <w:kern w:val="2"/>
          <w:sz w:val="28"/>
          <w:szCs w:val="28"/>
        </w:rPr>
        <w:t>号，人社大楼</w:t>
      </w:r>
      <w:r>
        <w:rPr>
          <w:rFonts w:ascii="仿宋_GB2312" w:eastAsia="仿宋_GB2312" w:hAnsi="仿宋_GB2312" w:cs="仿宋_GB2312"/>
          <w:kern w:val="2"/>
          <w:sz w:val="28"/>
          <w:szCs w:val="28"/>
        </w:rPr>
        <w:t>517</w:t>
      </w:r>
      <w:r>
        <w:rPr>
          <w:rFonts w:ascii="仿宋_GB2312" w:eastAsia="仿宋_GB2312" w:hAnsi="仿宋_GB2312" w:cs="仿宋_GB2312" w:hint="eastAsia"/>
          <w:kern w:val="2"/>
          <w:sz w:val="28"/>
          <w:szCs w:val="28"/>
        </w:rPr>
        <w:t>室，联系电话：</w:t>
      </w:r>
      <w:r>
        <w:rPr>
          <w:rFonts w:ascii="仿宋_GB2312" w:eastAsia="仿宋_GB2312" w:hAnsi="仿宋_GB2312" w:cs="仿宋_GB2312"/>
          <w:kern w:val="2"/>
          <w:sz w:val="28"/>
          <w:szCs w:val="28"/>
        </w:rPr>
        <w:t>0825-5421508</w:t>
      </w:r>
      <w:r>
        <w:rPr>
          <w:rFonts w:ascii="仿宋_GB2312" w:eastAsia="仿宋_GB2312" w:hAnsi="仿宋_GB2312" w:cs="仿宋_GB2312" w:hint="eastAsia"/>
          <w:kern w:val="2"/>
          <w:sz w:val="28"/>
          <w:szCs w:val="28"/>
        </w:rPr>
        <w:t>，邮箱：</w:t>
      </w:r>
      <w:r>
        <w:rPr>
          <w:rFonts w:ascii="仿宋_GB2312" w:eastAsia="仿宋_GB2312" w:hAnsi="仿宋_GB2312" w:cs="仿宋_GB2312"/>
          <w:kern w:val="2"/>
          <w:sz w:val="28"/>
          <w:szCs w:val="28"/>
        </w:rPr>
        <w:t xml:space="preserve">1140101797@qq.com </w:t>
      </w:r>
      <w:r>
        <w:rPr>
          <w:rFonts w:ascii="仿宋_GB2312" w:eastAsia="仿宋_GB2312" w:hAnsi="仿宋_GB2312" w:cs="仿宋_GB2312" w:hint="eastAsia"/>
          <w:kern w:val="2"/>
          <w:sz w:val="28"/>
          <w:szCs w:val="28"/>
        </w:rPr>
        <w:t>）；</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）大英县：大英县人力资源和社会保障局（地址：大英县天星大道政务中心</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楼</w:t>
      </w:r>
      <w:r>
        <w:rPr>
          <w:rFonts w:ascii="仿宋_GB2312" w:eastAsia="仿宋_GB2312" w:hAnsi="仿宋_GB2312" w:cs="仿宋_GB2312"/>
          <w:sz w:val="28"/>
          <w:szCs w:val="28"/>
        </w:rPr>
        <w:t>515</w:t>
      </w:r>
      <w:r>
        <w:rPr>
          <w:rFonts w:ascii="仿宋_GB2312" w:eastAsia="仿宋_GB2312" w:hAnsi="仿宋_GB2312" w:cs="仿宋_GB2312" w:hint="eastAsia"/>
          <w:sz w:val="28"/>
          <w:szCs w:val="28"/>
        </w:rPr>
        <w:t>办公室，联系电话：</w:t>
      </w:r>
      <w:r>
        <w:rPr>
          <w:rFonts w:ascii="仿宋_GB2312" w:eastAsia="仿宋_GB2312" w:hAnsi="仿宋_GB2312" w:cs="仿宋_GB2312"/>
          <w:sz w:val="28"/>
          <w:szCs w:val="28"/>
        </w:rPr>
        <w:t>0825-7823101</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 xml:space="preserve">413353449@qq.com </w:t>
      </w:r>
      <w:r>
        <w:rPr>
          <w:rFonts w:ascii="仿宋_GB2312" w:eastAsia="仿宋_GB2312" w:hAnsi="仿宋_GB2312" w:cs="仿宋_GB2312" w:hint="eastAsia"/>
          <w:sz w:val="28"/>
          <w:szCs w:val="28"/>
        </w:rPr>
        <w:t>）；</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6</w:t>
      </w:r>
      <w:r>
        <w:rPr>
          <w:rFonts w:ascii="仿宋_GB2312" w:eastAsia="仿宋_GB2312" w:hAnsi="仿宋_GB2312" w:cs="仿宋_GB2312" w:hint="eastAsia"/>
          <w:sz w:val="28"/>
          <w:szCs w:val="28"/>
        </w:rPr>
        <w:t>）射洪市：射洪市人力资源和社会保障局人事考试中心（地址：射洪市同仁路</w:t>
      </w:r>
      <w:r>
        <w:rPr>
          <w:rFonts w:ascii="仿宋_GB2312" w:eastAsia="仿宋_GB2312" w:hAnsi="仿宋_GB2312" w:cs="仿宋_GB2312"/>
          <w:sz w:val="28"/>
          <w:szCs w:val="28"/>
        </w:rPr>
        <w:t>141</w:t>
      </w:r>
      <w:r>
        <w:rPr>
          <w:rFonts w:ascii="仿宋_GB2312" w:eastAsia="仿宋_GB2312" w:hAnsi="仿宋_GB2312" w:cs="仿宋_GB2312" w:hint="eastAsia"/>
          <w:sz w:val="28"/>
          <w:szCs w:val="28"/>
        </w:rPr>
        <w:t>号二楼</w:t>
      </w:r>
      <w:r>
        <w:rPr>
          <w:rFonts w:ascii="仿宋_GB2312" w:eastAsia="仿宋_GB2312" w:hAnsi="仿宋_GB2312" w:cs="仿宋_GB2312"/>
          <w:sz w:val="28"/>
          <w:szCs w:val="28"/>
        </w:rPr>
        <w:t>205</w:t>
      </w:r>
      <w:r>
        <w:rPr>
          <w:rFonts w:ascii="仿宋_GB2312" w:eastAsia="仿宋_GB2312" w:hAnsi="仿宋_GB2312" w:cs="仿宋_GB2312" w:hint="eastAsia"/>
          <w:sz w:val="28"/>
          <w:szCs w:val="28"/>
        </w:rPr>
        <w:t>室，联系电话：</w:t>
      </w:r>
      <w:r>
        <w:rPr>
          <w:rFonts w:ascii="仿宋_GB2312" w:eastAsia="仿宋_GB2312" w:hAnsi="仿宋_GB2312" w:cs="仿宋_GB2312"/>
          <w:sz w:val="28"/>
          <w:szCs w:val="28"/>
        </w:rPr>
        <w:t xml:space="preserve">0825-6191020 </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369240293@qq.com</w:t>
      </w:r>
      <w:r>
        <w:rPr>
          <w:rFonts w:ascii="仿宋_GB2312" w:eastAsia="仿宋_GB2312" w:hAnsi="仿宋_GB2312" w:cs="仿宋_GB2312" w:hint="eastAsia"/>
          <w:sz w:val="28"/>
          <w:szCs w:val="28"/>
        </w:rPr>
        <w:t>）；</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）遂宁经开区：遂宁经开区党群工作部编制工资组</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（地址：遂宁市船山区明月路</w:t>
      </w:r>
      <w:r>
        <w:rPr>
          <w:rFonts w:ascii="仿宋_GB2312" w:eastAsia="仿宋_GB2312" w:hAnsi="仿宋_GB2312" w:cs="仿宋_GB2312"/>
          <w:sz w:val="28"/>
          <w:szCs w:val="28"/>
        </w:rPr>
        <w:t>151</w:t>
      </w:r>
      <w:r>
        <w:rPr>
          <w:rFonts w:ascii="仿宋_GB2312" w:eastAsia="仿宋_GB2312" w:hAnsi="仿宋_GB2312" w:cs="仿宋_GB2312" w:hint="eastAsia"/>
          <w:sz w:val="28"/>
          <w:szCs w:val="28"/>
        </w:rPr>
        <w:t>号</w:t>
      </w:r>
      <w:r>
        <w:rPr>
          <w:rFonts w:ascii="仿宋_GB2312" w:eastAsia="仿宋_GB2312" w:hAnsi="仿宋_GB2312" w:cs="仿宋_GB2312"/>
          <w:sz w:val="28"/>
          <w:szCs w:val="28"/>
        </w:rPr>
        <w:t>7020</w:t>
      </w:r>
      <w:r>
        <w:rPr>
          <w:rFonts w:ascii="仿宋_GB2312" w:eastAsia="仿宋_GB2312" w:hAnsi="仿宋_GB2312" w:cs="仿宋_GB2312" w:hint="eastAsia"/>
          <w:sz w:val="28"/>
          <w:szCs w:val="28"/>
        </w:rPr>
        <w:t>办公室</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sz w:val="28"/>
          <w:szCs w:val="28"/>
        </w:rPr>
        <w:t xml:space="preserve">0825-2255027 </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1145933846@qq.com</w:t>
      </w:r>
      <w:r>
        <w:rPr>
          <w:rFonts w:ascii="仿宋_GB2312" w:eastAsia="仿宋_GB2312" w:hAnsi="仿宋_GB2312" w:cs="仿宋_GB2312" w:hint="eastAsia"/>
          <w:sz w:val="28"/>
          <w:szCs w:val="28"/>
        </w:rPr>
        <w:t>）；</w:t>
      </w:r>
    </w:p>
    <w:p w:rsidR="008A5EAB" w:rsidRDefault="008A5EAB" w:rsidP="00D97223">
      <w:pPr>
        <w:pStyle w:val="a"/>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遂宁市河东新区：遂宁市河东新区人力资源和社会保障事务中心（地址：遂宁市河东新区灵云路</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号河东管委会</w:t>
      </w:r>
      <w:r>
        <w:rPr>
          <w:rFonts w:ascii="仿宋_GB2312" w:eastAsia="仿宋_GB2312" w:hAnsi="仿宋_GB2312" w:cs="仿宋_GB2312"/>
          <w:sz w:val="28"/>
          <w:szCs w:val="28"/>
        </w:rPr>
        <w:t>104</w:t>
      </w:r>
      <w:r>
        <w:rPr>
          <w:rFonts w:ascii="仿宋_GB2312" w:eastAsia="仿宋_GB2312" w:hAnsi="仿宋_GB2312" w:cs="仿宋_GB2312" w:hint="eastAsia"/>
          <w:sz w:val="28"/>
          <w:szCs w:val="28"/>
        </w:rPr>
        <w:t>办公室，联系电话：</w:t>
      </w:r>
      <w:r>
        <w:rPr>
          <w:rFonts w:ascii="仿宋_GB2312" w:eastAsia="仿宋_GB2312" w:hAnsi="仿宋_GB2312" w:cs="仿宋_GB2312"/>
          <w:sz w:val="28"/>
          <w:szCs w:val="28"/>
        </w:rPr>
        <w:t>0825-2311112</w:t>
      </w: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296489483@qq.com</w:t>
      </w:r>
      <w:r>
        <w:rPr>
          <w:rFonts w:ascii="仿宋_GB2312" w:eastAsia="仿宋_GB2312" w:hAnsi="仿宋_GB2312" w:cs="仿宋_GB2312" w:hint="eastAsia"/>
          <w:sz w:val="28"/>
          <w:szCs w:val="28"/>
        </w:rPr>
        <w:t>）；</w:t>
      </w:r>
    </w:p>
    <w:p w:rsidR="008A5EAB" w:rsidRDefault="008A5EAB" w:rsidP="00D97223">
      <w:pPr>
        <w:pStyle w:val="NormalWeb"/>
        <w:adjustRightInd w:val="0"/>
        <w:snapToGrid w:val="0"/>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w:t>
      </w:r>
      <w:r>
        <w:rPr>
          <w:rFonts w:ascii="仿宋_GB2312" w:eastAsia="仿宋_GB2312" w:hAnsi="仿宋_GB2312" w:cs="仿宋_GB2312"/>
          <w:kern w:val="2"/>
          <w:sz w:val="28"/>
          <w:szCs w:val="28"/>
        </w:rPr>
        <w:t>8</w:t>
      </w:r>
      <w:r>
        <w:rPr>
          <w:rFonts w:ascii="仿宋_GB2312" w:eastAsia="仿宋_GB2312" w:hAnsi="仿宋_GB2312" w:cs="仿宋_GB2312" w:hint="eastAsia"/>
          <w:kern w:val="2"/>
          <w:sz w:val="28"/>
          <w:szCs w:val="28"/>
        </w:rPr>
        <w:t>）遂宁高新区：遂宁高新技术产业园区党群工作部干部人才组</w:t>
      </w:r>
      <w:r>
        <w:rPr>
          <w:rFonts w:ascii="仿宋_GB2312" w:eastAsia="仿宋_GB2312" w:hAnsi="仿宋_GB2312" w:cs="仿宋_GB2312"/>
          <w:kern w:val="2"/>
          <w:sz w:val="28"/>
          <w:szCs w:val="28"/>
        </w:rPr>
        <w:t xml:space="preserve"> </w:t>
      </w:r>
      <w:r>
        <w:rPr>
          <w:rFonts w:ascii="仿宋_GB2312" w:eastAsia="仿宋_GB2312" w:hAnsi="仿宋_GB2312" w:cs="仿宋_GB2312" w:hint="eastAsia"/>
          <w:kern w:val="2"/>
          <w:sz w:val="28"/>
          <w:szCs w:val="28"/>
        </w:rPr>
        <w:t>（地址：遂宁高新区健坤大道</w:t>
      </w:r>
      <w:r>
        <w:rPr>
          <w:rFonts w:ascii="仿宋_GB2312" w:eastAsia="仿宋_GB2312" w:hAnsi="仿宋_GB2312" w:cs="仿宋_GB2312"/>
          <w:kern w:val="2"/>
          <w:sz w:val="28"/>
          <w:szCs w:val="28"/>
        </w:rPr>
        <w:t>68</w:t>
      </w:r>
      <w:r>
        <w:rPr>
          <w:rFonts w:ascii="仿宋_GB2312" w:eastAsia="仿宋_GB2312" w:hAnsi="仿宋_GB2312" w:cs="仿宋_GB2312" w:hint="eastAsia"/>
          <w:kern w:val="2"/>
          <w:sz w:val="28"/>
          <w:szCs w:val="28"/>
        </w:rPr>
        <w:t>号健坤大厦</w:t>
      </w:r>
      <w:r>
        <w:rPr>
          <w:rFonts w:ascii="仿宋_GB2312" w:eastAsia="仿宋_GB2312" w:hAnsi="仿宋_GB2312" w:cs="仿宋_GB2312"/>
          <w:kern w:val="2"/>
          <w:sz w:val="28"/>
          <w:szCs w:val="28"/>
        </w:rPr>
        <w:t>1504</w:t>
      </w:r>
      <w:r>
        <w:rPr>
          <w:rFonts w:ascii="仿宋_GB2312" w:eastAsia="仿宋_GB2312" w:hAnsi="仿宋_GB2312" w:cs="仿宋_GB2312" w:hint="eastAsia"/>
          <w:kern w:val="2"/>
          <w:sz w:val="28"/>
          <w:szCs w:val="28"/>
        </w:rPr>
        <w:t>办公室，联系电话：</w:t>
      </w:r>
      <w:r>
        <w:rPr>
          <w:rFonts w:ascii="仿宋_GB2312" w:eastAsia="仿宋_GB2312" w:hAnsi="仿宋_GB2312" w:cs="仿宋_GB2312"/>
          <w:kern w:val="2"/>
          <w:sz w:val="28"/>
          <w:szCs w:val="28"/>
        </w:rPr>
        <w:t>0825-2664525</w:t>
      </w:r>
      <w:r>
        <w:rPr>
          <w:rFonts w:ascii="仿宋_GB2312" w:eastAsia="仿宋_GB2312" w:hAnsi="仿宋_GB2312" w:cs="仿宋_GB2312" w:hint="eastAsia"/>
          <w:kern w:val="2"/>
          <w:sz w:val="28"/>
          <w:szCs w:val="28"/>
        </w:rPr>
        <w:t>，邮箱：</w:t>
      </w:r>
      <w:r>
        <w:rPr>
          <w:rFonts w:ascii="仿宋_GB2312" w:eastAsia="仿宋_GB2312" w:hAnsi="仿宋_GB2312" w:cs="仿宋_GB2312"/>
          <w:kern w:val="2"/>
          <w:sz w:val="28"/>
          <w:szCs w:val="28"/>
        </w:rPr>
        <w:t>sngxqdqgzb@163.com</w:t>
      </w:r>
      <w:r>
        <w:rPr>
          <w:rFonts w:ascii="仿宋_GB2312" w:eastAsia="仿宋_GB2312" w:hAnsi="仿宋_GB2312" w:cs="仿宋_GB2312" w:hint="eastAsia"/>
          <w:kern w:val="2"/>
          <w:sz w:val="28"/>
          <w:szCs w:val="28"/>
        </w:rPr>
        <w:t>）；</w:t>
      </w:r>
    </w:p>
    <w:p w:rsidR="008A5EAB" w:rsidRDefault="008A5EAB" w:rsidP="00D97223">
      <w:pPr>
        <w:pStyle w:val="NormalWeb"/>
        <w:adjustRightInd w:val="0"/>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办理时间：</w:t>
      </w:r>
      <w:r>
        <w:rPr>
          <w:rFonts w:ascii="仿宋_GB2312" w:eastAsia="仿宋_GB2312" w:hAnsi="仿宋_GB2312" w:cs="仿宋_GB2312"/>
          <w:sz w:val="28"/>
          <w:szCs w:val="28"/>
        </w:rPr>
        <w:t>2025</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11</w:t>
      </w:r>
      <w:r>
        <w:rPr>
          <w:rFonts w:ascii="仿宋_GB2312" w:eastAsia="仿宋_GB2312" w:hAnsi="仿宋_GB2312" w:cs="仿宋_GB2312" w:hint="eastAsia"/>
          <w:sz w:val="28"/>
          <w:szCs w:val="28"/>
        </w:rPr>
        <w:t>日</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19</w:t>
      </w:r>
      <w:r>
        <w:rPr>
          <w:rFonts w:ascii="仿宋_GB2312" w:eastAsia="仿宋_GB2312" w:hAnsi="仿宋_GB2312" w:cs="仿宋_GB2312" w:hint="eastAsia"/>
          <w:sz w:val="28"/>
          <w:szCs w:val="28"/>
        </w:rPr>
        <w:t>日（工作日每日</w:t>
      </w:r>
      <w:r>
        <w:rPr>
          <w:rFonts w:ascii="仿宋_GB2312" w:eastAsia="仿宋_GB2312" w:hAnsi="仿宋_GB2312" w:cs="仿宋_GB2312"/>
          <w:sz w:val="28"/>
          <w:szCs w:val="28"/>
        </w:rPr>
        <w:t>9</w:t>
      </w:r>
      <w:r>
        <w:rPr>
          <w:rFonts w:ascii="仿宋_GB2312" w:eastAsia="仿宋_GB2312" w:hAnsi="仿宋_GB2312" w:cs="仿宋_GB2312" w:hint="eastAsia"/>
          <w:sz w:val="28"/>
          <w:szCs w:val="28"/>
        </w:rPr>
        <w:t>点</w:t>
      </w:r>
      <w:r>
        <w:rPr>
          <w:rFonts w:ascii="仿宋_GB2312" w:eastAsia="仿宋_GB2312" w:hAnsi="仿宋_GB2312" w:cs="仿宋_GB2312"/>
          <w:sz w:val="28"/>
          <w:szCs w:val="28"/>
        </w:rPr>
        <w:t>-17</w:t>
      </w:r>
      <w:r>
        <w:rPr>
          <w:rFonts w:ascii="仿宋_GB2312" w:eastAsia="仿宋_GB2312" w:hAnsi="仿宋_GB2312" w:cs="仿宋_GB2312" w:hint="eastAsia"/>
          <w:sz w:val="28"/>
          <w:szCs w:val="28"/>
        </w:rPr>
        <w:t>点），</w:t>
      </w:r>
      <w:r>
        <w:rPr>
          <w:rFonts w:ascii="仿宋_GB2312" w:eastAsia="仿宋_GB2312" w:hAnsi="仿宋_GB2312" w:cs="仿宋_GB2312"/>
          <w:sz w:val="28"/>
          <w:szCs w:val="28"/>
        </w:rPr>
        <w:t>19</w:t>
      </w:r>
      <w:r>
        <w:rPr>
          <w:rFonts w:ascii="仿宋_GB2312" w:eastAsia="仿宋_GB2312" w:hAnsi="仿宋_GB2312" w:cs="仿宋_GB2312" w:hint="eastAsia"/>
          <w:sz w:val="28"/>
          <w:szCs w:val="28"/>
        </w:rPr>
        <w:t>日</w:t>
      </w:r>
      <w:r>
        <w:rPr>
          <w:rFonts w:ascii="仿宋_GB2312" w:eastAsia="仿宋_GB2312" w:hAnsi="仿宋_GB2312" w:cs="仿宋_GB2312"/>
          <w:sz w:val="28"/>
          <w:szCs w:val="28"/>
        </w:rPr>
        <w:t>17</w:t>
      </w:r>
      <w:r>
        <w:rPr>
          <w:rFonts w:ascii="仿宋_GB2312" w:eastAsia="仿宋_GB2312" w:hAnsi="仿宋_GB2312" w:cs="仿宋_GB2312" w:hint="eastAsia"/>
          <w:sz w:val="28"/>
          <w:szCs w:val="28"/>
        </w:rPr>
        <w:t>点以后提交材料或者提供材料不符合相关要求的不做减免处理。</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所需材料：</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）《社会救助暂行办法》（国务院令第</w:t>
      </w:r>
      <w:r>
        <w:rPr>
          <w:rFonts w:ascii="仿宋_GB2312" w:eastAsia="仿宋_GB2312" w:hAnsi="仿宋_GB2312" w:cs="仿宋_GB2312"/>
          <w:sz w:val="28"/>
          <w:szCs w:val="28"/>
        </w:rPr>
        <w:t>649</w:t>
      </w:r>
      <w:r>
        <w:rPr>
          <w:rFonts w:ascii="仿宋_GB2312" w:eastAsia="仿宋_GB2312" w:hAnsi="仿宋_GB2312" w:cs="仿宋_GB2312" w:hint="eastAsia"/>
          <w:sz w:val="28"/>
          <w:szCs w:val="28"/>
        </w:rPr>
        <w:t>号）和《四川省社会救助实施办法》（四川省人民政府令第</w:t>
      </w:r>
      <w:r>
        <w:rPr>
          <w:rFonts w:ascii="仿宋_GB2312" w:eastAsia="仿宋_GB2312" w:hAnsi="仿宋_GB2312" w:cs="仿宋_GB2312"/>
          <w:sz w:val="28"/>
          <w:szCs w:val="28"/>
        </w:rPr>
        <w:t>286</w:t>
      </w:r>
      <w:r>
        <w:rPr>
          <w:rFonts w:ascii="仿宋_GB2312" w:eastAsia="仿宋_GB2312" w:hAnsi="仿宋_GB2312" w:cs="仿宋_GB2312" w:hint="eastAsia"/>
          <w:sz w:val="28"/>
          <w:szCs w:val="28"/>
        </w:rPr>
        <w:t>号）规定的享受国家最低生活保障金的城镇、农村家庭考生，凭县（市、区）民政部门发放的享受最低生活保障证明、特殊困难证明；</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）脱贫户家庭考生，凭乡（镇）政府、街道办事处和学校学生处出具的原农村建档立卡贫困户证明、特殊困难证明；</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办理程序：</w:t>
      </w:r>
    </w:p>
    <w:p w:rsidR="008A5EAB" w:rsidRDefault="008A5EAB" w:rsidP="00D97223">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）首先在网上完成报名并缴纳报名费用，申请减免通过后予以退费。</w:t>
      </w:r>
    </w:p>
    <w:p w:rsidR="008A5EAB" w:rsidRDefault="008A5EAB" w:rsidP="00D97223">
      <w:pPr>
        <w:adjustRightInd w:val="0"/>
        <w:snapToGrid w:val="0"/>
        <w:spacing w:line="520" w:lineRule="exact"/>
        <w:ind w:firstLineChars="200" w:firstLine="560"/>
        <w:rPr>
          <w:rFonts w:ascii="黑体" w:eastAsia="黑体" w:hAnsi="黑体" w:cs="黑体"/>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报考人员可到现场办理减免报考费用的手续。不方便到现场办理的人员，可依据上述公布的各地人事综合管理部门的联系方式，拨打电话进行咨询，通过传真或邮箱上传减免所需材料，经审核确认后办理减免手续。</w:t>
      </w:r>
    </w:p>
    <w:p w:rsidR="008A5EAB" w:rsidRDefault="008A5EAB" w:rsidP="00D97223">
      <w:pPr>
        <w:adjustRightInd w:val="0"/>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九、其他</w:t>
      </w:r>
    </w:p>
    <w:p w:rsidR="008A5EAB" w:rsidRDefault="008A5EAB" w:rsidP="00D97223">
      <w:pPr>
        <w:adjustRightInd w:val="0"/>
        <w:snapToGrid w:val="0"/>
        <w:spacing w:line="520" w:lineRule="exact"/>
        <w:ind w:firstLineChars="200" w:firstLine="560"/>
        <w:rPr>
          <w:rFonts w:ascii="Times New Roman" w:eastAsia="Times New Roman" w:hAnsi="Times New Roman"/>
          <w:snapToGrid w:val="0"/>
          <w:kern w:val="0"/>
          <w:sz w:val="32"/>
          <w:szCs w:val="32"/>
        </w:rPr>
      </w:pPr>
      <w:r>
        <w:rPr>
          <w:rFonts w:ascii="仿宋_GB2312" w:eastAsia="仿宋_GB2312" w:hAnsi="仿宋_GB2312" w:cs="仿宋_GB2312" w:hint="eastAsia"/>
          <w:sz w:val="28"/>
          <w:szCs w:val="28"/>
        </w:rPr>
        <w:t>本次招聘公告中所指“以上”“以下”“以前”“以后”均包含本级（数），如</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年以上工作经历，指工作经历满</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年；专技</w:t>
      </w:r>
      <w:r>
        <w:rPr>
          <w:rFonts w:ascii="仿宋_GB2312" w:eastAsia="仿宋_GB2312" w:hAnsi="仿宋_GB2312" w:cs="仿宋_GB2312"/>
          <w:sz w:val="28"/>
          <w:szCs w:val="28"/>
        </w:rPr>
        <w:t>12</w:t>
      </w:r>
      <w:r>
        <w:rPr>
          <w:rFonts w:ascii="仿宋_GB2312" w:eastAsia="仿宋_GB2312" w:hAnsi="仿宋_GB2312" w:cs="仿宋_GB2312" w:hint="eastAsia"/>
          <w:sz w:val="28"/>
          <w:szCs w:val="28"/>
        </w:rPr>
        <w:t>级以上或以下，均含专技</w:t>
      </w:r>
      <w:r>
        <w:rPr>
          <w:rFonts w:ascii="仿宋_GB2312" w:eastAsia="仿宋_GB2312" w:hAnsi="仿宋_GB2312" w:cs="仿宋_GB2312"/>
          <w:sz w:val="28"/>
          <w:szCs w:val="28"/>
        </w:rPr>
        <w:t>12</w:t>
      </w:r>
      <w:r>
        <w:rPr>
          <w:rFonts w:ascii="仿宋_GB2312" w:eastAsia="仿宋_GB2312" w:hAnsi="仿宋_GB2312" w:cs="仿宋_GB2312" w:hint="eastAsia"/>
          <w:sz w:val="28"/>
          <w:szCs w:val="28"/>
        </w:rPr>
        <w:t>级，以此类推；招聘公告中涉及的时间节点，除明确规定外，均以公告报名之日起算。</w:t>
      </w:r>
    </w:p>
    <w:p w:rsidR="008A5EAB" w:rsidRDefault="008A5EAB" w:rsidP="00D97223">
      <w:pPr>
        <w:adjustRightInd w:val="0"/>
        <w:snapToGrid w:val="0"/>
        <w:spacing w:line="520" w:lineRule="exact"/>
      </w:pPr>
    </w:p>
    <w:sectPr w:rsidR="008A5EAB" w:rsidSect="00D97223">
      <w:footerReference w:type="even" r:id="rId7"/>
      <w:footerReference w:type="default" r:id="rId8"/>
      <w:pgSz w:w="11906" w:h="16838" w:code="9"/>
      <w:pgMar w:top="1531" w:right="1418" w:bottom="1531" w:left="1418"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AB" w:rsidRDefault="008A5EAB" w:rsidP="00DF0747">
      <w:r>
        <w:separator/>
      </w:r>
    </w:p>
  </w:endnote>
  <w:endnote w:type="continuationSeparator" w:id="0">
    <w:p w:rsidR="008A5EAB" w:rsidRDefault="008A5EAB" w:rsidP="00DF0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u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AB" w:rsidRDefault="008A5EAB" w:rsidP="007B66B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A5EAB" w:rsidRDefault="008A5EAB" w:rsidP="00D9722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AB" w:rsidRPr="00D97223" w:rsidRDefault="008A5EAB" w:rsidP="007B66BA">
    <w:pPr>
      <w:pStyle w:val="Footer"/>
      <w:framePr w:wrap="around" w:vAnchor="text" w:hAnchor="margin" w:xAlign="outside" w:y="1"/>
      <w:rPr>
        <w:rStyle w:val="PageNumber"/>
        <w:rFonts w:ascii="宋体"/>
        <w:sz w:val="28"/>
        <w:szCs w:val="28"/>
      </w:rPr>
    </w:pPr>
    <w:r w:rsidRPr="00D97223">
      <w:rPr>
        <w:rStyle w:val="PageNumber"/>
        <w:rFonts w:ascii="宋体" w:hAnsi="宋体"/>
        <w:sz w:val="28"/>
        <w:szCs w:val="28"/>
      </w:rPr>
      <w:fldChar w:fldCharType="begin"/>
    </w:r>
    <w:r w:rsidRPr="00D97223">
      <w:rPr>
        <w:rStyle w:val="PageNumber"/>
        <w:rFonts w:ascii="宋体" w:hAnsi="宋体"/>
        <w:sz w:val="28"/>
        <w:szCs w:val="28"/>
      </w:rPr>
      <w:instrText xml:space="preserve">PAGE  </w:instrText>
    </w:r>
    <w:r w:rsidRPr="00D97223">
      <w:rPr>
        <w:rStyle w:val="PageNumber"/>
        <w:rFonts w:ascii="宋体" w:hAnsi="宋体"/>
        <w:sz w:val="28"/>
        <w:szCs w:val="28"/>
      </w:rPr>
      <w:fldChar w:fldCharType="separate"/>
    </w:r>
    <w:r>
      <w:rPr>
        <w:rStyle w:val="PageNumber"/>
        <w:rFonts w:ascii="宋体" w:hAnsi="宋体"/>
        <w:noProof/>
        <w:sz w:val="28"/>
        <w:szCs w:val="28"/>
      </w:rPr>
      <w:t>- 9 -</w:t>
    </w:r>
    <w:r w:rsidRPr="00D97223">
      <w:rPr>
        <w:rStyle w:val="PageNumber"/>
        <w:rFonts w:ascii="宋体" w:hAnsi="宋体"/>
        <w:sz w:val="28"/>
        <w:szCs w:val="28"/>
      </w:rPr>
      <w:fldChar w:fldCharType="end"/>
    </w:r>
  </w:p>
  <w:p w:rsidR="008A5EAB" w:rsidRDefault="008A5EAB" w:rsidP="00D9722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AB" w:rsidRDefault="008A5EAB" w:rsidP="00DF0747">
      <w:r>
        <w:separator/>
      </w:r>
    </w:p>
  </w:footnote>
  <w:footnote w:type="continuationSeparator" w:id="0">
    <w:p w:rsidR="008A5EAB" w:rsidRDefault="008A5EAB" w:rsidP="00DF0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92C09"/>
    <w:multiLevelType w:val="singleLevel"/>
    <w:tmpl w:val="6BA92C09"/>
    <w:lvl w:ilvl="0">
      <w:start w:val="8"/>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38E060D"/>
    <w:rsid w:val="001E04A8"/>
    <w:rsid w:val="00417454"/>
    <w:rsid w:val="007B66BA"/>
    <w:rsid w:val="008A5EAB"/>
    <w:rsid w:val="00D97223"/>
    <w:rsid w:val="00DF0747"/>
    <w:rsid w:val="138E060D"/>
    <w:rsid w:val="1A48426C"/>
    <w:rsid w:val="235954FB"/>
    <w:rsid w:val="2963045F"/>
    <w:rsid w:val="2B891FB2"/>
    <w:rsid w:val="3E924DE6"/>
    <w:rsid w:val="532523CB"/>
    <w:rsid w:val="570D36E7"/>
    <w:rsid w:val="594B0EB3"/>
    <w:rsid w:val="69BC0A9C"/>
    <w:rsid w:val="7CE565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DF0747"/>
    <w:pPr>
      <w:widowControl w:val="0"/>
      <w:jc w:val="both"/>
    </w:pPr>
    <w:rPr>
      <w:rFonts w:ascii="Calibri" w:hAnsi="Calibri"/>
      <w:szCs w:val="24"/>
    </w:rPr>
  </w:style>
  <w:style w:type="paragraph" w:styleId="Heading2">
    <w:name w:val="heading 2"/>
    <w:basedOn w:val="Normal"/>
    <w:next w:val="Normal"/>
    <w:link w:val="Heading2Char"/>
    <w:uiPriority w:val="99"/>
    <w:qFormat/>
    <w:rsid w:val="00DF0747"/>
    <w:pPr>
      <w:spacing w:beforeAutospacing="1" w:afterAutospacing="1"/>
      <w:jc w:val="left"/>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511BC"/>
    <w:rPr>
      <w:rFonts w:asciiTheme="majorHAnsi" w:eastAsiaTheme="majorEastAsia" w:hAnsiTheme="majorHAnsi" w:cstheme="majorBidi"/>
      <w:b/>
      <w:bCs/>
      <w:sz w:val="32"/>
      <w:szCs w:val="32"/>
    </w:rPr>
  </w:style>
  <w:style w:type="paragraph" w:styleId="Footer">
    <w:name w:val="footer"/>
    <w:basedOn w:val="Normal"/>
    <w:link w:val="FooterChar"/>
    <w:uiPriority w:val="99"/>
    <w:rsid w:val="00DF074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9511BC"/>
    <w:rPr>
      <w:rFonts w:ascii="Calibri" w:hAnsi="Calibri"/>
      <w:sz w:val="18"/>
      <w:szCs w:val="18"/>
    </w:rPr>
  </w:style>
  <w:style w:type="paragraph" w:styleId="NormalWeb">
    <w:name w:val="Normal (Web)"/>
    <w:basedOn w:val="Normal"/>
    <w:uiPriority w:val="99"/>
    <w:rsid w:val="00DF0747"/>
    <w:pPr>
      <w:spacing w:before="100" w:beforeAutospacing="1" w:after="100" w:afterAutospacing="1"/>
      <w:jc w:val="left"/>
    </w:pPr>
    <w:rPr>
      <w:kern w:val="0"/>
      <w:sz w:val="24"/>
    </w:rPr>
  </w:style>
  <w:style w:type="table" w:styleId="TableGrid">
    <w:name w:val="Table Grid"/>
    <w:basedOn w:val="TableNormal"/>
    <w:uiPriority w:val="99"/>
    <w:rsid w:val="00DF074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首行缩进"/>
    <w:basedOn w:val="Normal"/>
    <w:uiPriority w:val="99"/>
    <w:rsid w:val="00DF0747"/>
  </w:style>
  <w:style w:type="character" w:styleId="Hyperlink">
    <w:name w:val="Hyperlink"/>
    <w:basedOn w:val="DefaultParagraphFont"/>
    <w:uiPriority w:val="99"/>
    <w:rsid w:val="00D97223"/>
    <w:rPr>
      <w:rFonts w:cs="Times New Roman"/>
      <w:color w:val="0000FF"/>
      <w:u w:val="single"/>
    </w:rPr>
  </w:style>
  <w:style w:type="character" w:styleId="PageNumber">
    <w:name w:val="page number"/>
    <w:basedOn w:val="DefaultParagraphFont"/>
    <w:uiPriority w:val="99"/>
    <w:rsid w:val="00D97223"/>
    <w:rPr>
      <w:rFonts w:cs="Times New Roman"/>
    </w:rPr>
  </w:style>
  <w:style w:type="paragraph" w:styleId="Header">
    <w:name w:val="header"/>
    <w:basedOn w:val="Normal"/>
    <w:link w:val="HeaderChar"/>
    <w:uiPriority w:val="99"/>
    <w:rsid w:val="00D972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511BC"/>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9</Pages>
  <Words>915</Words>
  <Characters>5216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用户</cp:lastModifiedBy>
  <cp:revision>2</cp:revision>
  <dcterms:created xsi:type="dcterms:W3CDTF">2025-02-24T13:23:00Z</dcterms:created>
  <dcterms:modified xsi:type="dcterms:W3CDTF">2025-03-07T06:27:00Z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B72F1C36D8D54EB494480AD10DDF4462_11</vt:lpwstr>
  </property>
  <property fmtid="{D5CDD505-2E9C-101B-9397-08002B2CF9AE}" pid="4" name="KSOTemplateDocerSaveRecord">
    <vt:lpwstr>eyJoZGlkIjoiZTAzNWZkOTIyMWMxOTZhM2JlYTNhMDdjOTFlOTQyM2YifQ==</vt:lpwstr>
  </property>
</Properties>
</file>