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eastAsia" w:ascii="仿宋_GB2312" w:hAnsi="等线" w:eastAsia="仿宋_GB2312" w:cs="仿宋_GB2312"/>
          <w:color w:val="000000"/>
          <w:kern w:val="0"/>
          <w:sz w:val="24"/>
          <w:szCs w:val="24"/>
          <w:lang w:bidi="ar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  <w:t>招聘岗位和要求</w:t>
      </w:r>
    </w:p>
    <w:tbl>
      <w:tblPr>
        <w:tblStyle w:val="3"/>
        <w:tblW w:w="1558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3502"/>
        <w:gridCol w:w="984"/>
        <w:gridCol w:w="4939"/>
        <w:gridCol w:w="54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3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岗位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招聘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人数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岗位职责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任职条件与资格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1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3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bidi="ar"/>
              </w:rPr>
              <w:t>科技管理处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科技管理岗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 w:bidi="ar"/>
              </w:rPr>
              <w:t>了解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bidi="ar"/>
              </w:rPr>
              <w:t>国家、省市</w:t>
            </w:r>
            <w:bookmarkStart w:id="0" w:name="OLE_LINK1"/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bidi="ar"/>
              </w:rPr>
              <w:t>科技</w:t>
            </w:r>
            <w:bookmarkEnd w:id="0"/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bidi="ar"/>
              </w:rPr>
              <w:t>项目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 w:bidi="ar"/>
              </w:rPr>
              <w:t>和成果转化相关政策和要求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eastAsia="zh-CN" w:bidi="ar"/>
              </w:rPr>
              <w:t>；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（2）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bidi="ar"/>
              </w:rPr>
              <w:t>负责科技项目的全过程管理，包括申报、评审、验收等工作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；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（3）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bidi="ar"/>
              </w:rPr>
              <w:t>负责科技项目过程资料的收集、审核、归档等工作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；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bidi="ar"/>
              </w:rPr>
              <w:t>（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 w:bidi="ar"/>
              </w:rPr>
              <w:t>4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bidi="ar"/>
              </w:rPr>
              <w:t>）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 w:bidi="ar"/>
              </w:rPr>
              <w:t>负责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bidi="ar"/>
              </w:rPr>
              <w:t>成果转化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eastAsia="zh-CN" w:bidi="ar"/>
              </w:rPr>
              <w:t>的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 w:bidi="ar"/>
              </w:rPr>
              <w:t>对接与管理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bidi="ar"/>
              </w:rPr>
              <w:t>；</w:t>
            </w:r>
          </w:p>
          <w:p>
            <w:pPr>
              <w:widowControl/>
              <w:jc w:val="left"/>
              <w:textAlignment w:val="center"/>
              <w:rPr>
                <w:rFonts w:hint="default" w:ascii="仿宋_GB2312" w:hAnsi="等线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eastAsia="zh-CN" w:bidi="ar"/>
              </w:rPr>
              <w:t>（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 w:bidi="ar"/>
              </w:rPr>
              <w:t>5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eastAsia="zh-CN" w:bidi="ar"/>
              </w:rPr>
              <w:t>）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bidi="ar"/>
              </w:rPr>
              <w:t>负责所地合作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eastAsia="zh-CN" w:bidi="ar"/>
              </w:rPr>
              <w:t>的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 w:bidi="ar"/>
              </w:rPr>
              <w:t>对接与管理；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（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）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bidi="ar"/>
              </w:rPr>
              <w:t>负责组织协调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 w:bidi="ar"/>
              </w:rPr>
              <w:t>相关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bidi="ar"/>
              </w:rPr>
              <w:t>学术活动、科研培训等事务性工作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；</w:t>
            </w:r>
          </w:p>
          <w:p>
            <w:pPr>
              <w:widowControl/>
              <w:jc w:val="left"/>
              <w:textAlignment w:val="center"/>
              <w:rPr>
                <w:rFonts w:hint="default" w:ascii="仿宋_GB2312" w:hAnsi="等线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（7）领导交办的其他工作。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2"/>
              </w:numPr>
              <w:jc w:val="left"/>
              <w:textAlignment w:val="center"/>
              <w:rPr>
                <w:rFonts w:ascii="仿宋_GB2312" w:hAnsi="等线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具有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全日制</w:t>
            </w:r>
            <w:r>
              <w:rPr>
                <w:rFonts w:hint="eastAsia" w:ascii="仿宋_GB2312" w:hAnsi="等线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硕士研究生及以上文化程度；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textAlignment w:val="center"/>
              <w:rPr>
                <w:rFonts w:ascii="仿宋_GB2312" w:hAnsi="等线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身体健康，具有正常履行职责的身体条件，能够承受较大的工作压力和工作负荷；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textAlignment w:val="center"/>
              <w:rPr>
                <w:rFonts w:ascii="仿宋_GB2312" w:hAnsi="等线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年龄不超过35周岁，有5年以上科研院所、高校相关工作经验者条件可适当放宽；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textAlignment w:val="center"/>
              <w:rPr>
                <w:rFonts w:ascii="仿宋_GB2312" w:hAnsi="等线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具有生命科学、医学等相关专业的知识背景或管理背景者优先。</w:t>
            </w:r>
          </w:p>
        </w:tc>
      </w:tr>
    </w:tbl>
    <w:p>
      <w:bookmarkStart w:id="1" w:name="_GoBack"/>
      <w:bookmarkEnd w:id="1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7A60C3"/>
    <w:multiLevelType w:val="singleLevel"/>
    <w:tmpl w:val="857A60C3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1434F1DA"/>
    <w:multiLevelType w:val="singleLevel"/>
    <w:tmpl w:val="1434F1DA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FF7ED1"/>
    <w:rsid w:val="029C0FFA"/>
    <w:rsid w:val="09F27249"/>
    <w:rsid w:val="308B3270"/>
    <w:rsid w:val="312A4180"/>
    <w:rsid w:val="34FF7ED1"/>
    <w:rsid w:val="469A5235"/>
    <w:rsid w:val="7ED37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2025-02-24T07:52:00Z</dcterms:created>
  <dc:creator>NTKO</dc:creator>
  <cp:lastModifiedBy>lijm</cp:lastModifiedBy>
  <dcterms:modified xsi:type="dcterms:W3CDTF">2025-03-11T06:39:44Z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5684DC41D36A49E5A6B15BE7C837E105</vt:lpwstr>
  </property>
</Properties>
</file>