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B6C8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baseline"/>
        <w:rPr>
          <w:rFonts w:hint="eastAsia" w:ascii="方正小标宋简体" w:hAnsi="方正小标宋简体" w:eastAsia="方正小标宋简体" w:cs="方正小标宋简体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32"/>
          <w:szCs w:val="32"/>
          <w:lang w:val="en-US" w:eastAsia="zh-CN" w:bidi="ar-SA"/>
        </w:rPr>
        <w:t>附件2：</w:t>
      </w:r>
    </w:p>
    <w:p w14:paraId="5AEA90F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lang w:val="en-US" w:eastAsia="zh-CN" w:bidi="ar-SA"/>
        </w:rPr>
        <w:t>体能测试、岗位适应性测试项目及标准</w:t>
      </w:r>
    </w:p>
    <w:tbl>
      <w:tblPr>
        <w:tblStyle w:val="3"/>
        <w:tblW w:w="99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565"/>
        <w:gridCol w:w="239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152"/>
        <w:gridCol w:w="553"/>
        <w:gridCol w:w="32"/>
        <w:gridCol w:w="149"/>
        <w:gridCol w:w="588"/>
        <w:gridCol w:w="147"/>
        <w:gridCol w:w="660"/>
        <w:gridCol w:w="75"/>
        <w:gridCol w:w="735"/>
      </w:tblGrid>
      <w:tr w14:paraId="50BE9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34" w:type="dxa"/>
            <w:vMerge w:val="restart"/>
            <w:noWrap w:val="0"/>
            <w:vAlign w:val="center"/>
          </w:tcPr>
          <w:p w14:paraId="474283D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    目</w:t>
            </w:r>
          </w:p>
        </w:tc>
        <w:tc>
          <w:tcPr>
            <w:tcW w:w="7515" w:type="dxa"/>
            <w:gridSpan w:val="2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F25B0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810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0B738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0EDF2B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3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99DA49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F537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6099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843D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19EF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4B43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2981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5025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7591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4A78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9分</w:t>
            </w: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804B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810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E5C40A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66E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634" w:type="dxa"/>
            <w:vMerge w:val="restart"/>
            <w:noWrap w:val="0"/>
            <w:vAlign w:val="center"/>
          </w:tcPr>
          <w:p w14:paraId="32BA38C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1000米跑</w:t>
            </w:r>
          </w:p>
          <w:p w14:paraId="471FAB1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（分、秒）</w:t>
            </w:r>
          </w:p>
        </w:tc>
        <w:tc>
          <w:tcPr>
            <w:tcW w:w="8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4662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4B5E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D787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F2EE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21F4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1BFE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B333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6852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3DDC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FEDF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″</w:t>
            </w:r>
          </w:p>
        </w:tc>
        <w:tc>
          <w:tcPr>
            <w:tcW w:w="810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A227B0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24B73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64A262C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15" w:type="dxa"/>
            <w:gridSpan w:val="2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91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1.分组考核。</w:t>
            </w:r>
          </w:p>
          <w:p w14:paraId="75515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2.在跑道或平地上标出起点线，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报考对象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从起点线处听到起跑口令后起跑，完成1000米距离到达终点线，记录时间。</w:t>
            </w:r>
          </w:p>
          <w:p w14:paraId="27AED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3.考核以完成时间计算成绩。</w:t>
            </w:r>
          </w:p>
          <w:p w14:paraId="7240C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4.得分超出10分的，每递减5秒增加1分，最高15分。</w:t>
            </w:r>
          </w:p>
          <w:p w14:paraId="099B8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5.海拔2100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3000米，每增加100米高度标准递增3秒，3100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4000米，每增加100米高度标准递增4秒。</w:t>
            </w:r>
          </w:p>
        </w:tc>
        <w:tc>
          <w:tcPr>
            <w:tcW w:w="810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417D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F37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34" w:type="dxa"/>
            <w:vMerge w:val="restart"/>
            <w:noWrap w:val="0"/>
            <w:vAlign w:val="center"/>
          </w:tcPr>
          <w:p w14:paraId="2ADBCDB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立定跳远</w:t>
            </w:r>
          </w:p>
          <w:p w14:paraId="0071013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（米）</w:t>
            </w:r>
          </w:p>
        </w:tc>
        <w:tc>
          <w:tcPr>
            <w:tcW w:w="8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60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darkGray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51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darkGray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40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DC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8F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EE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EC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60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43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2.48</w:t>
            </w:r>
          </w:p>
        </w:tc>
        <w:tc>
          <w:tcPr>
            <w:tcW w:w="80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31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2.53</w:t>
            </w:r>
          </w:p>
        </w:tc>
        <w:tc>
          <w:tcPr>
            <w:tcW w:w="810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641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C227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4EDA218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15" w:type="dxa"/>
            <w:gridSpan w:val="2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44FD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1.单个或分组考核。</w:t>
            </w:r>
          </w:p>
          <w:p w14:paraId="260EE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2.在跑道或平地上标出起跳线，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报考对象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31C04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3.考核以完成跳出长度计算成绩。</w:t>
            </w:r>
          </w:p>
          <w:p w14:paraId="056D4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810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D30A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C46A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634" w:type="dxa"/>
            <w:vMerge w:val="restart"/>
            <w:noWrap w:val="0"/>
            <w:vAlign w:val="center"/>
          </w:tcPr>
          <w:p w14:paraId="75EEAA6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俯卧撑</w:t>
            </w:r>
          </w:p>
          <w:p w14:paraId="36FDCA0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（次/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分钟）</w:t>
            </w:r>
          </w:p>
        </w:tc>
        <w:tc>
          <w:tcPr>
            <w:tcW w:w="8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24FD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7D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B6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48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8B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8B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C5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AF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76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20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0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DB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810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40D5940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853B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61E5039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15" w:type="dxa"/>
            <w:gridSpan w:val="22"/>
            <w:tcBorders>
              <w:right w:val="single" w:color="auto" w:sz="4" w:space="0"/>
            </w:tcBorders>
            <w:noWrap w:val="0"/>
            <w:vAlign w:val="center"/>
          </w:tcPr>
          <w:p w14:paraId="79914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1.单个或分组考核。</w:t>
            </w:r>
          </w:p>
          <w:p w14:paraId="14BEE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145D3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810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3EF71A0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C51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34" w:type="dxa"/>
            <w:vMerge w:val="restart"/>
            <w:noWrap w:val="0"/>
            <w:vAlign w:val="center"/>
          </w:tcPr>
          <w:p w14:paraId="747B95A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10米×4</w:t>
            </w:r>
          </w:p>
          <w:p w14:paraId="17883FB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往返跑</w:t>
            </w:r>
          </w:p>
          <w:p w14:paraId="67B33CE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（秒）</w:t>
            </w:r>
          </w:p>
        </w:tc>
        <w:tc>
          <w:tcPr>
            <w:tcW w:w="8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C0E4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234" w:leftChars="-73" w:right="-310" w:rightChars="-9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14″5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78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D5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43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02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F4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F5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A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76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51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0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24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810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54E4BD">
            <w:pPr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3277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612D768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15" w:type="dxa"/>
            <w:gridSpan w:val="2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79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1.单个或分组考核。</w:t>
            </w:r>
          </w:p>
          <w:p w14:paraId="4D6DC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2.在10米长的跑道上标出起点线和折返线，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报考对象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从起点线处听到起跑口令后起跑，在折返线处返回跑向起跑线，到达起跑线时为完成1次往返。连续完成2次往返，记录时间。</w:t>
            </w:r>
          </w:p>
          <w:p w14:paraId="27063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3.考核以完成时间计算成绩。</w:t>
            </w:r>
          </w:p>
          <w:p w14:paraId="5048E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4.得分超出10分的，每递减0.1秒增加1分，最高15分。</w:t>
            </w:r>
          </w:p>
          <w:p w14:paraId="1CF25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810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79F99D8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984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959" w:type="dxa"/>
            <w:gridSpan w:val="25"/>
            <w:noWrap w:val="0"/>
            <w:vAlign w:val="center"/>
          </w:tcPr>
          <w:p w14:paraId="2B758F8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岗位适应性测试项目及标准</w:t>
            </w:r>
          </w:p>
        </w:tc>
      </w:tr>
      <w:tr w14:paraId="3B6C02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1D0939D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项目</w:t>
            </w:r>
          </w:p>
        </w:tc>
        <w:tc>
          <w:tcPr>
            <w:tcW w:w="4821" w:type="dxa"/>
            <w:gridSpan w:val="15"/>
            <w:noWrap w:val="0"/>
            <w:vAlign w:val="center"/>
          </w:tcPr>
          <w:p w14:paraId="6A562BD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测试办法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32D4EB5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优秀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04BE917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良好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218050D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中等</w:t>
            </w:r>
          </w:p>
        </w:tc>
        <w:tc>
          <w:tcPr>
            <w:tcW w:w="735" w:type="dxa"/>
            <w:noWrap w:val="0"/>
            <w:vAlign w:val="center"/>
          </w:tcPr>
          <w:p w14:paraId="43C0BC6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一般</w:t>
            </w:r>
          </w:p>
        </w:tc>
      </w:tr>
      <w:tr w14:paraId="4E230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259E394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负重登六楼</w:t>
            </w:r>
          </w:p>
        </w:tc>
        <w:tc>
          <w:tcPr>
            <w:tcW w:w="4821" w:type="dxa"/>
            <w:gridSpan w:val="15"/>
            <w:noWrap w:val="0"/>
            <w:vAlign w:val="center"/>
          </w:tcPr>
          <w:p w14:paraId="1008503F"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报考对象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佩戴消防头盔及消防安全腰带，手提两盘65毫米口径水带，从一楼楼梯口登至六楼楼梯口。记录时间。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49DE425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′</w:t>
            </w: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27D1E88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′</w:t>
            </w:r>
            <w:r>
              <w:rPr>
                <w:rFonts w:ascii="宋体" w:hAnsi="宋体"/>
                <w:sz w:val="24"/>
                <w:szCs w:val="24"/>
              </w:rPr>
              <w:t>30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54D978B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′</w:t>
            </w:r>
            <w:r>
              <w:rPr>
                <w:rFonts w:ascii="宋体" w:hAnsi="宋体"/>
                <w:sz w:val="24"/>
                <w:szCs w:val="24"/>
              </w:rPr>
              <w:t>40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  <w:tc>
          <w:tcPr>
            <w:tcW w:w="735" w:type="dxa"/>
            <w:noWrap w:val="0"/>
            <w:vAlign w:val="center"/>
          </w:tcPr>
          <w:p w14:paraId="23DF9A0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′</w:t>
            </w:r>
            <w:r>
              <w:rPr>
                <w:rFonts w:ascii="宋体" w:hAnsi="宋体"/>
                <w:sz w:val="24"/>
                <w:szCs w:val="24"/>
              </w:rPr>
              <w:t>50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</w:tr>
      <w:tr w14:paraId="1928F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7C46BE0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原地攀登六米拉梯</w:t>
            </w:r>
          </w:p>
        </w:tc>
        <w:tc>
          <w:tcPr>
            <w:tcW w:w="4821" w:type="dxa"/>
            <w:gridSpan w:val="15"/>
            <w:noWrap w:val="0"/>
            <w:vAlign w:val="center"/>
          </w:tcPr>
          <w:p w14:paraId="035EC223"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报考对象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穿着全套消防员防护装具，扣好安全绳，从原地逐级攀登架设在训练塔窗口的六米拉梯，并进入二楼平台。记录时间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43C7461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76DDFDA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6C90077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  <w:tc>
          <w:tcPr>
            <w:tcW w:w="735" w:type="dxa"/>
            <w:noWrap w:val="0"/>
            <w:vAlign w:val="center"/>
          </w:tcPr>
          <w:p w14:paraId="5D1DF7E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</w:tr>
      <w:tr w14:paraId="1246C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5A4CF4F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黑暗环境搜寻</w:t>
            </w:r>
          </w:p>
        </w:tc>
        <w:tc>
          <w:tcPr>
            <w:tcW w:w="4821" w:type="dxa"/>
            <w:gridSpan w:val="15"/>
            <w:noWrap w:val="0"/>
            <w:vAlign w:val="center"/>
          </w:tcPr>
          <w:p w14:paraId="49FDAB14"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报考对象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穿着全套消防员防护装具，从长度为20米的封闭式L型通道一侧进入，以双手双膝匍匐前进的姿势从L型通道另一侧穿出。记录时间。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7A55BBB8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  <w:sz w:val="24"/>
                <w:szCs w:val="24"/>
              </w:rPr>
              <w:t>38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3744F69A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  <w:sz w:val="24"/>
                <w:szCs w:val="24"/>
              </w:rPr>
              <w:t>40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37384A7A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  <w:sz w:val="24"/>
                <w:szCs w:val="24"/>
              </w:rPr>
              <w:t>42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  <w:tc>
          <w:tcPr>
            <w:tcW w:w="735" w:type="dxa"/>
            <w:noWrap w:val="0"/>
            <w:vAlign w:val="center"/>
          </w:tcPr>
          <w:p w14:paraId="1F27AB30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  <w:sz w:val="24"/>
                <w:szCs w:val="24"/>
              </w:rPr>
              <w:t>45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</w:tr>
      <w:tr w14:paraId="06CE6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2BD40B9E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拖拽</w:t>
            </w:r>
          </w:p>
        </w:tc>
        <w:tc>
          <w:tcPr>
            <w:tcW w:w="4821" w:type="dxa"/>
            <w:gridSpan w:val="15"/>
            <w:noWrap w:val="0"/>
            <w:vAlign w:val="center"/>
          </w:tcPr>
          <w:p w14:paraId="66AB674C">
            <w:pPr>
              <w:adjustRightInd w:val="0"/>
              <w:snapToGrid w:val="0"/>
              <w:spacing w:line="28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报考对象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10AADB2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286FB9C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2FE5932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  <w:tc>
          <w:tcPr>
            <w:tcW w:w="735" w:type="dxa"/>
            <w:noWrap w:val="0"/>
            <w:vAlign w:val="center"/>
          </w:tcPr>
          <w:p w14:paraId="62A97288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</w:tr>
      <w:tr w14:paraId="2C3AE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796B6B92">
            <w:pPr>
              <w:contextualSpacing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备注</w:t>
            </w:r>
          </w:p>
        </w:tc>
        <w:tc>
          <w:tcPr>
            <w:tcW w:w="7760" w:type="dxa"/>
            <w:gridSpan w:val="23"/>
            <w:noWrap w:val="0"/>
            <w:vAlign w:val="center"/>
          </w:tcPr>
          <w:p w14:paraId="0A7DC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1.单项成绩未达到“一般”标准的不予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。</w:t>
            </w:r>
          </w:p>
          <w:p w14:paraId="34644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2.高原地区应在海拔4000米以下集中组织适应性测试，海拔2000-3000米，每增加100米高度标准递增3秒，3100-4000米，每增加100米高度标准递增4秒。</w:t>
            </w:r>
          </w:p>
        </w:tc>
      </w:tr>
    </w:tbl>
    <w:p w14:paraId="5C067B3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8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2025-03-25T02:16:36Z</dcterms:created>
  <dc:creator>tz</dc:creator>
  <cp:lastModifiedBy>昭昭慕慕下</cp:lastModifiedBy>
  <dcterms:modified xsi:type="dcterms:W3CDTF">2025-03-25T02:16:37Z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eyJoZGlkIjoiMmY4OWVlYTRmNDlkMjA0MWE4NzM2Y2U5YWEyYjVlYzMiLCJ1c2VySWQiOiIzNzIyMjI0NzgifQ==</vt:lpwstr>
  </property>
  <property fmtid="{D5CDD505-2E9C-101B-9397-08002B2CF9AE}" pid="4" name="ICV">
    <vt:lpwstr>4BBE3C7E57A7423C81A5A804579D3417_12</vt:lpwstr>
  </property>
</Properties>
</file>