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通道侗族自治县202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  <w:lang w:eastAsia="zh-CN"/>
        </w:rPr>
        <w:t>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直企事业单位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highlight w:val="none"/>
        </w:rPr>
        <w:t>引进高层次及急需紧缺人才报名表</w:t>
      </w:r>
    </w:p>
    <w:p>
      <w:pPr>
        <w:spacing w:line="560" w:lineRule="exact"/>
        <w:jc w:val="both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>报考单位：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报考岗位：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t xml:space="preserve">  岗位代码： 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年月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576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出生地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状况</w:t>
            </w:r>
          </w:p>
        </w:tc>
        <w:tc>
          <w:tcPr>
            <w:tcW w:w="84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执业资格</w:t>
            </w:r>
          </w:p>
        </w:tc>
        <w:tc>
          <w:tcPr>
            <w:tcW w:w="2564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7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3261" w:type="dxa"/>
            <w:gridSpan w:val="5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掌握何种外语及程度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联 系 电 话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w w:val="90"/>
                <w:kern w:val="0"/>
                <w:sz w:val="24"/>
                <w:highlight w:val="none"/>
              </w:rPr>
              <w:t>是否服从调剂</w:t>
            </w:r>
          </w:p>
        </w:tc>
        <w:tc>
          <w:tcPr>
            <w:tcW w:w="263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经历</w:t>
            </w:r>
          </w:p>
          <w:p>
            <w:pPr>
              <w:widowControl/>
              <w:spacing w:line="340" w:lineRule="exact"/>
              <w:jc w:val="both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>
            <w:pPr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24"/>
          <w:highlight w:val="none"/>
        </w:rPr>
        <w:sectPr>
          <w:footerReference r:id="rId3" w:type="default"/>
          <w:pgSz w:w="11906" w:h="16838"/>
          <w:pgMar w:top="661" w:right="1417" w:bottom="1057" w:left="141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学术论文及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7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spacing w:line="360" w:lineRule="exact"/>
              <w:ind w:firstLine="480" w:firstLineChars="20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beforeLines="100" w:line="100" w:lineRule="exac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         </w:t>
            </w:r>
          </w:p>
          <w:p>
            <w:pPr>
              <w:pStyle w:val="8"/>
              <w:spacing w:before="312" w:beforeLines="100" w:line="360" w:lineRule="exact"/>
              <w:ind w:firstLine="2400" w:firstLineChars="1000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报名人（签名）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4"/>
                <w:highlight w:val="none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年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资格复审意见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年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日</w:t>
            </w:r>
          </w:p>
        </w:tc>
        <w:tc>
          <w:tcPr>
            <w:tcW w:w="420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人社部门意见： 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           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highlight w:val="none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 xml:space="preserve">备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highlight w:val="none"/>
              </w:rPr>
              <w:t>注</w:t>
            </w:r>
          </w:p>
        </w:tc>
        <w:tc>
          <w:tcPr>
            <w:tcW w:w="840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0"/>
                <w:sz w:val="18"/>
                <w:szCs w:val="18"/>
                <w:highlight w:val="none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 w:val="0"/>
          <w:bCs/>
          <w:color w:val="auto"/>
          <w:sz w:val="24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4"/>
          <w:highlight w:val="none"/>
        </w:rPr>
        <w:t xml:space="preserve">说明：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1.此表须如实填写，经审核发现与事实不符的，责任自负。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960" w:firstLineChars="400"/>
        <w:textAlignment w:val="auto"/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24"/>
          <w:highlight w:val="none"/>
        </w:rPr>
        <w:t>2.此表一式三份，双面打印。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F1D0A"/>
    <w:rsid w:val="1FD97FBA"/>
    <w:rsid w:val="50975CC5"/>
    <w:rsid w:val="61656824"/>
    <w:rsid w:val="6D3F1D0A"/>
    <w:rsid w:val="6E2A15AA"/>
    <w:rsid w:val="7B220769"/>
    <w:rsid w:val="7CA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2021-09-10T00:29:00Z</dcterms:created>
  <dc:creator>WPS_1603534839</dc:creator>
  <cp:lastModifiedBy>HUAWEI</cp:lastModifiedBy>
  <cp:lastPrinted>2025-03-16T21:37:49Z</cp:lastPrinted>
  <dcterms:modified xsi:type="dcterms:W3CDTF">2025-03-16T21:37:53Z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1E1B2BEF3E734DC1BFDC6A2CDD92A6B7</vt:lpwstr>
  </property>
</Properties>
</file>