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40" w:lineRule="exact"/>
        <w:ind w:firstLine="0" w:firstLineChars="0"/>
        <w:jc w:val="left"/>
        <w:rPr>
          <w:rFonts w:cs="Times New Roman"/>
          <w:lang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3</w:t>
      </w:r>
    </w:p>
    <w:p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资格审查贯穿招聘工作全过程，资格审查结果不作为确定符合报考资格条件的最终依据，在招聘过程及在后续工作</w:t>
      </w:r>
      <w:r>
        <w:rPr>
          <w:rFonts w:hint="eastAsia" w:ascii="仿宋" w:hAnsi="仿宋" w:eastAsia="仿宋" w:cs="Times New Roman"/>
          <w:spacing w:val="6"/>
          <w:sz w:val="32"/>
          <w:lang w:val="zh-CN" w:bidi="zh-CN"/>
        </w:rPr>
        <w:t>中发现考生存在不符合报考资格条件或存在弄虚作假等情形的，</w:t>
      </w:r>
      <w:r>
        <w:rPr>
          <w:rFonts w:hint="eastAsia" w:ascii="仿宋" w:hAnsi="仿宋" w:eastAsia="仿宋" w:cs="Times New Roman"/>
          <w:lang w:val="zh-CN" w:bidi="zh-CN"/>
        </w:rPr>
        <w:t>一经查实，根据不同阶段，给予取消考试资格、聘用资格或单方解除聘用合同等处理，对恶意干扰招聘工作的人员，按《事业单位公开招聘违纪违规行为处理规定》进行处理。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凡提供虚假报考材料的，一经查实，即取消报考资格或聘用资格。对伪造、变造有关证件、材料、信息，骗取考试资格的，将按《事业单位公开招聘违纪违规行为处理规定》有关规定予以处理。涉嫌犯罪的，移送司法机关处理。　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本人已知悉上述要求，并承诺所提供的报考资料全部真实、准确、有效，</w:t>
      </w:r>
      <w:r>
        <w:rPr>
          <w:rFonts w:hint="eastAsia" w:ascii="仿宋" w:hAnsi="仿宋" w:eastAsia="仿宋" w:cs="Times New Roman"/>
          <w:lang w:bidi="zh-CN"/>
        </w:rPr>
        <w:t>且</w:t>
      </w:r>
      <w:r>
        <w:rPr>
          <w:rFonts w:hint="eastAsia" w:ascii="仿宋" w:hAnsi="仿宋" w:eastAsia="仿宋" w:cs="Times New Roman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bidi="zh-CN"/>
        </w:rPr>
      </w:pPr>
      <w:r>
        <w:rPr>
          <w:rFonts w:ascii="仿宋" w:hAnsi="仿宋" w:eastAsia="仿宋" w:cs="Times New Roman"/>
          <w:lang w:bidi="zh-CN"/>
        </w:rPr>
        <w:t xml:space="preserve">                    </w:t>
      </w:r>
      <w:r>
        <w:rPr>
          <w:rFonts w:hint="eastAsia" w:ascii="仿宋" w:hAnsi="仿宋" w:eastAsia="仿宋" w:cs="Times New Roman"/>
          <w:lang w:bidi="zh-CN"/>
        </w:rPr>
        <w:t>承诺人签名（盖指模）：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640"/>
        <w:textAlignment w:val="auto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                           </w:t>
      </w:r>
      <w:r>
        <w:rPr>
          <w:rFonts w:hint="eastAsia" w:ascii="仿宋" w:hAnsi="仿宋" w:eastAsia="仿宋" w:cs="Times New Roman"/>
        </w:rPr>
        <w:t>年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月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日</w:t>
      </w:r>
    </w:p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YzEyNDBhMzBiMzMzNWY3YzAyYzAzNTk3NmI2NTAifQ=="/>
  </w:docVars>
  <w:rsids>
    <w:rsidRoot w:val="007A5145"/>
    <w:rsid w:val="007A5145"/>
    <w:rsid w:val="00CF3300"/>
    <w:rsid w:val="07FD13FB"/>
    <w:rsid w:val="172F73C8"/>
    <w:rsid w:val="3C631609"/>
    <w:rsid w:val="6D1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75</Characters>
  <Lines>1</Lines>
  <Paragraphs>1</Paragraphs>
  <TotalTime>3</TotalTime>
  <ScaleCrop>false</ScaleCrop>
  <LinksUpToDate>false</LinksUpToDate>
  <CharactersWithSpaces>126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rsg</cp:lastModifiedBy>
  <dcterms:modified xsi:type="dcterms:W3CDTF">2023-09-21T09:01:26Z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BF92979844CB4570B0007B5726C4BE29_12</vt:lpwstr>
  </property>
</Properties>
</file>