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国内部分重点院校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重点学科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院校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名单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一、国内部分重点院校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二、部分重点学科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北京交通大学：系统科学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北京工业大学：土木工程</w:t>
      </w:r>
    </w:p>
    <w:p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北京科技大学：科学技术史、材料科学与工程、冶金工程、矿业工程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北京化工大学：化学工程与技术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北京邮电大学：信息与通信工程、计算机科学与技术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北京林业大学：风景园林学、林学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北京中医药大学：中医学、中西医结合、中药学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首都师范大学：数学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中国传媒大学：新闻传播学、戏剧与影视学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中央财经大学：应用经济学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对外经济贸易大学：应用经济学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外交学院：政治学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中国人民公安大学：公安学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北京体育大学：体育学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中央音乐学院：音乐与舞蹈学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中国音乐学院：音乐与舞蹈学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中央美术学院：美术学、设计学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中央戏剧学院：戏剧与影视学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中国政法大学：法学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天津工业大学：纺织科学与工程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天津医科大学：临床医学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天津中医药大学：中药学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华北电力大学：电气工程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山西大学：哲学、物理学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太原理工大学：化学工程与技术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内蒙古大学：生物学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辽宁大学：应用经济学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大连海事大学：交通运输工程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延边大学：外国语言文学</w:t>
      </w:r>
    </w:p>
    <w:p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东北师范大学：马克思主义理论、教育学、世界史、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学、统计学、材料科学与工程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哈尔滨工程大学：船舶与海洋工程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东北农业大学：畜牧学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东北林业大学：林业工程、林学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华东理工大学：化学、材料科学与工程、化学工程与技术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东华大学：材料科学与工程、纺织科学与工程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上海海洋大学：水产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上海中医药大学：中医学、中药学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上海财经大学：应用经济学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上海体育学院：体育学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上海音乐学院：音乐与舞蹈学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上海大学：机械工程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苏州大学：材料科学与工程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力学、控制科学与工程、航空宇航科学与技术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南京理工大学：兵器科学与技术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南京邮电大学：电子科学与技术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河海大学：水利工程、环境科学与工程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江南大学：轻工技术与工程、食品科学与工程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南京林业大学：林业工程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南京信息工程大学：大气科学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南京农业大学：作物学、农业资源与环境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南京医科大学：公共卫生与预防医学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南京中医药大学：中药学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中国药科大学：中药学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南京师范大学：地理学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中国美术学院：美术学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安徽大学：材料科学与工程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合肥工业大学：管理科学与工程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福州大学：化学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南昌大学：材料科学与工程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河南大学：生物学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中国地质大学（武汉）：地质学、地质资源与地质工程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武汉理工大学：材料科学与工程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生物学、园艺学、畜牧学、兽医学、农林经济管理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华中师范大学：政治学、教育学、中国语言文学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中南财经政法大学：法学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湘潭大学：数学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湖南师范大学：外国语言文学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暨南大学：药学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华南农业大学：作物学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广州医科大学：临床医学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广州中医药大学：中医学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华南师范大学：物理学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海南大学：作物学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广西大学：土木工程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西南交通大学：交通运输工程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西南石油大学：石油与天然气工程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成都理工大学：地质资源与地质工程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四川农业大学：作物学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西南大学：教育学、生物学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西南财经大学：应用经济学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贵州大学：植物保护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西藏大学：生态学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西北大学：考古学、地质学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西安电子科技大学：信息与通信工程、计算机科学与技术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长安大学：交通运输工程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陕西师范大学：中国语言文学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青海大学：生态学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宁夏大学：化学工程与技术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石河子大学：化学工程与技术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中国矿业大学（北京）：矿业工程、安全科学与工程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中国地质大学（北京）：地质学、地质资源与地质工程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宁波大学：力学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南方科技大学：数学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上海科技大学：材料科学与工程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中国科学院大学：化学、材料科学与工程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海军军医大学：基础医学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空军军医大学：临床医学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3C7482"/>
    <w:rsid w:val="003D4D8F"/>
    <w:rsid w:val="00625B2D"/>
    <w:rsid w:val="1E7D21E3"/>
    <w:rsid w:val="4E0D4344"/>
    <w:rsid w:val="5E282055"/>
    <w:rsid w:val="6AC915E0"/>
    <w:rsid w:val="7C3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1768</Words>
  <Characters>1768</Characters>
  <Lines>15</Lines>
  <Paragraphs>4</Paragraphs>
  <TotalTime>14</TotalTime>
  <ScaleCrop>false</ScaleCrop>
  <LinksUpToDate>false</LinksUpToDate>
  <CharactersWithSpaces>1771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凤波</cp:lastModifiedBy>
  <dcterms:modified xsi:type="dcterms:W3CDTF">2025-03-31T01:12:24Z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eyJoZGlkIjoiMmI0ZmY0Yzc0ZGIxMTI0ZjFkOGJkMjgwMzQ5YTRkZDYiLCJ1c2VySWQiOiIxNTk5NjYyMzg5In0=</vt:lpwstr>
  </property>
  <property fmtid="{D5CDD505-2E9C-101B-9397-08002B2CF9AE}" pid="3" name="KSOProductBuildVer">
    <vt:lpwstr>2052-11.8.2.12055</vt:lpwstr>
  </property>
  <property fmtid="{D5CDD505-2E9C-101B-9397-08002B2CF9AE}" pid="4" name="ICV">
    <vt:lpwstr>EB2061ABC5884894B5054281E3125ED3</vt:lpwstr>
  </property>
</Properties>
</file>