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>
      <w:pPr>
        <w:pStyle w:val="4"/>
        <w:shd w:val="clear" w:color="auto" w:fill="FFFFFF"/>
        <w:spacing w:beforeLines="50" w:beforeAutospacing="0" w:afterLines="5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3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年郴州市北湖区公开招聘城市社区专职工作者计划岗位信息表</w:t>
      </w:r>
    </w:p>
    <w:bookmarkEnd w:id="3"/>
    <w:tbl>
      <w:tblPr>
        <w:tblStyle w:val="5"/>
        <w:tblW w:w="1483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84"/>
        <w:gridCol w:w="2820"/>
        <w:gridCol w:w="1065"/>
        <w:gridCol w:w="844"/>
        <w:gridCol w:w="825"/>
        <w:gridCol w:w="960"/>
        <w:gridCol w:w="750"/>
        <w:gridCol w:w="1095"/>
        <w:gridCol w:w="1275"/>
        <w:gridCol w:w="1200"/>
        <w:gridCol w:w="1425"/>
        <w:gridCol w:w="1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9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8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岗位</w:t>
            </w: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8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黑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学历下限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上限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（周岁）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笔试内容</w:t>
            </w:r>
          </w:p>
        </w:tc>
        <w:tc>
          <w:tcPr>
            <w:tcW w:w="14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面试形式</w:t>
            </w:r>
          </w:p>
        </w:tc>
        <w:tc>
          <w:tcPr>
            <w:tcW w:w="14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咨询电话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bookmarkStart w:id="0" w:name="OLE_LINK4" w:colFirst="11" w:colLast="12"/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社区专职工作者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人民路街道、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北湖街道、燕泉街道、下湄桥街道、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骆仙街道、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增福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街道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郴江街道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涌泉街道所辖社区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bookmarkStart w:id="1" w:name="OLE_LINK3"/>
            <w:r>
              <w:rPr>
                <w:rFonts w:hint="eastAsia"/>
                <w:lang w:val="en-US" w:eastAsia="zh-CN"/>
              </w:rPr>
              <w:t>1.</w:t>
            </w:r>
            <w:r>
              <w:t>户籍为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bookmarkStart w:id="2" w:name="OLE_LINK2"/>
            <w:r>
              <w:rPr>
                <w:rFonts w:hint="eastAsia"/>
                <w:lang w:val="en-US" w:eastAsia="zh-CN"/>
              </w:rPr>
              <w:t>湖南省</w:t>
            </w:r>
            <w:bookmarkEnd w:id="2"/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取得社会工作职业水平资格证书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年龄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放宽至</w:t>
            </w:r>
            <w:r>
              <w:rPr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周岁</w:t>
            </w:r>
            <w:bookmarkEnd w:id="1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公共基础知识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+写作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结构化面试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0735-2167956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社区专职工作者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人民路街道、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北湖街道、燕泉街道、下湄桥街道、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骆仙街道、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增福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街道、郴江街道、涌泉街道、保和瑶族乡所辖社区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1.</w:t>
            </w:r>
            <w:r>
              <w:t>户籍为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湖南省；</w:t>
            </w:r>
          </w:p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取得社会工作职业水平资格证书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年龄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放宽至</w:t>
            </w:r>
            <w:r>
              <w:rPr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公共基础知识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+写作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结构化面试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0735-2167956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80" w:lineRule="exact"/>
        <w:ind w:left="2154" w:leftChars="759" w:hanging="560" w:hangingChars="175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701" w:right="1587" w:bottom="1701" w:left="1587" w:header="851" w:footer="1304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2I1NDI5M2VjNzA2NWM0ZWFlMzliZDE0MGYyMzMifQ=="/>
    <w:docVar w:name="KSO_WPS_MARK_KEY" w:val="8b19043e-336a-41ae-92fc-1ff7a81e2ef4"/>
  </w:docVars>
  <w:rsids>
    <w:rsidRoot w:val="586B5FA0"/>
    <w:rsid w:val="586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2025-05-07T10:31:00Z</dcterms:created>
  <dc:creator>Administrator</dc:creator>
  <cp:lastModifiedBy>Administrator</cp:lastModifiedBy>
  <dcterms:modified xsi:type="dcterms:W3CDTF">2025-05-07T10:32:17Z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F453B071E48B4F8B9DDBC938906526A5_11</vt:lpwstr>
  </property>
</Properties>
</file>