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54778">
      <w:pPr>
        <w:rPr>
          <w:rFonts w:ascii="仿宋_GB2312" w:hAnsi="宋体" w:eastAsia="仿宋_GB2312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pacing w:val="8"/>
          <w:sz w:val="32"/>
          <w:szCs w:val="32"/>
        </w:rPr>
        <w:t>附件：</w:t>
      </w:r>
    </w:p>
    <w:p w14:paraId="1B3E8752">
      <w:pPr>
        <w:jc w:val="center"/>
        <w:rPr>
          <w:rFonts w:asciiTheme="minorEastAsia" w:hAnsiTheme="minorEastAsia" w:eastAsiaTheme="minorEastAsia"/>
          <w:spacing w:val="8"/>
          <w:sz w:val="32"/>
          <w:szCs w:val="32"/>
        </w:rPr>
      </w:pPr>
      <w:r>
        <w:rPr>
          <w:rFonts w:hint="eastAsia" w:asciiTheme="minorEastAsia" w:hAnsiTheme="minorEastAsia" w:eastAsiaTheme="minorEastAsia"/>
          <w:spacing w:val="8"/>
          <w:sz w:val="32"/>
          <w:szCs w:val="32"/>
        </w:rPr>
        <w:t>泰兴市人民医院2025年公开招聘</w:t>
      </w:r>
    </w:p>
    <w:p w14:paraId="0232903E">
      <w:pPr>
        <w:jc w:val="center"/>
        <w:rPr>
          <w:rFonts w:asciiTheme="minorEastAsia" w:hAnsiTheme="minorEastAsia" w:eastAsiaTheme="minorEastAsia"/>
          <w:spacing w:val="8"/>
          <w:sz w:val="32"/>
          <w:szCs w:val="32"/>
        </w:rPr>
      </w:pPr>
      <w:r>
        <w:rPr>
          <w:rFonts w:hint="eastAsia" w:asciiTheme="minorEastAsia" w:hAnsiTheme="minorEastAsia" w:eastAsiaTheme="minorEastAsia"/>
          <w:spacing w:val="8"/>
          <w:sz w:val="32"/>
          <w:szCs w:val="32"/>
        </w:rPr>
        <w:t>高层次人才（第2批）岗位表</w:t>
      </w:r>
    </w:p>
    <w:tbl>
      <w:tblPr>
        <w:tblStyle w:val="8"/>
        <w:tblpPr w:leftFromText="180" w:rightFromText="180" w:vertAnchor="text" w:horzAnchor="page" w:tblpXSpec="center" w:tblpY="29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709"/>
        <w:gridCol w:w="1028"/>
        <w:gridCol w:w="709"/>
        <w:gridCol w:w="709"/>
        <w:gridCol w:w="3260"/>
        <w:gridCol w:w="992"/>
        <w:gridCol w:w="1985"/>
      </w:tblGrid>
      <w:tr w14:paraId="45AA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1" w:type="dxa"/>
            <w:vMerge w:val="restart"/>
            <w:vAlign w:val="center"/>
          </w:tcPr>
          <w:p w14:paraId="7CA56E18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单位名称</w:t>
            </w:r>
          </w:p>
        </w:tc>
        <w:tc>
          <w:tcPr>
            <w:tcW w:w="709" w:type="dxa"/>
            <w:vMerge w:val="restart"/>
            <w:vAlign w:val="center"/>
          </w:tcPr>
          <w:p w14:paraId="3E7F680F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岗位类别</w:t>
            </w:r>
          </w:p>
        </w:tc>
        <w:tc>
          <w:tcPr>
            <w:tcW w:w="1028" w:type="dxa"/>
            <w:vMerge w:val="restart"/>
            <w:vAlign w:val="center"/>
          </w:tcPr>
          <w:p w14:paraId="36740011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岗位</w:t>
            </w:r>
          </w:p>
          <w:p w14:paraId="4F567907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名称</w:t>
            </w:r>
          </w:p>
        </w:tc>
        <w:tc>
          <w:tcPr>
            <w:tcW w:w="709" w:type="dxa"/>
            <w:vMerge w:val="restart"/>
            <w:vAlign w:val="center"/>
          </w:tcPr>
          <w:p w14:paraId="05EAA2C3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岗位代码</w:t>
            </w:r>
          </w:p>
        </w:tc>
        <w:tc>
          <w:tcPr>
            <w:tcW w:w="709" w:type="dxa"/>
            <w:vMerge w:val="restart"/>
            <w:vAlign w:val="center"/>
          </w:tcPr>
          <w:p w14:paraId="08B5D21E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招聘人数</w:t>
            </w:r>
          </w:p>
        </w:tc>
        <w:tc>
          <w:tcPr>
            <w:tcW w:w="6237" w:type="dxa"/>
            <w:gridSpan w:val="3"/>
            <w:vAlign w:val="center"/>
          </w:tcPr>
          <w:p w14:paraId="0E199543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招聘条件</w:t>
            </w:r>
          </w:p>
        </w:tc>
      </w:tr>
      <w:tr w14:paraId="2C7F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1" w:type="dxa"/>
            <w:vMerge w:val="continue"/>
            <w:vAlign w:val="center"/>
          </w:tcPr>
          <w:p w14:paraId="4F5CCF32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3654836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028" w:type="dxa"/>
            <w:vMerge w:val="continue"/>
            <w:vAlign w:val="center"/>
          </w:tcPr>
          <w:p w14:paraId="77B2A95F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44981E3F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C5FA588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4023785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专  业</w:t>
            </w:r>
          </w:p>
        </w:tc>
        <w:tc>
          <w:tcPr>
            <w:tcW w:w="992" w:type="dxa"/>
            <w:vAlign w:val="center"/>
          </w:tcPr>
          <w:p w14:paraId="45AD7E48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学历</w:t>
            </w:r>
          </w:p>
        </w:tc>
        <w:tc>
          <w:tcPr>
            <w:tcW w:w="1985" w:type="dxa"/>
            <w:vAlign w:val="center"/>
          </w:tcPr>
          <w:p w14:paraId="02AA939F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其他</w:t>
            </w:r>
          </w:p>
        </w:tc>
      </w:tr>
      <w:tr w14:paraId="6F0C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restart"/>
            <w:vAlign w:val="center"/>
          </w:tcPr>
          <w:p w14:paraId="44010523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泰兴市人民医院</w:t>
            </w:r>
          </w:p>
        </w:tc>
        <w:tc>
          <w:tcPr>
            <w:tcW w:w="709" w:type="dxa"/>
            <w:vMerge w:val="restart"/>
            <w:vAlign w:val="center"/>
          </w:tcPr>
          <w:p w14:paraId="308734D3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专业技术</w:t>
            </w:r>
          </w:p>
        </w:tc>
        <w:tc>
          <w:tcPr>
            <w:tcW w:w="1028" w:type="dxa"/>
            <w:vAlign w:val="center"/>
          </w:tcPr>
          <w:p w14:paraId="0C04AB66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急诊科</w:t>
            </w:r>
          </w:p>
        </w:tc>
        <w:tc>
          <w:tcPr>
            <w:tcW w:w="709" w:type="dxa"/>
            <w:vAlign w:val="center"/>
          </w:tcPr>
          <w:p w14:paraId="702FDECC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01</w:t>
            </w:r>
          </w:p>
        </w:tc>
        <w:tc>
          <w:tcPr>
            <w:tcW w:w="709" w:type="dxa"/>
            <w:vAlign w:val="center"/>
          </w:tcPr>
          <w:p w14:paraId="08F37DCA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07AFA0F4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急诊医学、外科学、危重病学</w:t>
            </w:r>
          </w:p>
        </w:tc>
        <w:tc>
          <w:tcPr>
            <w:tcW w:w="992" w:type="dxa"/>
            <w:vAlign w:val="center"/>
          </w:tcPr>
          <w:p w14:paraId="20807D33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 w14:paraId="356E2977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取得硕士及以上学位</w:t>
            </w:r>
          </w:p>
        </w:tc>
      </w:tr>
      <w:tr w14:paraId="1B54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 w14:paraId="0C35CDE7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5653D19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8887B72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心脏大血管外科</w:t>
            </w:r>
          </w:p>
        </w:tc>
        <w:tc>
          <w:tcPr>
            <w:tcW w:w="709" w:type="dxa"/>
            <w:vAlign w:val="center"/>
          </w:tcPr>
          <w:p w14:paraId="15A1B7F0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02</w:t>
            </w:r>
          </w:p>
        </w:tc>
        <w:tc>
          <w:tcPr>
            <w:tcW w:w="709" w:type="dxa"/>
            <w:vAlign w:val="center"/>
          </w:tcPr>
          <w:p w14:paraId="2289998A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5C4188DB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外科学</w:t>
            </w:r>
          </w:p>
        </w:tc>
        <w:tc>
          <w:tcPr>
            <w:tcW w:w="992" w:type="dxa"/>
            <w:vAlign w:val="center"/>
          </w:tcPr>
          <w:p w14:paraId="65497E6A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 w14:paraId="07D2E139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取得硕士及以上学位、取得住院医师</w:t>
            </w:r>
            <w:r>
              <w:rPr>
                <w:rFonts w:hint="eastAsia" w:ascii="宋体" w:hAnsi="宋体"/>
                <w:szCs w:val="21"/>
              </w:rPr>
              <w:t>规范化培训</w:t>
            </w:r>
            <w:r>
              <w:rPr>
                <w:rFonts w:hint="eastAsia" w:ascii="宋体" w:hAnsi="宋体" w:cstheme="minorBidi"/>
                <w:szCs w:val="21"/>
              </w:rPr>
              <w:t>合格证书</w:t>
            </w:r>
          </w:p>
        </w:tc>
      </w:tr>
      <w:tr w14:paraId="29BE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 w14:paraId="74437FCA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5D796F7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1BE917B8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疼痛科</w:t>
            </w:r>
          </w:p>
        </w:tc>
        <w:tc>
          <w:tcPr>
            <w:tcW w:w="709" w:type="dxa"/>
            <w:vAlign w:val="center"/>
          </w:tcPr>
          <w:p w14:paraId="753566CC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03</w:t>
            </w:r>
          </w:p>
        </w:tc>
        <w:tc>
          <w:tcPr>
            <w:tcW w:w="709" w:type="dxa"/>
            <w:vAlign w:val="center"/>
          </w:tcPr>
          <w:p w14:paraId="21E225B6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4830A612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麻醉学（疼痛医学）、外科学、临床医学（疼痛）相关专业</w:t>
            </w:r>
          </w:p>
        </w:tc>
        <w:tc>
          <w:tcPr>
            <w:tcW w:w="992" w:type="dxa"/>
            <w:vAlign w:val="center"/>
          </w:tcPr>
          <w:p w14:paraId="52B53D7E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 w14:paraId="2E34D758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取得硕士及以上学位</w:t>
            </w:r>
          </w:p>
        </w:tc>
      </w:tr>
      <w:tr w14:paraId="7ADC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 w14:paraId="4BEEF20B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0175AAC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455851B4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病理科</w:t>
            </w:r>
          </w:p>
        </w:tc>
        <w:tc>
          <w:tcPr>
            <w:tcW w:w="709" w:type="dxa"/>
            <w:vAlign w:val="center"/>
          </w:tcPr>
          <w:p w14:paraId="3118D745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04</w:t>
            </w:r>
          </w:p>
        </w:tc>
        <w:tc>
          <w:tcPr>
            <w:tcW w:w="709" w:type="dxa"/>
            <w:vAlign w:val="center"/>
          </w:tcPr>
          <w:p w14:paraId="702C94BF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7092D197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临床病理学、病理学与病理生理学（病理诊断方向）、临床医学（病理方向）</w:t>
            </w:r>
          </w:p>
        </w:tc>
        <w:tc>
          <w:tcPr>
            <w:tcW w:w="992" w:type="dxa"/>
            <w:vAlign w:val="center"/>
          </w:tcPr>
          <w:p w14:paraId="4EC5A852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 w14:paraId="4A4F03A9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取得硕士及以上学位、取得临床病理科住院医师</w:t>
            </w:r>
            <w:r>
              <w:rPr>
                <w:rFonts w:hint="eastAsia" w:ascii="宋体" w:hAnsi="宋体"/>
                <w:szCs w:val="21"/>
              </w:rPr>
              <w:t>规范化培训</w:t>
            </w:r>
            <w:r>
              <w:rPr>
                <w:rFonts w:hint="eastAsia" w:ascii="宋体" w:hAnsi="宋体" w:cstheme="minorBidi"/>
                <w:szCs w:val="21"/>
              </w:rPr>
              <w:t>合格证书</w:t>
            </w:r>
          </w:p>
        </w:tc>
      </w:tr>
      <w:tr w14:paraId="7AAB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 w14:paraId="4B9F8556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7315307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34018037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超声科</w:t>
            </w:r>
          </w:p>
        </w:tc>
        <w:tc>
          <w:tcPr>
            <w:tcW w:w="709" w:type="dxa"/>
            <w:vAlign w:val="center"/>
          </w:tcPr>
          <w:p w14:paraId="7E42E3DE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05</w:t>
            </w:r>
          </w:p>
        </w:tc>
        <w:tc>
          <w:tcPr>
            <w:tcW w:w="709" w:type="dxa"/>
            <w:vAlign w:val="center"/>
          </w:tcPr>
          <w:p w14:paraId="53B589DF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393338D8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影像医学与核医学、超声医学、临床医学（超声）</w:t>
            </w:r>
          </w:p>
        </w:tc>
        <w:tc>
          <w:tcPr>
            <w:tcW w:w="992" w:type="dxa"/>
            <w:vAlign w:val="center"/>
          </w:tcPr>
          <w:p w14:paraId="3B66D41C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 w14:paraId="5DD49B06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取得硕士及以上学位</w:t>
            </w:r>
          </w:p>
        </w:tc>
      </w:tr>
      <w:tr w14:paraId="5A63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 w14:paraId="78735CD9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F18AE49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14F066B3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医学心理科</w:t>
            </w:r>
          </w:p>
        </w:tc>
        <w:tc>
          <w:tcPr>
            <w:tcW w:w="709" w:type="dxa"/>
            <w:vAlign w:val="center"/>
          </w:tcPr>
          <w:p w14:paraId="61C20FF2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06</w:t>
            </w:r>
          </w:p>
        </w:tc>
        <w:tc>
          <w:tcPr>
            <w:tcW w:w="709" w:type="dxa"/>
            <w:vAlign w:val="center"/>
          </w:tcPr>
          <w:p w14:paraId="6E9F982B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605766A4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精神病与精神卫生学、临床医学</w:t>
            </w:r>
          </w:p>
        </w:tc>
        <w:tc>
          <w:tcPr>
            <w:tcW w:w="992" w:type="dxa"/>
            <w:vAlign w:val="center"/>
          </w:tcPr>
          <w:p w14:paraId="00DF988E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 w14:paraId="2440A30F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取得硕士及以上学位、取得精神科住院医师</w:t>
            </w:r>
            <w:r>
              <w:rPr>
                <w:rFonts w:hint="eastAsia" w:ascii="宋体" w:hAnsi="宋体"/>
                <w:szCs w:val="21"/>
              </w:rPr>
              <w:t>规范化培训</w:t>
            </w:r>
            <w:r>
              <w:rPr>
                <w:rFonts w:hint="eastAsia" w:ascii="宋体" w:hAnsi="宋体" w:cstheme="minorBidi"/>
                <w:szCs w:val="21"/>
              </w:rPr>
              <w:t>合格证书</w:t>
            </w:r>
          </w:p>
        </w:tc>
      </w:tr>
      <w:tr w14:paraId="4CCD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 w14:paraId="27ED61CF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5F21C40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777F1637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心内科</w:t>
            </w:r>
          </w:p>
        </w:tc>
        <w:tc>
          <w:tcPr>
            <w:tcW w:w="709" w:type="dxa"/>
            <w:vAlign w:val="center"/>
          </w:tcPr>
          <w:p w14:paraId="3F5D9EC5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07</w:t>
            </w:r>
          </w:p>
        </w:tc>
        <w:tc>
          <w:tcPr>
            <w:tcW w:w="709" w:type="dxa"/>
            <w:vAlign w:val="center"/>
          </w:tcPr>
          <w:p w14:paraId="05993BA2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70480AAD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内科学（心血管病）、临床医学（心血管病）</w:t>
            </w:r>
          </w:p>
        </w:tc>
        <w:tc>
          <w:tcPr>
            <w:tcW w:w="992" w:type="dxa"/>
            <w:vAlign w:val="center"/>
          </w:tcPr>
          <w:p w14:paraId="24204F14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 w14:paraId="1BFDBE87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取得博士学位</w:t>
            </w:r>
          </w:p>
        </w:tc>
      </w:tr>
    </w:tbl>
    <w:p w14:paraId="18315F6F">
      <w:pPr>
        <w:rPr>
          <w:rFonts w:ascii="宋体" w:hAnsi="宋体" w:cstheme="minorBidi"/>
          <w:szCs w:val="21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7152704"/>
      <w:docPartObj>
        <w:docPartGallery w:val="AutoText"/>
      </w:docPartObj>
    </w:sdtPr>
    <w:sdtContent>
      <w:p w14:paraId="0ED050E8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948576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426"/>
    <w:rsid w:val="00006487"/>
    <w:rsid w:val="00017E4B"/>
    <w:rsid w:val="000373D1"/>
    <w:rsid w:val="00041B3B"/>
    <w:rsid w:val="00051B6C"/>
    <w:rsid w:val="000853D5"/>
    <w:rsid w:val="000856CF"/>
    <w:rsid w:val="000C01B2"/>
    <w:rsid w:val="000C3C5F"/>
    <w:rsid w:val="000D1D15"/>
    <w:rsid w:val="000D6370"/>
    <w:rsid w:val="000E2646"/>
    <w:rsid w:val="000E498A"/>
    <w:rsid w:val="00132F6C"/>
    <w:rsid w:val="00160870"/>
    <w:rsid w:val="001640A3"/>
    <w:rsid w:val="00164CC1"/>
    <w:rsid w:val="001704CE"/>
    <w:rsid w:val="00170E79"/>
    <w:rsid w:val="001773DB"/>
    <w:rsid w:val="00196039"/>
    <w:rsid w:val="001C2945"/>
    <w:rsid w:val="001D7849"/>
    <w:rsid w:val="001F1F2A"/>
    <w:rsid w:val="001F6352"/>
    <w:rsid w:val="001F684D"/>
    <w:rsid w:val="0023252F"/>
    <w:rsid w:val="00235BBA"/>
    <w:rsid w:val="00244443"/>
    <w:rsid w:val="002530FF"/>
    <w:rsid w:val="002913A5"/>
    <w:rsid w:val="002C7A1A"/>
    <w:rsid w:val="002D3D4A"/>
    <w:rsid w:val="002F3AA2"/>
    <w:rsid w:val="00332565"/>
    <w:rsid w:val="0037100F"/>
    <w:rsid w:val="003A5484"/>
    <w:rsid w:val="003A62AD"/>
    <w:rsid w:val="003A6F28"/>
    <w:rsid w:val="003C0B79"/>
    <w:rsid w:val="003C67A1"/>
    <w:rsid w:val="003C6EF8"/>
    <w:rsid w:val="003D23B9"/>
    <w:rsid w:val="003D24CA"/>
    <w:rsid w:val="003F4BF7"/>
    <w:rsid w:val="003F63A5"/>
    <w:rsid w:val="00401F0A"/>
    <w:rsid w:val="004105DC"/>
    <w:rsid w:val="004145A0"/>
    <w:rsid w:val="00416321"/>
    <w:rsid w:val="00422740"/>
    <w:rsid w:val="00465442"/>
    <w:rsid w:val="004739E0"/>
    <w:rsid w:val="00495F99"/>
    <w:rsid w:val="004962CB"/>
    <w:rsid w:val="004A3AAE"/>
    <w:rsid w:val="004C214F"/>
    <w:rsid w:val="004C7C11"/>
    <w:rsid w:val="004F240F"/>
    <w:rsid w:val="00536718"/>
    <w:rsid w:val="00545D22"/>
    <w:rsid w:val="005558B0"/>
    <w:rsid w:val="00560C6D"/>
    <w:rsid w:val="005820FC"/>
    <w:rsid w:val="005B6973"/>
    <w:rsid w:val="005D0898"/>
    <w:rsid w:val="00601B91"/>
    <w:rsid w:val="00626513"/>
    <w:rsid w:val="00631909"/>
    <w:rsid w:val="00653DF3"/>
    <w:rsid w:val="006A23DE"/>
    <w:rsid w:val="006A35F2"/>
    <w:rsid w:val="006D324A"/>
    <w:rsid w:val="006F0468"/>
    <w:rsid w:val="00703A5F"/>
    <w:rsid w:val="00711C45"/>
    <w:rsid w:val="00744839"/>
    <w:rsid w:val="00750167"/>
    <w:rsid w:val="00750EF6"/>
    <w:rsid w:val="00792E6C"/>
    <w:rsid w:val="0079734D"/>
    <w:rsid w:val="007C3AF1"/>
    <w:rsid w:val="007D367C"/>
    <w:rsid w:val="007D5606"/>
    <w:rsid w:val="007E60D0"/>
    <w:rsid w:val="007F2F8D"/>
    <w:rsid w:val="00807843"/>
    <w:rsid w:val="00810D78"/>
    <w:rsid w:val="00812A61"/>
    <w:rsid w:val="00815B6F"/>
    <w:rsid w:val="00821818"/>
    <w:rsid w:val="00832C93"/>
    <w:rsid w:val="008474B2"/>
    <w:rsid w:val="00877FF2"/>
    <w:rsid w:val="008811DF"/>
    <w:rsid w:val="008938BF"/>
    <w:rsid w:val="008C3F26"/>
    <w:rsid w:val="008D79AE"/>
    <w:rsid w:val="008D7E11"/>
    <w:rsid w:val="008E2494"/>
    <w:rsid w:val="0090204D"/>
    <w:rsid w:val="00907B07"/>
    <w:rsid w:val="00920426"/>
    <w:rsid w:val="00922AC9"/>
    <w:rsid w:val="00937750"/>
    <w:rsid w:val="00950275"/>
    <w:rsid w:val="00957EC7"/>
    <w:rsid w:val="00967E5D"/>
    <w:rsid w:val="00974155"/>
    <w:rsid w:val="00974625"/>
    <w:rsid w:val="00985D9D"/>
    <w:rsid w:val="009B64C5"/>
    <w:rsid w:val="009D6A9E"/>
    <w:rsid w:val="009F58D6"/>
    <w:rsid w:val="00A001BF"/>
    <w:rsid w:val="00A009CE"/>
    <w:rsid w:val="00A1017A"/>
    <w:rsid w:val="00A2635C"/>
    <w:rsid w:val="00A3237E"/>
    <w:rsid w:val="00A41C30"/>
    <w:rsid w:val="00A41F34"/>
    <w:rsid w:val="00A43E15"/>
    <w:rsid w:val="00A44CB0"/>
    <w:rsid w:val="00A61716"/>
    <w:rsid w:val="00A71148"/>
    <w:rsid w:val="00A80CEF"/>
    <w:rsid w:val="00AB5997"/>
    <w:rsid w:val="00AD66B5"/>
    <w:rsid w:val="00AE2D23"/>
    <w:rsid w:val="00AE7E60"/>
    <w:rsid w:val="00B31797"/>
    <w:rsid w:val="00B339FE"/>
    <w:rsid w:val="00B441B9"/>
    <w:rsid w:val="00B62BAB"/>
    <w:rsid w:val="00B70E86"/>
    <w:rsid w:val="00B95E7D"/>
    <w:rsid w:val="00BB588B"/>
    <w:rsid w:val="00BE0E71"/>
    <w:rsid w:val="00BF66B8"/>
    <w:rsid w:val="00C06CEA"/>
    <w:rsid w:val="00C11C30"/>
    <w:rsid w:val="00C229A7"/>
    <w:rsid w:val="00C4437D"/>
    <w:rsid w:val="00C53147"/>
    <w:rsid w:val="00C60B8F"/>
    <w:rsid w:val="00C731A2"/>
    <w:rsid w:val="00C755E7"/>
    <w:rsid w:val="00C90FFF"/>
    <w:rsid w:val="00D16580"/>
    <w:rsid w:val="00D348A0"/>
    <w:rsid w:val="00D84678"/>
    <w:rsid w:val="00D905A4"/>
    <w:rsid w:val="00DA37A9"/>
    <w:rsid w:val="00DB7150"/>
    <w:rsid w:val="00DD02A3"/>
    <w:rsid w:val="00DE002A"/>
    <w:rsid w:val="00E02BD4"/>
    <w:rsid w:val="00E130AC"/>
    <w:rsid w:val="00E31305"/>
    <w:rsid w:val="00E34CFA"/>
    <w:rsid w:val="00E463E1"/>
    <w:rsid w:val="00E723D2"/>
    <w:rsid w:val="00E8565D"/>
    <w:rsid w:val="00E9526E"/>
    <w:rsid w:val="00EC69B9"/>
    <w:rsid w:val="00ED108F"/>
    <w:rsid w:val="00ED4863"/>
    <w:rsid w:val="00EE2CF7"/>
    <w:rsid w:val="00F045E6"/>
    <w:rsid w:val="00F5511A"/>
    <w:rsid w:val="00F63DD8"/>
    <w:rsid w:val="00F67987"/>
    <w:rsid w:val="00F918F4"/>
    <w:rsid w:val="00FB5897"/>
    <w:rsid w:val="00FD0573"/>
    <w:rsid w:val="00FD332C"/>
    <w:rsid w:val="00FE794B"/>
    <w:rsid w:val="3B24195C"/>
    <w:rsid w:val="60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5"/>
    <w:basedOn w:val="1"/>
    <w:link w:val="18"/>
    <w:qFormat/>
    <w:uiPriority w:val="9"/>
    <w:pPr>
      <w:adjustRightInd/>
      <w:snapToGrid/>
      <w:spacing w:before="100" w:beforeAutospacing="1" w:after="100" w:afterAutospacing="1"/>
      <w:outlineLvl w:val="4"/>
    </w:pPr>
    <w:rPr>
      <w:rFonts w:ascii="宋体" w:hAnsi="宋体" w:eastAsia="宋体"/>
      <w:b/>
      <w:bCs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uiPriority w:val="99"/>
    <w:pPr>
      <w:ind w:left="100" w:leftChars="2500"/>
    </w:p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iPriority w:val="99"/>
    <w:rPr>
      <w:color w:val="0000FF"/>
      <w:u w:val="single"/>
    </w:rPr>
  </w:style>
  <w:style w:type="paragraph" w:customStyle="1" w:styleId="12">
    <w:name w:val="con-title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character" w:customStyle="1" w:styleId="13">
    <w:name w:val="apple-converted-space"/>
    <w:basedOn w:val="9"/>
    <w:uiPriority w:val="0"/>
  </w:style>
  <w:style w:type="character" w:customStyle="1" w:styleId="14">
    <w:name w:val="批注框文本 Char"/>
    <w:basedOn w:val="9"/>
    <w:link w:val="4"/>
    <w:uiPriority w:val="99"/>
    <w:rPr>
      <w:rFonts w:ascii="Tahoma" w:hAnsi="Tahoma"/>
      <w:sz w:val="18"/>
      <w:szCs w:val="18"/>
    </w:rPr>
  </w:style>
  <w:style w:type="character" w:customStyle="1" w:styleId="15">
    <w:name w:val="页眉 Char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7">
    <w:name w:val="日期 Char"/>
    <w:basedOn w:val="9"/>
    <w:link w:val="3"/>
    <w:uiPriority w:val="99"/>
    <w:rPr>
      <w:rFonts w:ascii="Tahoma" w:hAnsi="Tahoma"/>
    </w:rPr>
  </w:style>
  <w:style w:type="character" w:customStyle="1" w:styleId="18">
    <w:name w:val="标题 5 Char"/>
    <w:basedOn w:val="9"/>
    <w:link w:val="2"/>
    <w:qFormat/>
    <w:uiPriority w:val="9"/>
    <w:rPr>
      <w:rFonts w:ascii="宋体" w:hAnsi="宋体" w:eastAsia="宋体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B34940-59D5-4A5D-B233-6DF34D0368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4034</Words>
  <Characters>4376</Characters>
  <Lines>34</Lines>
  <Paragraphs>9</Paragraphs>
  <TotalTime>470</TotalTime>
  <ScaleCrop>false</ScaleCrop>
  <LinksUpToDate>false</LinksUpToDate>
  <CharactersWithSpaces>4478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2023-11-30T03:08:00Z</dcterms:created>
  <dc:creator>Administrator</dc:creator>
  <cp:lastModifiedBy>陌上花开</cp:lastModifiedBy>
  <cp:lastPrinted>2025-06-03T09:10:00Z</cp:lastPrinted>
  <dcterms:modified xsi:type="dcterms:W3CDTF">2025-06-03T09:31:48Z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d0c350a4016941c8ad373b0be376beeb</vt:lpwstr>
  </property>
  <property fmtid="{D5CDD505-2E9C-101B-9397-08002B2CF9AE}" pid="3" name="KSOTemplateDocerSaveRecord">
    <vt:lpwstr>eyJoZGlkIjoiM2U1YTE3MzQxMmM3ODAyOTA3ZTA3OTk1MDEzODUxNDkiLCJ1c2VySWQiOiI0MjE2MzQ5MjQifQ==</vt:lpwstr>
  </property>
  <property fmtid="{D5CDD505-2E9C-101B-9397-08002B2CF9AE}" pid="4" name="KSOProductBuildVer">
    <vt:lpwstr>2052-12.1.0.21541</vt:lpwstr>
  </property>
</Properties>
</file>