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黑体" w:cstheme="minorBidi"/>
          <w:bCs/>
          <w:kern w:val="2"/>
          <w:sz w:val="32"/>
          <w:szCs w:val="32"/>
          <w:highlight w:val="none"/>
        </w:rPr>
      </w:pPr>
      <w:r>
        <w:rPr>
          <w:rFonts w:hint="eastAsia" w:ascii="宋体" w:hAnsi="宋体" w:eastAsia="黑体" w:cstheme="minorBidi"/>
          <w:bCs/>
          <w:kern w:val="2"/>
          <w:sz w:val="32"/>
          <w:szCs w:val="32"/>
          <w:highlight w:val="none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黑体" w:cstheme="minorBidi"/>
          <w:bCs/>
          <w:kern w:val="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  <w:t>2025</w:t>
      </w:r>
      <w:r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  <w:t>年度威海市市属事业单位公开选聘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  <w:t>工作人员有关问题解答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方正小标宋简体" w:cstheme="minorBidi"/>
          <w:bCs/>
          <w:kern w:val="2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1.符合条件的公务员、参照公务员法管理机关（单位）工作人员能否报考公开选聘岗位？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可以报考</w:t>
      </w: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2.预备党员可以报考要求政治面貌为中共党员的岗位吗？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可以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报考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宋体" w:hAnsi="宋体" w:eastAsia="楷体_GB2312" w:cs="楷体_GB2312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3.岗位资格条件中要求的各项资质（资格）截止到什么时间？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要求的各项资格条件（如政治面貌、学历、学位、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工作经历、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工作时间、资格证书等）截止时间均为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.中央机关、省直部门设在威海市县（市、区）级及以下机关事业单位以及市直部门设在县（市、区）级的直属机构和派出机构的</w:t>
      </w:r>
      <w:r>
        <w:rPr>
          <w:rFonts w:hint="eastAsia" w:ascii="宋体" w:hAnsi="宋体" w:eastAsia="楷体_GB2312" w:cs="楷体_GB2312"/>
          <w:color w:val="auto"/>
          <w:kern w:val="0"/>
          <w:sz w:val="32"/>
          <w:szCs w:val="32"/>
          <w:highlight w:val="none"/>
          <w:u w:val="none"/>
          <w:lang w:eastAsia="zh-CN"/>
        </w:rPr>
        <w:t>人员能否报考？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符合公开选聘资格条件要求的人员，经组织推荐可以报考。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highlight w:val="none"/>
          <w:lang w:val="en-US" w:eastAsia="zh-CN"/>
        </w:rPr>
        <w:t>5.公开选聘资格审查工作由谁负责？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资格审查工作由选聘单位及其主管部门负责。报名期间，选聘单位及其主管部门根据报考资格条件对报考申请进行集中审查，确认考生是否具有报考资格。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资格审查贯穿公开选聘全过程。在</w:t>
      </w:r>
      <w:r>
        <w:rPr>
          <w:rFonts w:hint="eastAsia" w:ascii="宋体" w:hAnsi="宋体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任一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eastAsia="zh-CN"/>
        </w:rPr>
        <w:t>环节发现考生存在不符合报考资格条件情形的，选聘单位均可取消其选聘资格。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报名时符合资格条件，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报名后由于工作单位或者职务发生变化，导致报名人员处于试用期、提拔担任领导职务或在现单位工作不满1年等情形的，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选聘单位将终止其选聘程序。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ascii="宋体" w:hAnsi="宋体" w:eastAsia="楷体_GB2312" w:cs="微软雅黑"/>
          <w:b w:val="0"/>
          <w:sz w:val="32"/>
          <w:szCs w:val="32"/>
          <w:highlight w:val="none"/>
        </w:rPr>
      </w:pPr>
      <w:r>
        <w:rPr>
          <w:rStyle w:val="7"/>
          <w:rFonts w:hint="eastAsia" w:ascii="宋体" w:hAnsi="宋体" w:eastAsia="楷体_GB2312" w:cs="微软雅黑"/>
          <w:b w:val="0"/>
          <w:sz w:val="32"/>
          <w:szCs w:val="32"/>
          <w:highlight w:val="none"/>
          <w:lang w:val="en-US" w:eastAsia="zh-CN"/>
        </w:rPr>
        <w:t>6</w:t>
      </w:r>
      <w:r>
        <w:rPr>
          <w:rStyle w:val="7"/>
          <w:rFonts w:hint="eastAsia" w:ascii="宋体" w:hAnsi="宋体" w:eastAsia="楷体_GB2312" w:cs="微软雅黑"/>
          <w:b w:val="0"/>
          <w:sz w:val="32"/>
          <w:szCs w:val="32"/>
          <w:highlight w:val="none"/>
        </w:rPr>
        <w:t>.如何把握“以上”“以下”？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微软雅黑"/>
          <w:sz w:val="32"/>
          <w:szCs w:val="32"/>
          <w:highlight w:val="none"/>
        </w:rPr>
      </w:pPr>
      <w:r>
        <w:rPr>
          <w:rFonts w:hint="eastAsia" w:ascii="宋体" w:hAnsi="宋体" w:eastAsia="仿宋_GB2312" w:cs="微软雅黑"/>
          <w:sz w:val="32"/>
          <w:szCs w:val="32"/>
          <w:highlight w:val="none"/>
        </w:rPr>
        <w:t>本次公开选聘工作所称“以上”“以下”“以前”“以后”均包含</w:t>
      </w:r>
      <w:r>
        <w:rPr>
          <w:rFonts w:hint="eastAsia" w:ascii="宋体" w:hAnsi="宋体" w:eastAsia="仿宋_GB2312" w:cs="微软雅黑"/>
          <w:sz w:val="32"/>
          <w:szCs w:val="32"/>
          <w:highlight w:val="none"/>
          <w:lang w:eastAsia="zh-CN"/>
        </w:rPr>
        <w:t>本数</w:t>
      </w:r>
      <w:r>
        <w:rPr>
          <w:rFonts w:hint="eastAsia" w:ascii="宋体" w:hAnsi="宋体" w:eastAsia="仿宋_GB2312" w:cs="微软雅黑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微软雅黑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WUzOGQxOWRmYWFlYjY1Zjc1YTk4N2RlNzBmZjgifQ=="/>
  </w:docVars>
  <w:rsids>
    <w:rsidRoot w:val="47C67032"/>
    <w:rsid w:val="033E7D27"/>
    <w:rsid w:val="0F90732D"/>
    <w:rsid w:val="12292635"/>
    <w:rsid w:val="14042E80"/>
    <w:rsid w:val="1F0D7B1E"/>
    <w:rsid w:val="276770BF"/>
    <w:rsid w:val="2DDD277F"/>
    <w:rsid w:val="3C7C6FC5"/>
    <w:rsid w:val="47C67032"/>
    <w:rsid w:val="545B1C3B"/>
    <w:rsid w:val="56B97528"/>
    <w:rsid w:val="58CE5E2F"/>
    <w:rsid w:val="59AB07EB"/>
    <w:rsid w:val="5A6A15C6"/>
    <w:rsid w:val="5C4A4635"/>
    <w:rsid w:val="5E726A3F"/>
    <w:rsid w:val="5EFC3A01"/>
    <w:rsid w:val="5F5F2446"/>
    <w:rsid w:val="5FFAC160"/>
    <w:rsid w:val="6740743C"/>
    <w:rsid w:val="6FFFFF9E"/>
    <w:rsid w:val="73BD6403"/>
    <w:rsid w:val="76FDB69B"/>
    <w:rsid w:val="7965399B"/>
    <w:rsid w:val="7B3F8B1D"/>
    <w:rsid w:val="7B7BA08B"/>
    <w:rsid w:val="7D8514E5"/>
    <w:rsid w:val="7DF915D9"/>
    <w:rsid w:val="7F730205"/>
    <w:rsid w:val="7F876E86"/>
    <w:rsid w:val="7FD31B3F"/>
    <w:rsid w:val="83FFAE4A"/>
    <w:rsid w:val="B4DD8D2B"/>
    <w:rsid w:val="BFD43E5C"/>
    <w:rsid w:val="D7748697"/>
    <w:rsid w:val="DBCB5181"/>
    <w:rsid w:val="DD2FF5F9"/>
    <w:rsid w:val="DFFF3F91"/>
    <w:rsid w:val="E37337A2"/>
    <w:rsid w:val="E3EDE493"/>
    <w:rsid w:val="F6771987"/>
    <w:rsid w:val="FB398836"/>
    <w:rsid w:val="FC7F904A"/>
    <w:rsid w:val="FE6EB4CE"/>
    <w:rsid w:val="FEEE3DE0"/>
    <w:rsid w:val="FFCF9CEF"/>
    <w:rsid w:val="FFFB8149"/>
    <w:rsid w:val="FFFE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604</Characters>
  <Lines>0</Lines>
  <Paragraphs>0</Paragraphs>
  <TotalTime>16</TotalTime>
  <ScaleCrop>false</ScaleCrop>
  <LinksUpToDate>false</LinksUpToDate>
  <CharactersWithSpaces>604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2022-10-15T18:57:00Z</dcterms:created>
  <dc:creator>A澜笑妈妈</dc:creator>
  <cp:lastModifiedBy>user</cp:lastModifiedBy>
  <cp:lastPrinted>2022-10-29T14:12:00Z</cp:lastPrinted>
  <dcterms:modified xsi:type="dcterms:W3CDTF">2025-06-09T15:30:54Z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7AF1DAFBE53049FEBA009861D91D780D_12</vt:lpwstr>
  </property>
</Properties>
</file>