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D80D2">
      <w:pPr>
        <w:rPr>
          <w:rFonts w:hint="eastAsia" w:ascii="黑体" w:hAnsi="黑体" w:eastAsia="黑体" w:cs="黑体"/>
          <w:color w:val="000000"/>
          <w:sz w:val="30"/>
          <w:szCs w:val="30"/>
        </w:rPr>
      </w:pPr>
      <w:r>
        <w:rPr>
          <w:rFonts w:hint="eastAsia" w:ascii="黑体" w:hAnsi="黑体" w:eastAsia="黑体" w:cs="黑体"/>
          <w:color w:val="000000"/>
          <w:sz w:val="30"/>
          <w:szCs w:val="30"/>
        </w:rPr>
        <w:t>附</w:t>
      </w:r>
      <w:r>
        <w:rPr>
          <w:rFonts w:hint="eastAsia" w:ascii="黑体" w:hAnsi="黑体" w:eastAsia="黑体" w:cs="黑体"/>
          <w:color w:val="000000"/>
          <w:sz w:val="30"/>
          <w:szCs w:val="30"/>
          <w:lang w:val="en-US" w:eastAsia="zh-CN"/>
        </w:rPr>
        <w:t xml:space="preserve"> </w:t>
      </w:r>
      <w:r>
        <w:rPr>
          <w:rFonts w:hint="eastAsia" w:ascii="黑体" w:hAnsi="黑体" w:eastAsia="黑体" w:cs="黑体"/>
          <w:color w:val="000000"/>
          <w:sz w:val="30"/>
          <w:szCs w:val="30"/>
        </w:rPr>
        <w:t>件</w:t>
      </w:r>
    </w:p>
    <w:p w14:paraId="6D2AF825">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河南省基础教育课程与教学发展中心</w:t>
      </w:r>
    </w:p>
    <w:p w14:paraId="117A8605">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2025年公开招聘教研员一览表</w:t>
      </w:r>
    </w:p>
    <w:tbl>
      <w:tblPr>
        <w:tblStyle w:val="3"/>
        <w:tblW w:w="13654" w:type="dxa"/>
        <w:jc w:val="center"/>
        <w:tblLayout w:type="fixed"/>
        <w:tblCellMar>
          <w:top w:w="0" w:type="dxa"/>
          <w:left w:w="108" w:type="dxa"/>
          <w:bottom w:w="0" w:type="dxa"/>
          <w:right w:w="108" w:type="dxa"/>
        </w:tblCellMar>
      </w:tblPr>
      <w:tblGrid>
        <w:gridCol w:w="415"/>
        <w:gridCol w:w="1290"/>
        <w:gridCol w:w="1350"/>
        <w:gridCol w:w="2445"/>
        <w:gridCol w:w="765"/>
        <w:gridCol w:w="1182"/>
        <w:gridCol w:w="843"/>
        <w:gridCol w:w="1395"/>
        <w:gridCol w:w="1260"/>
        <w:gridCol w:w="2709"/>
      </w:tblGrid>
      <w:tr w14:paraId="09896E18">
        <w:tblPrEx>
          <w:tblCellMar>
            <w:top w:w="0" w:type="dxa"/>
            <w:left w:w="108" w:type="dxa"/>
            <w:bottom w:w="0" w:type="dxa"/>
            <w:right w:w="108" w:type="dxa"/>
          </w:tblCellMar>
        </w:tblPrEx>
        <w:trPr>
          <w:trHeight w:val="435" w:hRule="atLeast"/>
          <w:jc w:val="center"/>
        </w:trPr>
        <w:tc>
          <w:tcPr>
            <w:tcW w:w="415" w:type="dxa"/>
            <w:vMerge w:val="restart"/>
            <w:tcBorders>
              <w:top w:val="single" w:color="auto" w:sz="4" w:space="0"/>
              <w:left w:val="single" w:color="auto" w:sz="4" w:space="0"/>
              <w:right w:val="single" w:color="auto" w:sz="4" w:space="0"/>
            </w:tcBorders>
            <w:noWrap w:val="0"/>
            <w:vAlign w:val="center"/>
          </w:tcPr>
          <w:p w14:paraId="5CE72D9A">
            <w:pPr>
              <w:widowControl/>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序号</w:t>
            </w:r>
          </w:p>
        </w:tc>
        <w:tc>
          <w:tcPr>
            <w:tcW w:w="2640" w:type="dxa"/>
            <w:gridSpan w:val="2"/>
            <w:tcBorders>
              <w:top w:val="single" w:color="auto" w:sz="4" w:space="0"/>
              <w:left w:val="nil"/>
              <w:bottom w:val="single" w:color="auto" w:sz="4" w:space="0"/>
              <w:right w:val="single" w:color="auto" w:sz="4" w:space="0"/>
            </w:tcBorders>
            <w:noWrap w:val="0"/>
            <w:vAlign w:val="center"/>
          </w:tcPr>
          <w:p w14:paraId="7FE62150">
            <w:pPr>
              <w:widowControl/>
              <w:wordWrap w:val="0"/>
              <w:jc w:val="center"/>
              <w:rPr>
                <w:rFonts w:hint="eastAsia" w:ascii="黑体" w:hAnsi="黑体" w:eastAsia="黑体" w:cs="黑体"/>
                <w:bCs/>
                <w:color w:val="000000"/>
                <w:kern w:val="0"/>
                <w:sz w:val="24"/>
                <w:szCs w:val="24"/>
                <w:lang w:val="en-US" w:eastAsia="zh-CN"/>
              </w:rPr>
            </w:pPr>
            <w:r>
              <w:rPr>
                <w:rFonts w:hint="eastAsia" w:ascii="黑体" w:hAnsi="黑体" w:eastAsia="黑体" w:cs="黑体"/>
                <w:bCs/>
                <w:color w:val="000000"/>
                <w:kern w:val="0"/>
                <w:sz w:val="24"/>
                <w:szCs w:val="24"/>
                <w:lang w:val="en-US" w:eastAsia="zh-CN"/>
              </w:rPr>
              <w:t>招聘岗位</w:t>
            </w:r>
          </w:p>
        </w:tc>
        <w:tc>
          <w:tcPr>
            <w:tcW w:w="2445" w:type="dxa"/>
            <w:vMerge w:val="restart"/>
            <w:tcBorders>
              <w:top w:val="single" w:color="auto" w:sz="4" w:space="0"/>
              <w:left w:val="single" w:color="auto" w:sz="4" w:space="0"/>
              <w:right w:val="single" w:color="auto" w:sz="4" w:space="0"/>
            </w:tcBorders>
            <w:noWrap w:val="0"/>
            <w:vAlign w:val="center"/>
          </w:tcPr>
          <w:p w14:paraId="566ED560">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招聘对象</w:t>
            </w:r>
          </w:p>
        </w:tc>
        <w:tc>
          <w:tcPr>
            <w:tcW w:w="765" w:type="dxa"/>
            <w:vMerge w:val="restart"/>
            <w:tcBorders>
              <w:top w:val="single" w:color="auto" w:sz="4" w:space="0"/>
              <w:left w:val="nil"/>
              <w:right w:val="single" w:color="auto" w:sz="4" w:space="0"/>
            </w:tcBorders>
            <w:noWrap w:val="0"/>
            <w:vAlign w:val="center"/>
          </w:tcPr>
          <w:p w14:paraId="399E2653">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招聘</w:t>
            </w:r>
          </w:p>
          <w:p w14:paraId="1981AC65">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人数</w:t>
            </w:r>
          </w:p>
        </w:tc>
        <w:tc>
          <w:tcPr>
            <w:tcW w:w="1182" w:type="dxa"/>
            <w:vMerge w:val="restart"/>
            <w:tcBorders>
              <w:top w:val="single" w:color="auto" w:sz="4" w:space="0"/>
              <w:left w:val="nil"/>
              <w:right w:val="single" w:color="auto" w:sz="4" w:space="0"/>
            </w:tcBorders>
            <w:noWrap w:val="0"/>
            <w:vAlign w:val="center"/>
          </w:tcPr>
          <w:p w14:paraId="258DA12B">
            <w:pPr>
              <w:widowControl/>
              <w:wordWrap w:val="0"/>
              <w:jc w:val="center"/>
              <w:rPr>
                <w:rFonts w:hint="eastAsia" w:ascii="黑体" w:hAnsi="黑体" w:eastAsia="黑体" w:cs="黑体"/>
                <w:bCs/>
                <w:kern w:val="0"/>
                <w:sz w:val="24"/>
                <w:szCs w:val="24"/>
              </w:rPr>
            </w:pPr>
            <w:r>
              <w:rPr>
                <w:rFonts w:hint="eastAsia" w:ascii="黑体" w:hAnsi="黑体" w:eastAsia="黑体" w:cs="黑体"/>
                <w:bCs/>
                <w:kern w:val="0"/>
                <w:sz w:val="24"/>
                <w:szCs w:val="24"/>
              </w:rPr>
              <w:t>专业要求</w:t>
            </w:r>
          </w:p>
        </w:tc>
        <w:tc>
          <w:tcPr>
            <w:tcW w:w="843" w:type="dxa"/>
            <w:vMerge w:val="restart"/>
            <w:tcBorders>
              <w:top w:val="single" w:color="auto" w:sz="4" w:space="0"/>
              <w:left w:val="nil"/>
              <w:right w:val="single" w:color="auto" w:sz="4" w:space="0"/>
            </w:tcBorders>
            <w:noWrap w:val="0"/>
            <w:vAlign w:val="center"/>
          </w:tcPr>
          <w:p w14:paraId="6AEB0F52">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学历</w:t>
            </w:r>
          </w:p>
          <w:p w14:paraId="0C920C3A">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要求</w:t>
            </w:r>
          </w:p>
        </w:tc>
        <w:tc>
          <w:tcPr>
            <w:tcW w:w="1395" w:type="dxa"/>
            <w:vMerge w:val="restart"/>
            <w:tcBorders>
              <w:top w:val="single" w:color="auto" w:sz="4" w:space="0"/>
              <w:left w:val="nil"/>
              <w:right w:val="single" w:color="auto" w:sz="4" w:space="0"/>
            </w:tcBorders>
            <w:noWrap w:val="0"/>
            <w:vAlign w:val="center"/>
          </w:tcPr>
          <w:p w14:paraId="049539DB">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年龄要求</w:t>
            </w:r>
          </w:p>
        </w:tc>
        <w:tc>
          <w:tcPr>
            <w:tcW w:w="1260" w:type="dxa"/>
            <w:vMerge w:val="restart"/>
            <w:tcBorders>
              <w:top w:val="single" w:color="auto" w:sz="4" w:space="0"/>
              <w:left w:val="nil"/>
              <w:right w:val="single" w:color="auto" w:sz="4" w:space="0"/>
            </w:tcBorders>
            <w:noWrap w:val="0"/>
            <w:vAlign w:val="center"/>
          </w:tcPr>
          <w:p w14:paraId="4A2A70F6">
            <w:pPr>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职称要求</w:t>
            </w:r>
          </w:p>
        </w:tc>
        <w:tc>
          <w:tcPr>
            <w:tcW w:w="2709" w:type="dxa"/>
            <w:vMerge w:val="restart"/>
            <w:tcBorders>
              <w:top w:val="single" w:color="auto" w:sz="4" w:space="0"/>
              <w:left w:val="nil"/>
              <w:right w:val="single" w:color="auto" w:sz="4" w:space="0"/>
            </w:tcBorders>
            <w:noWrap w:val="0"/>
            <w:vAlign w:val="center"/>
          </w:tcPr>
          <w:p w14:paraId="70D6CE8F">
            <w:pPr>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业绩要求</w:t>
            </w:r>
          </w:p>
        </w:tc>
      </w:tr>
      <w:tr w14:paraId="12890CE8">
        <w:tblPrEx>
          <w:tblCellMar>
            <w:top w:w="0" w:type="dxa"/>
            <w:left w:w="108" w:type="dxa"/>
            <w:bottom w:w="0" w:type="dxa"/>
            <w:right w:w="108" w:type="dxa"/>
          </w:tblCellMar>
        </w:tblPrEx>
        <w:trPr>
          <w:trHeight w:val="286" w:hRule="atLeast"/>
          <w:jc w:val="center"/>
        </w:trPr>
        <w:tc>
          <w:tcPr>
            <w:tcW w:w="415" w:type="dxa"/>
            <w:vMerge w:val="continue"/>
            <w:tcBorders>
              <w:left w:val="single" w:color="auto" w:sz="4" w:space="0"/>
              <w:bottom w:val="single" w:color="auto" w:sz="4" w:space="0"/>
              <w:right w:val="single" w:color="auto" w:sz="4" w:space="0"/>
            </w:tcBorders>
            <w:noWrap w:val="0"/>
            <w:vAlign w:val="center"/>
          </w:tcPr>
          <w:p w14:paraId="1D528CA0">
            <w:pPr>
              <w:widowControl/>
              <w:jc w:val="center"/>
              <w:rPr>
                <w:rFonts w:hint="eastAsia" w:ascii="黑体" w:hAnsi="黑体" w:eastAsia="黑体" w:cs="黑体"/>
                <w:bCs/>
                <w:color w:val="000000"/>
                <w:kern w:val="0"/>
                <w:sz w:val="24"/>
                <w:szCs w:val="24"/>
              </w:rPr>
            </w:pPr>
          </w:p>
        </w:tc>
        <w:tc>
          <w:tcPr>
            <w:tcW w:w="1290" w:type="dxa"/>
            <w:tcBorders>
              <w:top w:val="single" w:color="auto" w:sz="4" w:space="0"/>
              <w:left w:val="nil"/>
              <w:bottom w:val="single" w:color="auto" w:sz="4" w:space="0"/>
              <w:right w:val="single" w:color="auto" w:sz="4" w:space="0"/>
            </w:tcBorders>
            <w:noWrap w:val="0"/>
            <w:vAlign w:val="center"/>
          </w:tcPr>
          <w:p w14:paraId="38B9B550">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岗位名称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96AEFC4">
            <w:pPr>
              <w:widowControl/>
              <w:wordWrap w:val="0"/>
              <w:jc w:val="center"/>
              <w:rPr>
                <w:rFonts w:hint="default" w:ascii="黑体" w:hAnsi="黑体" w:eastAsia="黑体" w:cs="黑体"/>
                <w:bCs/>
                <w:color w:val="000000"/>
                <w:kern w:val="0"/>
                <w:sz w:val="24"/>
                <w:szCs w:val="24"/>
                <w:lang w:val="en-US" w:eastAsia="zh-CN"/>
              </w:rPr>
            </w:pPr>
            <w:r>
              <w:rPr>
                <w:rFonts w:hint="eastAsia" w:ascii="黑体" w:hAnsi="黑体" w:eastAsia="黑体" w:cs="黑体"/>
                <w:bCs/>
                <w:color w:val="000000"/>
                <w:kern w:val="0"/>
                <w:sz w:val="24"/>
                <w:szCs w:val="24"/>
                <w:lang w:val="en-US" w:eastAsia="zh-CN"/>
              </w:rPr>
              <w:t>岗位等级</w:t>
            </w:r>
          </w:p>
        </w:tc>
        <w:tc>
          <w:tcPr>
            <w:tcW w:w="2445" w:type="dxa"/>
            <w:vMerge w:val="continue"/>
            <w:tcBorders>
              <w:left w:val="single" w:color="auto" w:sz="4" w:space="0"/>
              <w:bottom w:val="single" w:color="auto" w:sz="4" w:space="0"/>
              <w:right w:val="single" w:color="auto" w:sz="4" w:space="0"/>
            </w:tcBorders>
            <w:noWrap w:val="0"/>
            <w:vAlign w:val="center"/>
          </w:tcPr>
          <w:p w14:paraId="37492F43">
            <w:pPr>
              <w:widowControl/>
              <w:wordWrap w:val="0"/>
              <w:jc w:val="center"/>
              <w:rPr>
                <w:rFonts w:hint="eastAsia" w:ascii="黑体" w:hAnsi="黑体" w:eastAsia="黑体" w:cs="黑体"/>
                <w:bCs/>
                <w:color w:val="000000"/>
                <w:kern w:val="0"/>
                <w:sz w:val="24"/>
                <w:szCs w:val="24"/>
              </w:rPr>
            </w:pPr>
          </w:p>
        </w:tc>
        <w:tc>
          <w:tcPr>
            <w:tcW w:w="765" w:type="dxa"/>
            <w:vMerge w:val="continue"/>
            <w:tcBorders>
              <w:left w:val="nil"/>
              <w:bottom w:val="single" w:color="auto" w:sz="4" w:space="0"/>
              <w:right w:val="single" w:color="auto" w:sz="4" w:space="0"/>
            </w:tcBorders>
            <w:noWrap w:val="0"/>
            <w:vAlign w:val="center"/>
          </w:tcPr>
          <w:p w14:paraId="1F210DF2">
            <w:pPr>
              <w:widowControl/>
              <w:wordWrap w:val="0"/>
              <w:jc w:val="center"/>
              <w:rPr>
                <w:rFonts w:hint="eastAsia" w:ascii="黑体" w:hAnsi="黑体" w:eastAsia="黑体" w:cs="黑体"/>
                <w:bCs/>
                <w:color w:val="000000"/>
                <w:kern w:val="0"/>
                <w:sz w:val="24"/>
                <w:szCs w:val="24"/>
              </w:rPr>
            </w:pPr>
          </w:p>
        </w:tc>
        <w:tc>
          <w:tcPr>
            <w:tcW w:w="1182" w:type="dxa"/>
            <w:vMerge w:val="continue"/>
            <w:tcBorders>
              <w:left w:val="nil"/>
              <w:bottom w:val="single" w:color="auto" w:sz="4" w:space="0"/>
              <w:right w:val="single" w:color="auto" w:sz="4" w:space="0"/>
            </w:tcBorders>
            <w:noWrap w:val="0"/>
            <w:vAlign w:val="center"/>
          </w:tcPr>
          <w:p w14:paraId="490C4E85">
            <w:pPr>
              <w:widowControl/>
              <w:wordWrap w:val="0"/>
              <w:jc w:val="center"/>
              <w:rPr>
                <w:rFonts w:hint="eastAsia" w:ascii="黑体" w:hAnsi="黑体" w:eastAsia="黑体" w:cs="黑体"/>
                <w:bCs/>
                <w:kern w:val="0"/>
                <w:sz w:val="24"/>
                <w:szCs w:val="24"/>
              </w:rPr>
            </w:pPr>
          </w:p>
        </w:tc>
        <w:tc>
          <w:tcPr>
            <w:tcW w:w="843" w:type="dxa"/>
            <w:vMerge w:val="continue"/>
            <w:tcBorders>
              <w:left w:val="nil"/>
              <w:bottom w:val="single" w:color="auto" w:sz="4" w:space="0"/>
              <w:right w:val="single" w:color="auto" w:sz="4" w:space="0"/>
            </w:tcBorders>
            <w:noWrap w:val="0"/>
            <w:vAlign w:val="center"/>
          </w:tcPr>
          <w:p w14:paraId="217BDF54">
            <w:pPr>
              <w:widowControl/>
              <w:wordWrap w:val="0"/>
              <w:jc w:val="center"/>
              <w:rPr>
                <w:rFonts w:hint="eastAsia" w:ascii="黑体" w:hAnsi="黑体" w:eastAsia="黑体" w:cs="黑体"/>
                <w:bCs/>
                <w:color w:val="000000"/>
                <w:kern w:val="0"/>
                <w:sz w:val="24"/>
                <w:szCs w:val="24"/>
              </w:rPr>
            </w:pPr>
          </w:p>
        </w:tc>
        <w:tc>
          <w:tcPr>
            <w:tcW w:w="1395" w:type="dxa"/>
            <w:vMerge w:val="continue"/>
            <w:tcBorders>
              <w:left w:val="nil"/>
              <w:bottom w:val="single" w:color="auto" w:sz="4" w:space="0"/>
              <w:right w:val="single" w:color="auto" w:sz="4" w:space="0"/>
            </w:tcBorders>
            <w:noWrap w:val="0"/>
            <w:vAlign w:val="center"/>
          </w:tcPr>
          <w:p w14:paraId="6EEDDDE5">
            <w:pPr>
              <w:widowControl/>
              <w:wordWrap w:val="0"/>
              <w:jc w:val="center"/>
              <w:rPr>
                <w:rFonts w:hint="eastAsia" w:ascii="黑体" w:hAnsi="黑体" w:eastAsia="黑体" w:cs="黑体"/>
                <w:bCs/>
                <w:color w:val="000000"/>
                <w:kern w:val="0"/>
                <w:sz w:val="24"/>
                <w:szCs w:val="24"/>
              </w:rPr>
            </w:pPr>
          </w:p>
        </w:tc>
        <w:tc>
          <w:tcPr>
            <w:tcW w:w="1260" w:type="dxa"/>
            <w:vMerge w:val="continue"/>
            <w:tcBorders>
              <w:left w:val="nil"/>
              <w:bottom w:val="single" w:color="auto" w:sz="4" w:space="0"/>
              <w:right w:val="single" w:color="auto" w:sz="4" w:space="0"/>
            </w:tcBorders>
            <w:noWrap w:val="0"/>
            <w:vAlign w:val="center"/>
          </w:tcPr>
          <w:p w14:paraId="3CF8714C">
            <w:pPr>
              <w:wordWrap w:val="0"/>
              <w:jc w:val="center"/>
              <w:rPr>
                <w:rFonts w:hint="eastAsia" w:ascii="黑体" w:hAnsi="黑体" w:eastAsia="黑体" w:cs="黑体"/>
                <w:bCs/>
                <w:color w:val="000000"/>
                <w:kern w:val="0"/>
                <w:sz w:val="24"/>
                <w:szCs w:val="24"/>
              </w:rPr>
            </w:pPr>
          </w:p>
        </w:tc>
        <w:tc>
          <w:tcPr>
            <w:tcW w:w="2709" w:type="dxa"/>
            <w:vMerge w:val="continue"/>
            <w:tcBorders>
              <w:left w:val="nil"/>
              <w:bottom w:val="single" w:color="auto" w:sz="4" w:space="0"/>
              <w:right w:val="single" w:color="auto" w:sz="4" w:space="0"/>
            </w:tcBorders>
            <w:noWrap w:val="0"/>
            <w:vAlign w:val="center"/>
          </w:tcPr>
          <w:p w14:paraId="2BA4907A">
            <w:pPr>
              <w:wordWrap w:val="0"/>
              <w:jc w:val="center"/>
              <w:rPr>
                <w:rFonts w:hint="eastAsia" w:ascii="黑体" w:hAnsi="黑体" w:eastAsia="黑体" w:cs="黑体"/>
                <w:bCs/>
                <w:color w:val="000000"/>
                <w:kern w:val="0"/>
                <w:sz w:val="24"/>
                <w:szCs w:val="24"/>
              </w:rPr>
            </w:pPr>
          </w:p>
        </w:tc>
      </w:tr>
      <w:tr w14:paraId="30BB5224">
        <w:tblPrEx>
          <w:tblCellMar>
            <w:top w:w="0" w:type="dxa"/>
            <w:left w:w="108" w:type="dxa"/>
            <w:bottom w:w="0" w:type="dxa"/>
            <w:right w:w="108" w:type="dxa"/>
          </w:tblCellMar>
        </w:tblPrEx>
        <w:trPr>
          <w:trHeight w:val="711"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22C12734">
            <w:pPr>
              <w:widowControl/>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1</w:t>
            </w:r>
          </w:p>
        </w:tc>
        <w:tc>
          <w:tcPr>
            <w:tcW w:w="1290" w:type="dxa"/>
            <w:tcBorders>
              <w:top w:val="single" w:color="auto" w:sz="4" w:space="0"/>
              <w:left w:val="nil"/>
              <w:bottom w:val="single" w:color="auto" w:sz="4" w:space="0"/>
              <w:right w:val="single" w:color="auto" w:sz="4" w:space="0"/>
            </w:tcBorders>
            <w:noWrap w:val="0"/>
            <w:vAlign w:val="center"/>
          </w:tcPr>
          <w:p w14:paraId="6D831A69">
            <w:pPr>
              <w:widowControl/>
              <w:wordWrap w:val="0"/>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中学语文</w:t>
            </w:r>
          </w:p>
          <w:p w14:paraId="0C15AE8F">
            <w:pPr>
              <w:widowControl/>
              <w:wordWrap w:val="0"/>
              <w:jc w:val="center"/>
              <w:rPr>
                <w:rFonts w:hint="eastAsia" w:ascii="黑体" w:hAnsi="黑体" w:eastAsia="黑体" w:cs="黑体"/>
                <w:bCs/>
                <w:color w:val="000000"/>
                <w:kern w:val="0"/>
                <w:sz w:val="24"/>
                <w:szCs w:val="24"/>
              </w:rPr>
            </w:pPr>
            <w:r>
              <w:rPr>
                <w:rFonts w:hint="eastAsia" w:ascii="仿宋_GB2312" w:hAnsi="仿宋_GB2312" w:eastAsia="仿宋" w:cs="仿宋_GB2312"/>
                <w:color w:val="000000"/>
                <w:kern w:val="0"/>
                <w:sz w:val="24"/>
                <w:szCs w:val="24"/>
              </w:rPr>
              <w:t>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5B492CD">
            <w:pPr>
              <w:widowControl/>
              <w:wordWrap w:val="0"/>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5ABD49F">
            <w:pPr>
              <w:widowControl/>
              <w:wordWrap w:val="0"/>
              <w:jc w:val="left"/>
              <w:rPr>
                <w:rFonts w:hint="eastAsia" w:ascii="黑体" w:hAnsi="黑体" w:eastAsia="黑体" w:cs="黑体"/>
                <w:bCs/>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在岗中学语文学科教师或教研员（提供单位在职在岗证明和社保证明）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5D30BA58">
            <w:pPr>
              <w:widowControl/>
              <w:wordWrap w:val="0"/>
              <w:jc w:val="center"/>
              <w:rPr>
                <w:rFonts w:hint="eastAsia" w:ascii="黑体" w:hAnsi="黑体" w:eastAsia="黑体" w:cs="黑体"/>
                <w:bCs/>
                <w:color w:val="000000"/>
                <w:kern w:val="0"/>
                <w:sz w:val="24"/>
                <w:szCs w:val="24"/>
              </w:rPr>
            </w:pPr>
            <w:r>
              <w:rPr>
                <w:rFonts w:hint="eastAsia" w:ascii="黑体" w:hAnsi="黑体" w:eastAsia="黑体" w:cs="黑体"/>
                <w:bCs/>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32D0F29D">
            <w:pPr>
              <w:widowControl/>
              <w:wordWrap w:val="0"/>
              <w:jc w:val="center"/>
              <w:rPr>
                <w:rFonts w:hint="eastAsia" w:ascii="黑体" w:hAnsi="黑体" w:eastAsia="黑体" w:cs="黑体"/>
                <w:bCs/>
                <w:color w:val="000000"/>
                <w:kern w:val="0"/>
                <w:sz w:val="24"/>
                <w:szCs w:val="24"/>
              </w:rPr>
            </w:pPr>
            <w:r>
              <w:rPr>
                <w:rFonts w:hint="eastAsia" w:ascii="仿宋_GB2312" w:hAnsi="仿宋_GB2312" w:eastAsia="仿宋" w:cs="仿宋_GB2312"/>
                <w:color w:val="000000"/>
                <w:kern w:val="0"/>
                <w:sz w:val="24"/>
                <w:szCs w:val="24"/>
              </w:rPr>
              <w:t>语文相关专业</w:t>
            </w:r>
          </w:p>
        </w:tc>
        <w:tc>
          <w:tcPr>
            <w:tcW w:w="843" w:type="dxa"/>
            <w:vMerge w:val="restart"/>
            <w:tcBorders>
              <w:top w:val="single" w:color="auto" w:sz="4" w:space="0"/>
              <w:left w:val="nil"/>
              <w:bottom w:val="single" w:color="auto" w:sz="4" w:space="0"/>
              <w:right w:val="single" w:color="auto" w:sz="4" w:space="0"/>
            </w:tcBorders>
            <w:noWrap w:val="0"/>
            <w:vAlign w:val="center"/>
          </w:tcPr>
          <w:p w14:paraId="721E342F">
            <w:pPr>
              <w:widowControl/>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本科及以上学历</w:t>
            </w:r>
            <w:r>
              <w:rPr>
                <w:rFonts w:hint="eastAsia" w:ascii="仿宋_GB2312" w:hAnsi="仿宋_GB2312" w:eastAsia="仿宋" w:cs="仿宋_GB2312"/>
                <w:color w:val="000000"/>
                <w:kern w:val="0"/>
                <w:sz w:val="24"/>
                <w:szCs w:val="24"/>
                <w:lang w:eastAsia="zh-CN"/>
              </w:rPr>
              <w:t>，</w:t>
            </w:r>
            <w:r>
              <w:rPr>
                <w:rFonts w:hint="eastAsia" w:ascii="仿宋_GB2312" w:hAnsi="仿宋_GB2312" w:eastAsia="仿宋" w:cs="仿宋_GB2312"/>
                <w:color w:val="000000"/>
                <w:kern w:val="0"/>
                <w:sz w:val="24"/>
                <w:szCs w:val="24"/>
              </w:rPr>
              <w:t>并取得相应学位。</w:t>
            </w:r>
          </w:p>
          <w:p w14:paraId="0B2C1835">
            <w:pPr>
              <w:widowControl/>
              <w:spacing w:line="380" w:lineRule="exact"/>
              <w:jc w:val="both"/>
              <w:rPr>
                <w:rFonts w:hint="eastAsia" w:ascii="仿宋_GB2312" w:hAnsi="仿宋_GB2312" w:eastAsia="仿宋" w:cs="仿宋_GB2312"/>
                <w:color w:val="000000"/>
                <w:kern w:val="0"/>
                <w:sz w:val="24"/>
                <w:szCs w:val="24"/>
              </w:rPr>
            </w:pPr>
          </w:p>
          <w:p w14:paraId="71F00DDF">
            <w:pPr>
              <w:widowControl/>
              <w:spacing w:line="380" w:lineRule="exact"/>
              <w:jc w:val="both"/>
              <w:rPr>
                <w:rFonts w:hint="eastAsia" w:ascii="仿宋_GB2312" w:hAnsi="仿宋_GB2312" w:eastAsia="仿宋" w:cs="仿宋_GB2312"/>
                <w:color w:val="000000"/>
                <w:kern w:val="0"/>
                <w:sz w:val="24"/>
                <w:szCs w:val="24"/>
              </w:rPr>
            </w:pPr>
          </w:p>
          <w:p w14:paraId="5AE06B8E">
            <w:pPr>
              <w:widowControl/>
              <w:spacing w:line="380" w:lineRule="exact"/>
              <w:jc w:val="both"/>
              <w:rPr>
                <w:rFonts w:hint="eastAsia" w:ascii="仿宋_GB2312" w:hAnsi="仿宋_GB2312" w:eastAsia="仿宋" w:cs="仿宋_GB2312"/>
                <w:color w:val="000000"/>
                <w:kern w:val="0"/>
                <w:sz w:val="24"/>
                <w:szCs w:val="24"/>
              </w:rPr>
            </w:pPr>
          </w:p>
          <w:p w14:paraId="58B3D506">
            <w:pPr>
              <w:widowControl/>
              <w:spacing w:line="380" w:lineRule="exact"/>
              <w:jc w:val="both"/>
              <w:rPr>
                <w:rFonts w:hint="eastAsia" w:ascii="仿宋_GB2312" w:hAnsi="仿宋_GB2312" w:eastAsia="仿宋" w:cs="仿宋_GB2312"/>
                <w:color w:val="000000"/>
                <w:kern w:val="0"/>
                <w:sz w:val="24"/>
                <w:szCs w:val="24"/>
              </w:rPr>
            </w:pPr>
          </w:p>
          <w:p w14:paraId="386B46A1">
            <w:pPr>
              <w:widowControl/>
              <w:spacing w:line="380" w:lineRule="exact"/>
              <w:jc w:val="both"/>
              <w:rPr>
                <w:rFonts w:hint="eastAsia" w:ascii="仿宋_GB2312" w:hAnsi="仿宋_GB2312" w:eastAsia="仿宋" w:cs="仿宋_GB2312"/>
                <w:color w:val="000000"/>
                <w:kern w:val="0"/>
                <w:sz w:val="24"/>
                <w:szCs w:val="24"/>
              </w:rPr>
            </w:pPr>
          </w:p>
          <w:p w14:paraId="2E747546">
            <w:pPr>
              <w:jc w:val="both"/>
              <w:rPr>
                <w:rFonts w:hint="eastAsia" w:ascii="黑体" w:hAnsi="黑体" w:eastAsia="黑体" w:cs="黑体"/>
                <w:bCs/>
                <w:color w:val="000000"/>
                <w:kern w:val="0"/>
                <w:sz w:val="24"/>
                <w:szCs w:val="24"/>
              </w:rPr>
            </w:pPr>
          </w:p>
        </w:tc>
        <w:tc>
          <w:tcPr>
            <w:tcW w:w="1395" w:type="dxa"/>
            <w:vMerge w:val="restart"/>
            <w:tcBorders>
              <w:top w:val="single" w:color="auto" w:sz="4" w:space="0"/>
              <w:left w:val="nil"/>
              <w:bottom w:val="single" w:color="auto" w:sz="4" w:space="0"/>
              <w:right w:val="single" w:color="auto" w:sz="4" w:space="0"/>
            </w:tcBorders>
            <w:noWrap w:val="0"/>
            <w:vAlign w:val="center"/>
          </w:tcPr>
          <w:p w14:paraId="3475F00B">
            <w:pPr>
              <w:widowControl/>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1.本科、硕士研究生不超过40周岁（1985年1月1日及以后出生）；博士研究生不超过45周岁（1980年1月1日及以后出生。）</w:t>
            </w:r>
          </w:p>
          <w:p w14:paraId="22D0E0F3">
            <w:pPr>
              <w:jc w:val="both"/>
              <w:rPr>
                <w:rFonts w:hint="eastAsia" w:ascii="仿宋_GB2312" w:hAnsi="仿宋_GB2312" w:eastAsia="仿宋" w:cs="仿宋_GB2312"/>
                <w:color w:val="000000"/>
                <w:kern w:val="0"/>
                <w:sz w:val="24"/>
                <w:szCs w:val="24"/>
              </w:rPr>
            </w:pPr>
          </w:p>
          <w:p w14:paraId="36206B02">
            <w:pPr>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2.中小学正高级教师、或中原名师、或中原教研名家、或近5年参加过省级中招考试命题者，年龄可相应放宽3周岁。</w:t>
            </w:r>
          </w:p>
          <w:p w14:paraId="66A5CDDA">
            <w:pPr>
              <w:widowControl/>
              <w:spacing w:line="380" w:lineRule="exact"/>
              <w:jc w:val="both"/>
              <w:rPr>
                <w:rFonts w:hint="eastAsia" w:ascii="黑体" w:hAnsi="黑体" w:eastAsia="黑体" w:cs="黑体"/>
                <w:bCs/>
                <w:color w:val="000000"/>
                <w:kern w:val="0"/>
                <w:sz w:val="24"/>
                <w:szCs w:val="24"/>
              </w:rPr>
            </w:pPr>
          </w:p>
        </w:tc>
        <w:tc>
          <w:tcPr>
            <w:tcW w:w="1260" w:type="dxa"/>
            <w:vMerge w:val="restart"/>
            <w:tcBorders>
              <w:top w:val="single" w:color="auto" w:sz="4" w:space="0"/>
              <w:left w:val="nil"/>
              <w:bottom w:val="single" w:color="auto" w:sz="4" w:space="0"/>
              <w:right w:val="single" w:color="auto" w:sz="4" w:space="0"/>
            </w:tcBorders>
            <w:noWrap w:val="0"/>
            <w:vAlign w:val="center"/>
          </w:tcPr>
          <w:p w14:paraId="750A22E5">
            <w:pPr>
              <w:spacing w:line="380" w:lineRule="exact"/>
              <w:jc w:val="both"/>
              <w:rPr>
                <w:rFonts w:hint="eastAsia" w:ascii="黑体" w:hAnsi="黑体" w:eastAsia="黑体" w:cs="黑体"/>
                <w:bCs/>
                <w:color w:val="000000"/>
                <w:kern w:val="0"/>
                <w:sz w:val="24"/>
                <w:szCs w:val="24"/>
              </w:rPr>
            </w:pPr>
            <w:r>
              <w:rPr>
                <w:rFonts w:hint="eastAsia" w:ascii="仿宋_GB2312" w:hAnsi="仿宋_GB2312" w:eastAsia="仿宋" w:cs="仿宋_GB2312"/>
                <w:color w:val="000000"/>
                <w:kern w:val="0"/>
                <w:sz w:val="24"/>
                <w:szCs w:val="24"/>
              </w:rPr>
              <w:t>具有中小学高级教师及以上专业技术职称。</w:t>
            </w:r>
          </w:p>
        </w:tc>
        <w:tc>
          <w:tcPr>
            <w:tcW w:w="2709" w:type="dxa"/>
            <w:vMerge w:val="restart"/>
            <w:tcBorders>
              <w:top w:val="single" w:color="auto" w:sz="4" w:space="0"/>
              <w:left w:val="nil"/>
              <w:bottom w:val="single" w:color="auto" w:sz="4" w:space="0"/>
              <w:right w:val="single" w:color="auto" w:sz="4" w:space="0"/>
            </w:tcBorders>
            <w:noWrap w:val="0"/>
            <w:vAlign w:val="center"/>
          </w:tcPr>
          <w:p w14:paraId="7188BA67">
            <w:pPr>
              <w:widowControl/>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以下条件必须满足其一：</w:t>
            </w:r>
          </w:p>
          <w:p w14:paraId="7E2F8A9D">
            <w:pPr>
              <w:widowControl/>
              <w:spacing w:line="380" w:lineRule="exact"/>
              <w:jc w:val="both"/>
              <w:rPr>
                <w:rFonts w:hint="eastAsia" w:ascii="仿宋_GB2312" w:hAnsi="仿宋_GB2312" w:eastAsia="仿宋" w:cs="仿宋_GB2312"/>
                <w:color w:val="000000"/>
                <w:kern w:val="0"/>
                <w:sz w:val="24"/>
                <w:szCs w:val="24"/>
              </w:rPr>
            </w:pPr>
          </w:p>
          <w:p w14:paraId="62FC3611">
            <w:pPr>
              <w:widowControl/>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1.获得</w:t>
            </w:r>
            <w:r>
              <w:rPr>
                <w:rFonts w:hint="eastAsia" w:ascii="仿宋_GB2312" w:hAnsi="仿宋_GB2312" w:eastAsia="仿宋" w:cs="仿宋_GB2312"/>
                <w:color w:val="000000"/>
                <w:kern w:val="0"/>
                <w:sz w:val="24"/>
                <w:szCs w:val="24"/>
                <w:lang w:val="en-US" w:eastAsia="zh-CN"/>
              </w:rPr>
              <w:t>过</w:t>
            </w:r>
            <w:r>
              <w:rPr>
                <w:rFonts w:hint="eastAsia" w:ascii="仿宋_GB2312" w:hAnsi="仿宋_GB2312" w:eastAsia="仿宋" w:cs="仿宋_GB2312"/>
                <w:color w:val="000000"/>
                <w:kern w:val="0"/>
                <w:sz w:val="24"/>
                <w:szCs w:val="24"/>
              </w:rPr>
              <w:t>省基础教育教学成果奖二等奖及以上的主持人。</w:t>
            </w:r>
          </w:p>
          <w:p w14:paraId="3C359F16">
            <w:pPr>
              <w:widowControl/>
              <w:spacing w:line="380" w:lineRule="exact"/>
              <w:jc w:val="both"/>
              <w:rPr>
                <w:rFonts w:hint="eastAsia" w:ascii="仿宋_GB2312" w:hAnsi="仿宋_GB2312" w:eastAsia="仿宋" w:cs="仿宋_GB2312"/>
                <w:color w:val="000000"/>
                <w:kern w:val="0"/>
                <w:sz w:val="24"/>
                <w:szCs w:val="24"/>
              </w:rPr>
            </w:pPr>
          </w:p>
          <w:p w14:paraId="21AAF66A">
            <w:pPr>
              <w:widowControl/>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2.获得过省级教研部门组织评选的优质课一等奖。</w:t>
            </w:r>
          </w:p>
          <w:p w14:paraId="165B8A38">
            <w:pPr>
              <w:widowControl/>
              <w:spacing w:line="380" w:lineRule="exact"/>
              <w:jc w:val="both"/>
              <w:rPr>
                <w:rFonts w:hint="eastAsia" w:ascii="仿宋_GB2312" w:hAnsi="仿宋_GB2312" w:eastAsia="仿宋" w:cs="仿宋_GB2312"/>
                <w:color w:val="000000"/>
                <w:kern w:val="0"/>
                <w:sz w:val="24"/>
                <w:szCs w:val="24"/>
              </w:rPr>
            </w:pPr>
          </w:p>
          <w:p w14:paraId="6B7DD016">
            <w:pPr>
              <w:widowControl/>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3.从教以来作为第一作者在国内核心学术期刊上发表相关专业论文，并获得过市级教研部门组织评选的优质课一等奖。</w:t>
            </w:r>
          </w:p>
          <w:p w14:paraId="76E74566">
            <w:pPr>
              <w:spacing w:line="380" w:lineRule="exact"/>
              <w:jc w:val="both"/>
              <w:rPr>
                <w:rFonts w:hint="eastAsia" w:ascii="仿宋_GB2312" w:hAnsi="仿宋_GB2312" w:eastAsia="仿宋" w:cs="仿宋_GB2312"/>
                <w:color w:val="000000"/>
                <w:kern w:val="0"/>
                <w:sz w:val="24"/>
                <w:szCs w:val="24"/>
              </w:rPr>
            </w:pPr>
          </w:p>
          <w:p w14:paraId="5E5CC5F2">
            <w:pPr>
              <w:spacing w:line="380" w:lineRule="exact"/>
              <w:jc w:val="both"/>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4.从教以来主持完成省级及以上基础教育教学研究项目或教育科学规划课题，并获得过市级教研部门组织评选的优质课一等奖。</w:t>
            </w:r>
          </w:p>
        </w:tc>
      </w:tr>
      <w:tr w14:paraId="5B1B3C1E">
        <w:tblPrEx>
          <w:tblCellMar>
            <w:top w:w="0" w:type="dxa"/>
            <w:left w:w="108" w:type="dxa"/>
            <w:bottom w:w="0" w:type="dxa"/>
            <w:right w:w="108" w:type="dxa"/>
          </w:tblCellMar>
        </w:tblPrEx>
        <w:trPr>
          <w:trHeight w:val="1176"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13C3CFC3">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2</w:t>
            </w:r>
          </w:p>
        </w:tc>
        <w:tc>
          <w:tcPr>
            <w:tcW w:w="1290" w:type="dxa"/>
            <w:tcBorders>
              <w:top w:val="single" w:color="auto" w:sz="4" w:space="0"/>
              <w:left w:val="nil"/>
              <w:bottom w:val="single" w:color="auto" w:sz="4" w:space="0"/>
              <w:right w:val="single" w:color="auto" w:sz="4" w:space="0"/>
            </w:tcBorders>
            <w:noWrap w:val="0"/>
            <w:vAlign w:val="center"/>
          </w:tcPr>
          <w:p w14:paraId="3473D9CE">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中学数学</w:t>
            </w:r>
          </w:p>
          <w:p w14:paraId="024BE09B">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0E4A3F8">
            <w:pPr>
              <w:widowControl/>
              <w:spacing w:line="380" w:lineRule="exact"/>
              <w:jc w:val="center"/>
              <w:rPr>
                <w:rFonts w:hint="eastAsia" w:ascii="仿宋_GB2312" w:hAnsi="仿宋_GB2312" w:eastAsia="仿宋" w:cs="仿宋_GB2312"/>
                <w:color w:val="000000"/>
                <w:kern w:val="0"/>
                <w:sz w:val="24"/>
                <w:szCs w:val="24"/>
              </w:rPr>
            </w:pPr>
            <w:bookmarkStart w:id="0" w:name="OLE_LINK5"/>
            <w:bookmarkStart w:id="1" w:name="OLE_LINK6"/>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16F26CFD">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在岗中学数学学科教师或教研员（提供单位在职在岗证明和社保证明）</w:t>
            </w:r>
            <w:bookmarkEnd w:id="0"/>
            <w:bookmarkEnd w:id="1"/>
          </w:p>
        </w:tc>
        <w:tc>
          <w:tcPr>
            <w:tcW w:w="765" w:type="dxa"/>
            <w:tcBorders>
              <w:top w:val="single" w:color="auto" w:sz="4" w:space="0"/>
              <w:left w:val="nil"/>
              <w:bottom w:val="single" w:color="auto" w:sz="4" w:space="0"/>
              <w:right w:val="single" w:color="auto" w:sz="4" w:space="0"/>
            </w:tcBorders>
            <w:noWrap w:val="0"/>
            <w:vAlign w:val="center"/>
          </w:tcPr>
          <w:p w14:paraId="3E07A8C4">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74B89AAC">
            <w:pPr>
              <w:widowControl/>
              <w:spacing w:line="380" w:lineRule="exact"/>
              <w:jc w:val="center"/>
              <w:rPr>
                <w:rFonts w:hint="eastAsia" w:ascii="仿宋_GB2312" w:hAnsi="仿宋_GB2312" w:eastAsia="仿宋" w:cs="仿宋_GB2312"/>
                <w:color w:val="000000"/>
                <w:kern w:val="0"/>
                <w:sz w:val="24"/>
                <w:szCs w:val="24"/>
              </w:rPr>
            </w:pPr>
            <w:bookmarkStart w:id="2" w:name="OLE_LINK7"/>
            <w:r>
              <w:rPr>
                <w:rFonts w:hint="eastAsia" w:ascii="仿宋_GB2312" w:hAnsi="仿宋_GB2312" w:eastAsia="仿宋" w:cs="仿宋_GB2312"/>
                <w:color w:val="000000"/>
                <w:kern w:val="0"/>
                <w:sz w:val="24"/>
                <w:szCs w:val="24"/>
              </w:rPr>
              <w:t>数学相关专业</w:t>
            </w:r>
            <w:bookmarkEnd w:id="2"/>
          </w:p>
        </w:tc>
        <w:tc>
          <w:tcPr>
            <w:tcW w:w="843" w:type="dxa"/>
            <w:vMerge w:val="continue"/>
            <w:tcBorders>
              <w:top w:val="single" w:color="auto" w:sz="4" w:space="0"/>
              <w:left w:val="nil"/>
              <w:bottom w:val="single" w:color="auto" w:sz="4" w:space="0"/>
              <w:right w:val="single" w:color="auto" w:sz="4" w:space="0"/>
            </w:tcBorders>
            <w:noWrap w:val="0"/>
            <w:vAlign w:val="center"/>
          </w:tcPr>
          <w:p w14:paraId="2E16C8CA">
            <w:pPr>
              <w:widowControl/>
              <w:jc w:val="left"/>
              <w:rPr>
                <w:rFonts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7F7860BD">
            <w:pPr>
              <w:widowControl/>
              <w:spacing w:line="380" w:lineRule="exact"/>
              <w:jc w:val="left"/>
              <w:rPr>
                <w:rFonts w:hint="eastAsia" w:ascii="仿宋_GB2312" w:hAnsi="仿宋_GB2312" w:eastAsia="仿宋" w:cs="仿宋_GB2312"/>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12E4C73E">
            <w:pPr>
              <w:widowControl/>
              <w:spacing w:line="380" w:lineRule="exact"/>
              <w:jc w:val="center"/>
              <w:rPr>
                <w:rFonts w:hint="eastAsia" w:ascii="仿宋_GB2312" w:hAnsi="仿宋_GB2312" w:eastAsia="仿宋" w:cs="仿宋_GB2312"/>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453D71EE">
            <w:pPr>
              <w:widowControl/>
              <w:spacing w:line="380" w:lineRule="exact"/>
              <w:jc w:val="left"/>
              <w:rPr>
                <w:rFonts w:hint="eastAsia" w:ascii="仿宋_GB2312" w:hAnsi="仿宋_GB2312" w:eastAsia="仿宋" w:cs="仿宋_GB2312"/>
                <w:color w:val="000000"/>
                <w:kern w:val="0"/>
                <w:sz w:val="24"/>
                <w:szCs w:val="24"/>
              </w:rPr>
            </w:pPr>
          </w:p>
        </w:tc>
      </w:tr>
      <w:tr w14:paraId="68B9379F">
        <w:tblPrEx>
          <w:tblCellMar>
            <w:top w:w="0" w:type="dxa"/>
            <w:left w:w="108" w:type="dxa"/>
            <w:bottom w:w="0" w:type="dxa"/>
            <w:right w:w="108" w:type="dxa"/>
          </w:tblCellMar>
        </w:tblPrEx>
        <w:trPr>
          <w:trHeight w:val="1209"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7AC2A0F2">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3</w:t>
            </w:r>
          </w:p>
        </w:tc>
        <w:tc>
          <w:tcPr>
            <w:tcW w:w="1290" w:type="dxa"/>
            <w:tcBorders>
              <w:top w:val="single" w:color="auto" w:sz="4" w:space="0"/>
              <w:left w:val="nil"/>
              <w:bottom w:val="single" w:color="auto" w:sz="4" w:space="0"/>
              <w:right w:val="single" w:color="auto" w:sz="4" w:space="0"/>
            </w:tcBorders>
            <w:noWrap w:val="0"/>
            <w:vAlign w:val="center"/>
          </w:tcPr>
          <w:p w14:paraId="6DFB57A3">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小学数学</w:t>
            </w:r>
          </w:p>
          <w:p w14:paraId="7FDF1D7E">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34F93B4">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6DF8568C">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在岗中小学数学学科教师或教研员（提供单位在职在岗证明和社保证明）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1377F559">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552C6056">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数学相关专业</w:t>
            </w:r>
          </w:p>
        </w:tc>
        <w:tc>
          <w:tcPr>
            <w:tcW w:w="843" w:type="dxa"/>
            <w:vMerge w:val="continue"/>
            <w:tcBorders>
              <w:top w:val="single" w:color="auto" w:sz="4" w:space="0"/>
              <w:left w:val="nil"/>
              <w:bottom w:val="single" w:color="auto" w:sz="4" w:space="0"/>
              <w:right w:val="single" w:color="auto" w:sz="4" w:space="0"/>
            </w:tcBorders>
            <w:noWrap w:val="0"/>
            <w:vAlign w:val="center"/>
          </w:tcPr>
          <w:p w14:paraId="0D48713F">
            <w:pPr>
              <w:widowControl/>
              <w:spacing w:line="380" w:lineRule="exact"/>
              <w:jc w:val="left"/>
              <w:rPr>
                <w:rFonts w:hint="eastAsia"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0431EF22">
            <w:pPr>
              <w:widowControl/>
              <w:spacing w:line="380" w:lineRule="exact"/>
              <w:jc w:val="center"/>
              <w:rPr>
                <w:rFonts w:ascii="宋体" w:hAnsi="宋体" w:cs="宋体"/>
                <w:b/>
                <w:bCs/>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3B560A84">
            <w:pPr>
              <w:widowControl/>
              <w:spacing w:line="380" w:lineRule="exact"/>
              <w:jc w:val="center"/>
              <w:rPr>
                <w:rFonts w:ascii="宋体" w:hAnsi="宋体" w:cs="宋体"/>
                <w:b/>
                <w:bCs/>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1D287111">
            <w:pPr>
              <w:widowControl/>
              <w:spacing w:line="380" w:lineRule="exact"/>
              <w:jc w:val="center"/>
              <w:rPr>
                <w:rFonts w:ascii="宋体" w:hAnsi="宋体" w:cs="宋体"/>
                <w:b/>
                <w:bCs/>
                <w:color w:val="000000"/>
                <w:kern w:val="0"/>
                <w:sz w:val="24"/>
                <w:szCs w:val="24"/>
              </w:rPr>
            </w:pPr>
          </w:p>
        </w:tc>
      </w:tr>
      <w:tr w14:paraId="1F57FEED">
        <w:tblPrEx>
          <w:tblCellMar>
            <w:top w:w="0" w:type="dxa"/>
            <w:left w:w="108" w:type="dxa"/>
            <w:bottom w:w="0" w:type="dxa"/>
            <w:right w:w="108" w:type="dxa"/>
          </w:tblCellMar>
        </w:tblPrEx>
        <w:trPr>
          <w:trHeight w:val="1219"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743C52C0">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4</w:t>
            </w:r>
          </w:p>
        </w:tc>
        <w:tc>
          <w:tcPr>
            <w:tcW w:w="1290" w:type="dxa"/>
            <w:tcBorders>
              <w:top w:val="single" w:color="auto" w:sz="4" w:space="0"/>
              <w:left w:val="nil"/>
              <w:bottom w:val="single" w:color="auto" w:sz="4" w:space="0"/>
              <w:right w:val="single" w:color="auto" w:sz="4" w:space="0"/>
            </w:tcBorders>
            <w:noWrap w:val="0"/>
            <w:vAlign w:val="center"/>
          </w:tcPr>
          <w:p w14:paraId="1543B7C8">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中学地理教研员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2508674">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16A0C162">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在岗中学地理学科教师或教研员（提供单位在职在岗证明和社保证明）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355825C1">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16503AFB">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地理相关专业</w:t>
            </w:r>
          </w:p>
        </w:tc>
        <w:tc>
          <w:tcPr>
            <w:tcW w:w="843" w:type="dxa"/>
            <w:vMerge w:val="continue"/>
            <w:tcBorders>
              <w:top w:val="single" w:color="auto" w:sz="4" w:space="0"/>
              <w:left w:val="nil"/>
              <w:bottom w:val="single" w:color="auto" w:sz="4" w:space="0"/>
              <w:right w:val="single" w:color="auto" w:sz="4" w:space="0"/>
            </w:tcBorders>
            <w:noWrap w:val="0"/>
            <w:vAlign w:val="center"/>
          </w:tcPr>
          <w:p w14:paraId="48CDE350">
            <w:pPr>
              <w:widowControl/>
              <w:spacing w:line="380" w:lineRule="exact"/>
              <w:jc w:val="left"/>
              <w:rPr>
                <w:rFonts w:hint="eastAsia"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434DE597">
            <w:pPr>
              <w:widowControl/>
              <w:spacing w:line="380" w:lineRule="exact"/>
              <w:jc w:val="center"/>
              <w:rPr>
                <w:rFonts w:ascii="宋体" w:hAnsi="宋体" w:cs="宋体"/>
                <w:b/>
                <w:bCs/>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433EAFE4">
            <w:pPr>
              <w:widowControl/>
              <w:spacing w:line="380" w:lineRule="exact"/>
              <w:jc w:val="center"/>
              <w:rPr>
                <w:rFonts w:ascii="宋体" w:hAnsi="宋体" w:cs="宋体"/>
                <w:b/>
                <w:bCs/>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6065B5E6">
            <w:pPr>
              <w:widowControl/>
              <w:spacing w:line="380" w:lineRule="exact"/>
              <w:jc w:val="center"/>
              <w:rPr>
                <w:rFonts w:ascii="宋体" w:hAnsi="宋体" w:cs="宋体"/>
                <w:b/>
                <w:bCs/>
                <w:color w:val="000000"/>
                <w:kern w:val="0"/>
                <w:sz w:val="24"/>
                <w:szCs w:val="24"/>
              </w:rPr>
            </w:pPr>
          </w:p>
        </w:tc>
      </w:tr>
      <w:tr w14:paraId="4C57BD68">
        <w:tblPrEx>
          <w:tblCellMar>
            <w:top w:w="0" w:type="dxa"/>
            <w:left w:w="108" w:type="dxa"/>
            <w:bottom w:w="0" w:type="dxa"/>
            <w:right w:w="108" w:type="dxa"/>
          </w:tblCellMar>
        </w:tblPrEx>
        <w:trPr>
          <w:trHeight w:val="1229"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1B43FD55">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5</w:t>
            </w:r>
          </w:p>
        </w:tc>
        <w:tc>
          <w:tcPr>
            <w:tcW w:w="1290" w:type="dxa"/>
            <w:tcBorders>
              <w:top w:val="single" w:color="auto" w:sz="4" w:space="0"/>
              <w:left w:val="nil"/>
              <w:bottom w:val="single" w:color="auto" w:sz="4" w:space="0"/>
              <w:right w:val="single" w:color="auto" w:sz="4" w:space="0"/>
            </w:tcBorders>
            <w:noWrap w:val="0"/>
            <w:vAlign w:val="center"/>
          </w:tcPr>
          <w:p w14:paraId="3C07BFFA">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中学物理教研员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E3C12EB">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62CA3F1B">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在岗中学物理学科教师或教研员（提供单位在职在岗证明和社保证明）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3F75719C">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7C0F92CF">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物理相关专业</w:t>
            </w:r>
          </w:p>
        </w:tc>
        <w:tc>
          <w:tcPr>
            <w:tcW w:w="843" w:type="dxa"/>
            <w:vMerge w:val="continue"/>
            <w:tcBorders>
              <w:top w:val="single" w:color="auto" w:sz="4" w:space="0"/>
              <w:left w:val="nil"/>
              <w:bottom w:val="single" w:color="auto" w:sz="4" w:space="0"/>
              <w:right w:val="single" w:color="auto" w:sz="4" w:space="0"/>
            </w:tcBorders>
            <w:noWrap w:val="0"/>
            <w:vAlign w:val="center"/>
          </w:tcPr>
          <w:p w14:paraId="42E0C511">
            <w:pPr>
              <w:widowControl/>
              <w:spacing w:line="380" w:lineRule="exact"/>
              <w:jc w:val="left"/>
              <w:rPr>
                <w:rFonts w:hint="eastAsia"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7CEE4EBA">
            <w:pPr>
              <w:widowControl/>
              <w:spacing w:line="380" w:lineRule="exact"/>
              <w:jc w:val="center"/>
              <w:rPr>
                <w:rFonts w:ascii="宋体" w:hAnsi="宋体" w:cs="宋体"/>
                <w:b/>
                <w:bCs/>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56B899D1">
            <w:pPr>
              <w:widowControl/>
              <w:spacing w:line="380" w:lineRule="exact"/>
              <w:jc w:val="center"/>
              <w:rPr>
                <w:rFonts w:ascii="宋体" w:hAnsi="宋体" w:cs="宋体"/>
                <w:b/>
                <w:bCs/>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488BFAEC">
            <w:pPr>
              <w:widowControl/>
              <w:spacing w:line="380" w:lineRule="exact"/>
              <w:jc w:val="center"/>
              <w:rPr>
                <w:rFonts w:ascii="宋体" w:hAnsi="宋体" w:cs="宋体"/>
                <w:b/>
                <w:bCs/>
                <w:color w:val="000000"/>
                <w:kern w:val="0"/>
                <w:sz w:val="24"/>
                <w:szCs w:val="24"/>
              </w:rPr>
            </w:pPr>
          </w:p>
        </w:tc>
      </w:tr>
      <w:tr w14:paraId="247D9B6F">
        <w:tblPrEx>
          <w:tblCellMar>
            <w:top w:w="0" w:type="dxa"/>
            <w:left w:w="108" w:type="dxa"/>
            <w:bottom w:w="0" w:type="dxa"/>
            <w:right w:w="108" w:type="dxa"/>
          </w:tblCellMar>
        </w:tblPrEx>
        <w:trPr>
          <w:trHeight w:val="711"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066DEA6A">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6</w:t>
            </w:r>
          </w:p>
        </w:tc>
        <w:tc>
          <w:tcPr>
            <w:tcW w:w="1290" w:type="dxa"/>
            <w:tcBorders>
              <w:top w:val="single" w:color="auto" w:sz="4" w:space="0"/>
              <w:left w:val="nil"/>
              <w:bottom w:val="single" w:color="auto" w:sz="4" w:space="0"/>
              <w:right w:val="single" w:color="auto" w:sz="4" w:space="0"/>
            </w:tcBorders>
            <w:noWrap w:val="0"/>
            <w:vAlign w:val="center"/>
          </w:tcPr>
          <w:p w14:paraId="735F2D1D">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中学化学教研员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BF851D7">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60B827F8">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在岗中学化学学科教师或教研员（提供单位在职在岗证明和社保证明）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38D85A0E">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1DDB8B71">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化学相关专业</w:t>
            </w:r>
          </w:p>
        </w:tc>
        <w:tc>
          <w:tcPr>
            <w:tcW w:w="843" w:type="dxa"/>
            <w:vMerge w:val="continue"/>
            <w:tcBorders>
              <w:top w:val="single" w:color="auto" w:sz="4" w:space="0"/>
              <w:left w:val="nil"/>
              <w:bottom w:val="single" w:color="auto" w:sz="4" w:space="0"/>
              <w:right w:val="single" w:color="auto" w:sz="4" w:space="0"/>
            </w:tcBorders>
            <w:noWrap w:val="0"/>
            <w:vAlign w:val="center"/>
          </w:tcPr>
          <w:p w14:paraId="68D50925">
            <w:pPr>
              <w:widowControl/>
              <w:spacing w:line="380" w:lineRule="exact"/>
              <w:jc w:val="left"/>
              <w:rPr>
                <w:rFonts w:hint="eastAsia"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7726B2FD">
            <w:pPr>
              <w:widowControl/>
              <w:spacing w:line="380" w:lineRule="exact"/>
              <w:jc w:val="center"/>
              <w:rPr>
                <w:rFonts w:ascii="宋体" w:hAnsi="宋体" w:cs="宋体"/>
                <w:b/>
                <w:bCs/>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05F33DF8">
            <w:pPr>
              <w:widowControl/>
              <w:spacing w:line="380" w:lineRule="exact"/>
              <w:jc w:val="center"/>
              <w:rPr>
                <w:rFonts w:ascii="宋体" w:hAnsi="宋体" w:cs="宋体"/>
                <w:b/>
                <w:bCs/>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60D16C28">
            <w:pPr>
              <w:widowControl/>
              <w:spacing w:line="380" w:lineRule="exact"/>
              <w:jc w:val="center"/>
              <w:rPr>
                <w:rFonts w:ascii="宋体" w:hAnsi="宋体" w:cs="宋体"/>
                <w:b/>
                <w:bCs/>
                <w:color w:val="000000"/>
                <w:kern w:val="0"/>
                <w:sz w:val="24"/>
                <w:szCs w:val="24"/>
              </w:rPr>
            </w:pPr>
          </w:p>
        </w:tc>
      </w:tr>
      <w:tr w14:paraId="3E5BC76C">
        <w:tblPrEx>
          <w:tblCellMar>
            <w:top w:w="0" w:type="dxa"/>
            <w:left w:w="108" w:type="dxa"/>
            <w:bottom w:w="0" w:type="dxa"/>
            <w:right w:w="108" w:type="dxa"/>
          </w:tblCellMar>
        </w:tblPrEx>
        <w:trPr>
          <w:trHeight w:val="711"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4F8A259A">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7</w:t>
            </w:r>
          </w:p>
        </w:tc>
        <w:tc>
          <w:tcPr>
            <w:tcW w:w="1290" w:type="dxa"/>
            <w:tcBorders>
              <w:top w:val="single" w:color="auto" w:sz="4" w:space="0"/>
              <w:left w:val="nil"/>
              <w:bottom w:val="single" w:color="auto" w:sz="4" w:space="0"/>
              <w:right w:val="single" w:color="auto" w:sz="4" w:space="0"/>
            </w:tcBorders>
            <w:noWrap w:val="0"/>
            <w:vAlign w:val="center"/>
          </w:tcPr>
          <w:p w14:paraId="66E4DB2F">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中小学音乐教研员</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DEED3BC">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1A8817F4">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在岗中学音乐学科教师或教研员（提供单位在职在岗证明和社保证明）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4D3194BC">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60F7533C">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音乐相关专业</w:t>
            </w:r>
          </w:p>
        </w:tc>
        <w:tc>
          <w:tcPr>
            <w:tcW w:w="843" w:type="dxa"/>
            <w:vMerge w:val="continue"/>
            <w:tcBorders>
              <w:top w:val="single" w:color="auto" w:sz="4" w:space="0"/>
              <w:left w:val="nil"/>
              <w:bottom w:val="single" w:color="auto" w:sz="4" w:space="0"/>
              <w:right w:val="single" w:color="auto" w:sz="4" w:space="0"/>
            </w:tcBorders>
            <w:noWrap w:val="0"/>
            <w:vAlign w:val="center"/>
          </w:tcPr>
          <w:p w14:paraId="737577BE">
            <w:pPr>
              <w:widowControl/>
              <w:spacing w:line="380" w:lineRule="exact"/>
              <w:jc w:val="center"/>
              <w:rPr>
                <w:rFonts w:hint="eastAsia"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6B6C3942">
            <w:pPr>
              <w:widowControl/>
              <w:spacing w:line="380" w:lineRule="exact"/>
              <w:jc w:val="center"/>
              <w:rPr>
                <w:rFonts w:ascii="宋体" w:hAnsi="宋体" w:cs="宋体"/>
                <w:b/>
                <w:bCs/>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72CCDF6F">
            <w:pPr>
              <w:widowControl/>
              <w:spacing w:line="380" w:lineRule="exact"/>
              <w:jc w:val="center"/>
              <w:rPr>
                <w:rFonts w:ascii="宋体" w:hAnsi="宋体" w:cs="宋体"/>
                <w:b/>
                <w:bCs/>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77995E39">
            <w:pPr>
              <w:widowControl/>
              <w:spacing w:line="380" w:lineRule="exact"/>
              <w:jc w:val="center"/>
              <w:rPr>
                <w:rFonts w:ascii="宋体" w:hAnsi="宋体" w:cs="宋体"/>
                <w:b/>
                <w:bCs/>
                <w:color w:val="000000"/>
                <w:kern w:val="0"/>
                <w:sz w:val="24"/>
                <w:szCs w:val="24"/>
              </w:rPr>
            </w:pPr>
          </w:p>
        </w:tc>
      </w:tr>
      <w:tr w14:paraId="17AA0B9C">
        <w:tblPrEx>
          <w:tblCellMar>
            <w:top w:w="0" w:type="dxa"/>
            <w:left w:w="108" w:type="dxa"/>
            <w:bottom w:w="0" w:type="dxa"/>
            <w:right w:w="108" w:type="dxa"/>
          </w:tblCellMar>
        </w:tblPrEx>
        <w:trPr>
          <w:trHeight w:val="711" w:hRule="atLeast"/>
          <w:jc w:val="center"/>
        </w:trPr>
        <w:tc>
          <w:tcPr>
            <w:tcW w:w="415" w:type="dxa"/>
            <w:tcBorders>
              <w:top w:val="single" w:color="auto" w:sz="4" w:space="0"/>
              <w:left w:val="single" w:color="auto" w:sz="4" w:space="0"/>
              <w:bottom w:val="single" w:color="auto" w:sz="4" w:space="0"/>
              <w:right w:val="single" w:color="auto" w:sz="4" w:space="0"/>
            </w:tcBorders>
            <w:noWrap w:val="0"/>
            <w:vAlign w:val="center"/>
          </w:tcPr>
          <w:p w14:paraId="218F97C8">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8</w:t>
            </w:r>
          </w:p>
        </w:tc>
        <w:tc>
          <w:tcPr>
            <w:tcW w:w="1290" w:type="dxa"/>
            <w:tcBorders>
              <w:top w:val="single" w:color="auto" w:sz="4" w:space="0"/>
              <w:left w:val="nil"/>
              <w:bottom w:val="single" w:color="auto" w:sz="4" w:space="0"/>
              <w:right w:val="single" w:color="auto" w:sz="4" w:space="0"/>
            </w:tcBorders>
            <w:noWrap w:val="0"/>
            <w:vAlign w:val="center"/>
          </w:tcPr>
          <w:p w14:paraId="319BEB4E">
            <w:pPr>
              <w:widowControl/>
              <w:spacing w:line="380" w:lineRule="exact"/>
              <w:jc w:val="center"/>
              <w:rPr>
                <w:rFonts w:hint="eastAsia" w:ascii="仿宋_GB2312" w:hAnsi="仿宋_GB2312" w:eastAsia="仿宋" w:cs="仿宋_GB2312"/>
                <w:color w:val="000000"/>
                <w:kern w:val="0"/>
                <w:sz w:val="24"/>
                <w:szCs w:val="24"/>
              </w:rPr>
            </w:pPr>
            <w:bookmarkStart w:id="3" w:name="OLE_LINK2"/>
            <w:bookmarkStart w:id="4" w:name="OLE_LINK1"/>
            <w:r>
              <w:rPr>
                <w:rFonts w:hint="eastAsia" w:ascii="仿宋_GB2312" w:hAnsi="仿宋_GB2312" w:eastAsia="仿宋" w:cs="仿宋_GB2312"/>
                <w:color w:val="000000"/>
                <w:kern w:val="0"/>
                <w:sz w:val="24"/>
                <w:szCs w:val="24"/>
              </w:rPr>
              <w:t>中学信息技术教研员</w:t>
            </w:r>
            <w:bookmarkEnd w:id="3"/>
            <w:bookmarkEnd w:id="4"/>
          </w:p>
        </w:tc>
        <w:tc>
          <w:tcPr>
            <w:tcW w:w="1350" w:type="dxa"/>
            <w:tcBorders>
              <w:top w:val="single" w:color="auto" w:sz="4" w:space="0"/>
              <w:left w:val="single" w:color="auto" w:sz="4" w:space="0"/>
              <w:bottom w:val="single" w:color="auto" w:sz="4" w:space="0"/>
              <w:right w:val="single" w:color="auto" w:sz="4" w:space="0"/>
            </w:tcBorders>
            <w:noWrap w:val="0"/>
            <w:vAlign w:val="center"/>
          </w:tcPr>
          <w:p w14:paraId="4D08AA67">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专业技术岗位七级</w:t>
            </w:r>
          </w:p>
        </w:tc>
        <w:tc>
          <w:tcPr>
            <w:tcW w:w="2445" w:type="dxa"/>
            <w:tcBorders>
              <w:top w:val="single" w:color="auto" w:sz="4" w:space="0"/>
              <w:left w:val="single" w:color="auto" w:sz="4" w:space="0"/>
              <w:bottom w:val="single" w:color="auto" w:sz="4" w:space="0"/>
              <w:right w:val="single" w:color="auto" w:sz="4" w:space="0"/>
            </w:tcBorders>
            <w:noWrap w:val="0"/>
            <w:vAlign w:val="top"/>
          </w:tcPr>
          <w:p w14:paraId="35EAD329">
            <w:pPr>
              <w:widowControl/>
              <w:spacing w:line="380" w:lineRule="exact"/>
              <w:jc w:val="left"/>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lang w:val="en-US" w:eastAsia="zh-CN"/>
              </w:rPr>
              <w:t>在编</w:t>
            </w:r>
            <w:r>
              <w:rPr>
                <w:rFonts w:hint="eastAsia" w:ascii="仿宋_GB2312" w:hAnsi="仿宋_GB2312" w:eastAsia="仿宋" w:cs="仿宋_GB2312"/>
                <w:color w:val="000000"/>
                <w:kern w:val="0"/>
                <w:sz w:val="24"/>
                <w:szCs w:val="24"/>
              </w:rPr>
              <w:t>在岗中学信息技术学科教师或教研员（提供单位在职在岗证明和社保证明）</w:t>
            </w:r>
          </w:p>
        </w:tc>
        <w:tc>
          <w:tcPr>
            <w:tcW w:w="765" w:type="dxa"/>
            <w:tcBorders>
              <w:top w:val="single" w:color="auto" w:sz="4" w:space="0"/>
              <w:left w:val="nil"/>
              <w:bottom w:val="single" w:color="auto" w:sz="4" w:space="0"/>
              <w:right w:val="single" w:color="auto" w:sz="4" w:space="0"/>
            </w:tcBorders>
            <w:noWrap w:val="0"/>
            <w:vAlign w:val="center"/>
          </w:tcPr>
          <w:p w14:paraId="24FED941">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1</w:t>
            </w:r>
          </w:p>
        </w:tc>
        <w:tc>
          <w:tcPr>
            <w:tcW w:w="1182" w:type="dxa"/>
            <w:tcBorders>
              <w:top w:val="single" w:color="auto" w:sz="4" w:space="0"/>
              <w:left w:val="nil"/>
              <w:bottom w:val="single" w:color="auto" w:sz="4" w:space="0"/>
              <w:right w:val="single" w:color="auto" w:sz="4" w:space="0"/>
            </w:tcBorders>
            <w:noWrap w:val="0"/>
            <w:vAlign w:val="center"/>
          </w:tcPr>
          <w:p w14:paraId="47F339A3">
            <w:pPr>
              <w:widowControl/>
              <w:spacing w:line="380" w:lineRule="exact"/>
              <w:jc w:val="center"/>
              <w:rPr>
                <w:rFonts w:hint="eastAsia" w:ascii="仿宋_GB2312" w:hAnsi="仿宋_GB2312" w:eastAsia="仿宋" w:cs="仿宋_GB2312"/>
                <w:color w:val="000000"/>
                <w:kern w:val="0"/>
                <w:sz w:val="24"/>
                <w:szCs w:val="24"/>
              </w:rPr>
            </w:pPr>
            <w:r>
              <w:rPr>
                <w:rFonts w:hint="eastAsia" w:ascii="仿宋_GB2312" w:hAnsi="仿宋_GB2312" w:eastAsia="仿宋" w:cs="仿宋_GB2312"/>
                <w:color w:val="000000"/>
                <w:kern w:val="0"/>
                <w:sz w:val="24"/>
                <w:szCs w:val="24"/>
              </w:rPr>
              <w:t>信息技术相关专业</w:t>
            </w:r>
          </w:p>
        </w:tc>
        <w:tc>
          <w:tcPr>
            <w:tcW w:w="843" w:type="dxa"/>
            <w:vMerge w:val="continue"/>
            <w:tcBorders>
              <w:top w:val="single" w:color="auto" w:sz="4" w:space="0"/>
              <w:left w:val="nil"/>
              <w:bottom w:val="single" w:color="auto" w:sz="4" w:space="0"/>
              <w:right w:val="single" w:color="auto" w:sz="4" w:space="0"/>
            </w:tcBorders>
            <w:noWrap w:val="0"/>
            <w:vAlign w:val="center"/>
          </w:tcPr>
          <w:p w14:paraId="43502C71">
            <w:pPr>
              <w:widowControl/>
              <w:spacing w:line="380" w:lineRule="exact"/>
              <w:jc w:val="center"/>
              <w:rPr>
                <w:rFonts w:hint="eastAsia" w:ascii="仿宋_GB2312" w:hAnsi="仿宋_GB2312" w:eastAsia="仿宋" w:cs="仿宋_GB2312"/>
                <w:color w:val="000000"/>
                <w:kern w:val="0"/>
                <w:sz w:val="24"/>
                <w:szCs w:val="24"/>
              </w:rPr>
            </w:pPr>
          </w:p>
        </w:tc>
        <w:tc>
          <w:tcPr>
            <w:tcW w:w="1395" w:type="dxa"/>
            <w:vMerge w:val="continue"/>
            <w:tcBorders>
              <w:top w:val="single" w:color="auto" w:sz="4" w:space="0"/>
              <w:left w:val="nil"/>
              <w:bottom w:val="single" w:color="auto" w:sz="4" w:space="0"/>
              <w:right w:val="single" w:color="auto" w:sz="4" w:space="0"/>
            </w:tcBorders>
            <w:noWrap w:val="0"/>
            <w:vAlign w:val="center"/>
          </w:tcPr>
          <w:p w14:paraId="117D3F88">
            <w:pPr>
              <w:widowControl/>
              <w:spacing w:line="380" w:lineRule="exact"/>
              <w:jc w:val="center"/>
              <w:rPr>
                <w:rFonts w:ascii="宋体" w:hAnsi="宋体" w:cs="宋体"/>
                <w:b/>
                <w:bCs/>
                <w:color w:val="000000"/>
                <w:kern w:val="0"/>
                <w:sz w:val="24"/>
                <w:szCs w:val="24"/>
              </w:rPr>
            </w:pPr>
          </w:p>
        </w:tc>
        <w:tc>
          <w:tcPr>
            <w:tcW w:w="1260" w:type="dxa"/>
            <w:vMerge w:val="continue"/>
            <w:tcBorders>
              <w:top w:val="single" w:color="auto" w:sz="4" w:space="0"/>
              <w:left w:val="nil"/>
              <w:bottom w:val="single" w:color="auto" w:sz="4" w:space="0"/>
              <w:right w:val="single" w:color="auto" w:sz="4" w:space="0"/>
            </w:tcBorders>
            <w:noWrap w:val="0"/>
            <w:vAlign w:val="center"/>
          </w:tcPr>
          <w:p w14:paraId="0A0A562D">
            <w:pPr>
              <w:widowControl/>
              <w:spacing w:line="380" w:lineRule="exact"/>
              <w:jc w:val="center"/>
              <w:rPr>
                <w:rFonts w:ascii="宋体" w:hAnsi="宋体" w:cs="宋体"/>
                <w:b/>
                <w:bCs/>
                <w:color w:val="000000"/>
                <w:kern w:val="0"/>
                <w:sz w:val="24"/>
                <w:szCs w:val="24"/>
              </w:rPr>
            </w:pPr>
          </w:p>
        </w:tc>
        <w:tc>
          <w:tcPr>
            <w:tcW w:w="2709" w:type="dxa"/>
            <w:vMerge w:val="continue"/>
            <w:tcBorders>
              <w:top w:val="single" w:color="auto" w:sz="4" w:space="0"/>
              <w:left w:val="nil"/>
              <w:bottom w:val="single" w:color="auto" w:sz="4" w:space="0"/>
              <w:right w:val="single" w:color="auto" w:sz="4" w:space="0"/>
            </w:tcBorders>
            <w:noWrap w:val="0"/>
            <w:vAlign w:val="center"/>
          </w:tcPr>
          <w:p w14:paraId="3A49B83F">
            <w:pPr>
              <w:widowControl/>
              <w:spacing w:line="380" w:lineRule="exact"/>
              <w:jc w:val="center"/>
              <w:rPr>
                <w:rFonts w:ascii="宋体" w:hAnsi="宋体" w:cs="宋体"/>
                <w:b/>
                <w:bCs/>
                <w:color w:val="000000"/>
                <w:kern w:val="0"/>
                <w:sz w:val="24"/>
                <w:szCs w:val="24"/>
              </w:rPr>
            </w:pPr>
          </w:p>
        </w:tc>
      </w:tr>
    </w:tbl>
    <w:p w14:paraId="1447705F"/>
    <w:p w14:paraId="31B3840A">
      <w:bookmarkStart w:id="5" w:name="_GoBack"/>
      <w:bookmarkEnd w:id="5"/>
    </w:p>
    <w:sectPr>
      <w:pgSz w:w="16838" w:h="11906" w:orient="landscape"/>
      <w:pgMar w:top="1800" w:right="1440" w:bottom="1800" w:left="144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F00B6"/>
    <w:rsid w:val="225F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2025-07-21T03:26:00Z</dcterms:created>
  <dc:creator>四驱小蜗牛</dc:creator>
  <cp:lastModifiedBy>四驱小蜗牛</cp:lastModifiedBy>
  <dcterms:modified xsi:type="dcterms:W3CDTF">2025-07-21T03:26:18Z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CAFD96D1A92C4BD7B537BE363A559175_11</vt:lpwstr>
  </property>
  <property fmtid="{D5CDD505-2E9C-101B-9397-08002B2CF9AE}" pid="4" name="KSOTemplateDocerSaveRecord">
    <vt:lpwstr>eyJoZGlkIjoiNDI4NDk3NmJjYWM1N2JlMDY1YTEyZjRkYjdiMzAzNWEiLCJ1c2VySWQiOiIyNjQyNjY1MDEifQ==</vt:lpwstr>
  </property>
</Properties>
</file>