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129BEE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b/>
          <w:sz w:val="44"/>
          <w:szCs w:val="44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附</w:t>
      </w:r>
      <w:r>
        <w:rPr>
          <w:rFonts w:hint="eastAsia" w:eastAsia="黑体" w:cs="Times New Roman"/>
          <w:b w:val="0"/>
          <w:bCs w:val="0"/>
          <w:sz w:val="32"/>
          <w:szCs w:val="32"/>
          <w:lang w:eastAsia="zh-CN"/>
        </w:rPr>
        <w:t>件</w:t>
      </w:r>
      <w:r>
        <w:rPr>
          <w:rFonts w:hint="eastAsia" w:eastAsia="黑体" w:cs="Times New Roman"/>
          <w:b w:val="0"/>
          <w:bCs w:val="0"/>
          <w:sz w:val="32"/>
          <w:szCs w:val="32"/>
          <w:lang w:val="en-US" w:eastAsia="zh-CN"/>
        </w:rPr>
        <w:t>1</w:t>
      </w:r>
    </w:p>
    <w:p w14:paraId="00C3D79D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四川省计算机研究院</w:t>
      </w:r>
    </w:p>
    <w:p w14:paraId="035417FB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2025年公开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考核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招聘工作人员岗位和条件要求一览表</w:t>
      </w:r>
    </w:p>
    <w:p w14:paraId="2D3F8C50">
      <w:pPr>
        <w:pStyle w:val="2"/>
        <w:rPr>
          <w:rFonts w:hint="default"/>
          <w:lang w:eastAsia="zh-CN"/>
        </w:rPr>
      </w:pPr>
    </w:p>
    <w:tbl>
      <w:tblPr>
        <w:tblStyle w:val="4"/>
        <w:tblW w:w="138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1133"/>
        <w:gridCol w:w="716"/>
        <w:gridCol w:w="717"/>
        <w:gridCol w:w="564"/>
        <w:gridCol w:w="1634"/>
        <w:gridCol w:w="1448"/>
        <w:gridCol w:w="3468"/>
        <w:gridCol w:w="1241"/>
        <w:gridCol w:w="889"/>
        <w:gridCol w:w="943"/>
      </w:tblGrid>
      <w:tr w14:paraId="0382F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tblHeader/>
          <w:jc w:val="center"/>
        </w:trPr>
        <w:tc>
          <w:tcPr>
            <w:tcW w:w="1123" w:type="dxa"/>
            <w:vMerge w:val="restart"/>
            <w:tcBorders>
              <w:right w:val="single" w:color="000000" w:sz="4" w:space="0"/>
            </w:tcBorders>
            <w:noWrap w:val="0"/>
            <w:vAlign w:val="center"/>
          </w:tcPr>
          <w:p w14:paraId="257AC49A">
            <w:pPr>
              <w:suppressAutoHyphens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主管部门</w:t>
            </w:r>
          </w:p>
        </w:tc>
        <w:tc>
          <w:tcPr>
            <w:tcW w:w="1133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30291">
            <w:pPr>
              <w:suppressAutoHyphens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招聘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单位（类别）</w:t>
            </w:r>
          </w:p>
        </w:tc>
        <w:tc>
          <w:tcPr>
            <w:tcW w:w="1433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92D0C">
            <w:pPr>
              <w:suppressAutoHyphens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招聘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岗位</w:t>
            </w:r>
          </w:p>
        </w:tc>
        <w:tc>
          <w:tcPr>
            <w:tcW w:w="564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A7C48">
            <w:pPr>
              <w:suppressAutoHyphens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招聘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人数</w:t>
            </w:r>
          </w:p>
        </w:tc>
        <w:tc>
          <w:tcPr>
            <w:tcW w:w="7791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8CF5D">
            <w:pPr>
              <w:suppressAutoHyphens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条件要求</w:t>
            </w:r>
          </w:p>
        </w:tc>
        <w:tc>
          <w:tcPr>
            <w:tcW w:w="889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E2344">
            <w:pPr>
              <w:suppressAutoHyphens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开考</w:t>
            </w:r>
          </w:p>
          <w:p w14:paraId="56C52DB4">
            <w:pPr>
              <w:suppressAutoHyphens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比例</w:t>
            </w:r>
          </w:p>
        </w:tc>
        <w:tc>
          <w:tcPr>
            <w:tcW w:w="943" w:type="dxa"/>
            <w:vMerge w:val="restart"/>
            <w:tcBorders>
              <w:left w:val="single" w:color="000000" w:sz="4" w:space="0"/>
            </w:tcBorders>
            <w:noWrap w:val="0"/>
            <w:vAlign w:val="center"/>
          </w:tcPr>
          <w:p w14:paraId="3D5FEEC5">
            <w:pPr>
              <w:suppressAutoHyphens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备注</w:t>
            </w:r>
          </w:p>
        </w:tc>
      </w:tr>
      <w:tr w14:paraId="7CC7A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tblHeader/>
          <w:jc w:val="center"/>
        </w:trPr>
        <w:tc>
          <w:tcPr>
            <w:tcW w:w="1123" w:type="dxa"/>
            <w:vMerge w:val="continue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7C0D196">
            <w:pPr>
              <w:suppressAutoHyphens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11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3D1769F">
            <w:pPr>
              <w:suppressAutoHyphens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E9E03">
            <w:pPr>
              <w:suppressAutoHyphens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岗位名称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B0ED6">
            <w:pPr>
              <w:suppressAutoHyphens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岗位类别</w:t>
            </w:r>
          </w:p>
        </w:tc>
        <w:tc>
          <w:tcPr>
            <w:tcW w:w="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348DD">
            <w:pPr>
              <w:suppressAutoHyphens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36106">
            <w:pPr>
              <w:suppressAutoHyphens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年龄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4093B">
            <w:pPr>
              <w:suppressAutoHyphens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学历学位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2E8E6">
            <w:pPr>
              <w:suppressAutoHyphens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专业条件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58BD8">
            <w:pPr>
              <w:suppressAutoHyphens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其他条件</w:t>
            </w:r>
          </w:p>
        </w:tc>
        <w:tc>
          <w:tcPr>
            <w:tcW w:w="8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D3869">
            <w:pPr>
              <w:suppressAutoHyphens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943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74927EE">
            <w:pPr>
              <w:suppressAutoHyphens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</w:tr>
      <w:tr w14:paraId="1F6E5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0" w:hRule="atLeast"/>
          <w:jc w:val="center"/>
        </w:trPr>
        <w:tc>
          <w:tcPr>
            <w:tcW w:w="1123" w:type="dxa"/>
            <w:tcBorders>
              <w:top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54346"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  <w:t>四川省科学技术厅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52BD6">
            <w:pPr>
              <w:widowControl/>
              <w:suppressAutoHyphens/>
              <w:bidi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四川省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计算机研究院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（公益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  <w:t>）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31769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AI算法研究岗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51E97">
            <w:pPr>
              <w:suppressAutoHyphens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专业技术岗位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028FE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4F522"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1990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月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日及以后出生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8F638">
            <w:pPr>
              <w:suppressAutoHyphens/>
              <w:bidi w:val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博士研究生学历，并取得相应学位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79476">
            <w:pPr>
              <w:suppressAutoHyphens/>
              <w:bidi w:val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计算机科学与技术、电子科学与技术、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软件工程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（以上均为一级学科）。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69734">
            <w:pPr>
              <w:widowControl/>
              <w:numPr>
                <w:ilvl w:val="0"/>
                <w:numId w:val="0"/>
              </w:numPr>
              <w:suppressAutoHyphens/>
              <w:bidi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5C430"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  <w:t>3:1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 w14:paraId="5F2ACD59"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</w:pPr>
          </w:p>
        </w:tc>
      </w:tr>
    </w:tbl>
    <w:p w14:paraId="58D81155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38607C"/>
    <w:rsid w:val="1C413F43"/>
    <w:rsid w:val="569F3F1B"/>
    <w:rsid w:val="7BBB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Times New Roman" w:hAnsi="Times New Roman" w:eastAsia="仿宋_GB2312" w:cs="Times New Roman"/>
      <w:color w:val="auto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next w:val="1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193</Characters>
  <Lines>0</Lines>
  <Paragraphs>0</Paragraphs>
  <TotalTime>1</TotalTime>
  <ScaleCrop>false</ScaleCrop>
  <LinksUpToDate>false</LinksUpToDate>
  <CharactersWithSpaces>193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2025-07-29T03:46:00Z</dcterms:created>
  <dc:creator>Administrator</dc:creator>
  <cp:lastModifiedBy>qsy</cp:lastModifiedBy>
  <dcterms:modified xsi:type="dcterms:W3CDTF">2025-07-30T01:09:55Z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eyJoZGlkIjoiMTIxMjYwNzg2M2ExMTlkNTQwMmUxZDMzMTQxZThkODIiLCJ1c2VySWQiOiI0MTEwNzEzNTYifQ==</vt:lpwstr>
  </property>
  <property fmtid="{D5CDD505-2E9C-101B-9397-08002B2CF9AE}" pid="4" name="ICV">
    <vt:lpwstr>DCFC37F1D66A4083895057BBF34AE1F5_13</vt:lpwstr>
  </property>
</Properties>
</file>