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85E" w:rsidRPr="00C4485E" w:rsidRDefault="00C4485E" w:rsidP="00C4485E">
      <w:pPr>
        <w:spacing w:line="640" w:lineRule="exact"/>
        <w:jc w:val="left"/>
        <w:rPr>
          <w:rFonts w:ascii="仿宋_GB2312" w:eastAsia="仿宋_GB2312" w:hAnsi="黑体" w:cs="方正小标宋简体"/>
          <w:bCs/>
          <w:kern w:val="0"/>
          <w:sz w:val="32"/>
          <w:szCs w:val="32"/>
        </w:rPr>
      </w:pPr>
      <w:r w:rsidRPr="00C4485E">
        <w:rPr>
          <w:rFonts w:ascii="仿宋_GB2312" w:eastAsia="仿宋_GB2312" w:hAnsi="黑体" w:cs="方正小标宋简体" w:hint="eastAsia"/>
          <w:bCs/>
          <w:kern w:val="0"/>
          <w:sz w:val="32"/>
          <w:szCs w:val="32"/>
        </w:rPr>
        <w:t>附件3：</w:t>
      </w:r>
    </w:p>
    <w:p w:rsidR="009966A6" w:rsidRPr="00FC32EB" w:rsidRDefault="00FF7B97" w:rsidP="00405A18">
      <w:pPr>
        <w:spacing w:line="640" w:lineRule="exact"/>
        <w:jc w:val="center"/>
        <w:rPr>
          <w:rFonts w:ascii="黑体" w:eastAsia="黑体" w:hAnsi="黑体" w:cs="方正小标宋简体"/>
          <w:bCs/>
          <w:kern w:val="0"/>
          <w:sz w:val="44"/>
          <w:szCs w:val="44"/>
        </w:rPr>
      </w:pPr>
      <w:r>
        <w:rPr>
          <w:rFonts w:ascii="黑体" w:eastAsia="黑体" w:hAnsi="黑体" w:cs="方正小标宋简体" w:hint="eastAsia"/>
          <w:bCs/>
          <w:kern w:val="0"/>
          <w:sz w:val="44"/>
          <w:szCs w:val="44"/>
        </w:rPr>
        <w:t>2025</w:t>
      </w:r>
      <w:r w:rsidR="00790A6A">
        <w:rPr>
          <w:rFonts w:ascii="黑体" w:eastAsia="黑体" w:hAnsi="黑体" w:cs="方正小标宋简体" w:hint="eastAsia"/>
          <w:bCs/>
          <w:kern w:val="0"/>
          <w:sz w:val="44"/>
          <w:szCs w:val="44"/>
        </w:rPr>
        <w:t>年</w:t>
      </w:r>
      <w:r w:rsidR="00FC32EB" w:rsidRPr="00FC32EB">
        <w:rPr>
          <w:rFonts w:ascii="黑体" w:eastAsia="黑体" w:hAnsi="黑体" w:cs="方正小标宋简体" w:hint="eastAsia"/>
          <w:bCs/>
          <w:kern w:val="0"/>
          <w:sz w:val="44"/>
          <w:szCs w:val="44"/>
        </w:rPr>
        <w:t>东至县县直</w:t>
      </w:r>
      <w:r w:rsidR="00B6513D" w:rsidRPr="00FC32EB">
        <w:rPr>
          <w:rFonts w:ascii="黑体" w:eastAsia="黑体" w:hAnsi="黑体" w:cs="方正小标宋简体" w:hint="eastAsia"/>
          <w:bCs/>
          <w:kern w:val="0"/>
          <w:sz w:val="44"/>
          <w:szCs w:val="44"/>
        </w:rPr>
        <w:t>事业单位公开招聘工作人员有关问题解答</w:t>
      </w:r>
    </w:p>
    <w:p w:rsidR="009966A6" w:rsidRDefault="009966A6">
      <w:pPr>
        <w:spacing w:line="640" w:lineRule="exact"/>
        <w:rPr>
          <w:rFonts w:ascii="方正小标宋简体" w:hAnsi="华文中宋" w:cs="宋体"/>
          <w:bCs/>
          <w:kern w:val="0"/>
          <w:sz w:val="32"/>
          <w:szCs w:val="32"/>
        </w:rPr>
      </w:pPr>
    </w:p>
    <w:p w:rsidR="009966A6" w:rsidRPr="00B30D87" w:rsidRDefault="00B6513D" w:rsidP="00B30D87">
      <w:pPr>
        <w:autoSpaceDE w:val="0"/>
        <w:spacing w:line="580" w:lineRule="exact"/>
        <w:ind w:firstLineChars="200" w:firstLine="640"/>
        <w:rPr>
          <w:rFonts w:ascii="黑体" w:eastAsia="黑体" w:hAnsi="黑体" w:cs="仿宋_GB2312"/>
          <w:bCs/>
          <w:kern w:val="0"/>
          <w:sz w:val="32"/>
          <w:szCs w:val="32"/>
        </w:rPr>
      </w:pPr>
      <w:r w:rsidRPr="00B30D87">
        <w:rPr>
          <w:rFonts w:ascii="黑体" w:eastAsia="黑体" w:hAnsi="黑体" w:cs="仿宋_GB2312" w:hint="eastAsia"/>
          <w:bCs/>
          <w:kern w:val="0"/>
          <w:sz w:val="32"/>
          <w:szCs w:val="32"/>
        </w:rPr>
        <w:t>1.在读的全日制普通高校非应届毕业生能不能报考？</w:t>
      </w:r>
    </w:p>
    <w:p w:rsidR="009966A6" w:rsidRDefault="00B6513D" w:rsidP="00B30D87">
      <w:pPr>
        <w:autoSpaceDE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答：</w:t>
      </w:r>
      <w:r>
        <w:rPr>
          <w:rFonts w:ascii="仿宋_GB2312" w:eastAsia="仿宋_GB2312" w:hAnsi="仿宋_GB2312" w:cs="仿宋_GB2312" w:hint="eastAsia"/>
          <w:sz w:val="32"/>
          <w:szCs w:val="32"/>
        </w:rPr>
        <w:t>在全日制普通高校就读的非</w:t>
      </w:r>
      <w:r w:rsidR="00FF7B97">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年应届毕业生不能报考，在全日制普通高校脱产就读的非</w:t>
      </w:r>
      <w:r w:rsidR="00FF7B97">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年应届毕业的专升本人员、研究生也不能以原已取得的学历、学位证书报考</w:t>
      </w:r>
      <w:r>
        <w:rPr>
          <w:rFonts w:ascii="仿宋_GB2312" w:eastAsia="仿宋_GB2312" w:hAnsi="仿宋_GB2312" w:cs="仿宋_GB2312" w:hint="eastAsia"/>
          <w:kern w:val="0"/>
          <w:sz w:val="32"/>
          <w:szCs w:val="32"/>
        </w:rPr>
        <w:t>。</w:t>
      </w:r>
    </w:p>
    <w:p w:rsidR="009966A6" w:rsidRPr="00B30D87" w:rsidRDefault="00B6513D" w:rsidP="00B30D87">
      <w:pPr>
        <w:autoSpaceDE w:val="0"/>
        <w:spacing w:line="580" w:lineRule="exact"/>
        <w:ind w:firstLineChars="200" w:firstLine="640"/>
        <w:rPr>
          <w:rFonts w:ascii="黑体" w:eastAsia="黑体" w:hAnsi="黑体" w:cs="仿宋_GB2312"/>
          <w:bCs/>
          <w:kern w:val="0"/>
          <w:sz w:val="32"/>
          <w:szCs w:val="32"/>
        </w:rPr>
      </w:pPr>
      <w:r w:rsidRPr="00B30D87">
        <w:rPr>
          <w:rFonts w:ascii="黑体" w:eastAsia="黑体" w:hAnsi="黑体" w:cs="仿宋_GB2312" w:hint="eastAsia"/>
          <w:bCs/>
          <w:kern w:val="0"/>
          <w:sz w:val="32"/>
          <w:szCs w:val="32"/>
        </w:rPr>
        <w:t>2.机关、事业单位正式在编人员能否报考？</w:t>
      </w:r>
    </w:p>
    <w:p w:rsidR="009966A6" w:rsidRDefault="00B6513D" w:rsidP="00B30D87">
      <w:pPr>
        <w:autoSpaceDE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答：凡符合本次事业单位公开招聘岗位报考资格条件的机关或事业单位正式在编人员，可以报考本次事业单位（按照国家、省有关规定，尚在最低服务年限内的机关、事业单位正式在编工作人员不得报考）。在资格复审时，上述人员需按人事管理权限提供所在单位和主管部门同意报考的证明材料。</w:t>
      </w:r>
    </w:p>
    <w:p w:rsidR="009966A6" w:rsidRPr="00B30D87" w:rsidRDefault="00B6513D" w:rsidP="00B30D87">
      <w:pPr>
        <w:autoSpaceDE w:val="0"/>
        <w:spacing w:line="580" w:lineRule="exact"/>
        <w:ind w:firstLineChars="200" w:firstLine="640"/>
        <w:rPr>
          <w:rFonts w:ascii="黑体" w:eastAsia="黑体" w:hAnsi="黑体" w:cs="仿宋_GB2312"/>
          <w:bCs/>
          <w:kern w:val="0"/>
          <w:sz w:val="32"/>
          <w:szCs w:val="32"/>
        </w:rPr>
      </w:pPr>
      <w:r w:rsidRPr="00B30D87">
        <w:rPr>
          <w:rFonts w:ascii="黑体" w:eastAsia="黑体" w:hAnsi="黑体" w:cs="仿宋_GB2312" w:hint="eastAsia"/>
          <w:bCs/>
          <w:kern w:val="0"/>
          <w:sz w:val="32"/>
          <w:szCs w:val="32"/>
        </w:rPr>
        <w:t>3.各招聘岗位的学历、学位要求如何界定？</w:t>
      </w:r>
    </w:p>
    <w:p w:rsidR="009966A6" w:rsidRDefault="00FF7B97" w:rsidP="00B30D87">
      <w:pPr>
        <w:autoSpaceDE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答：“本科、学士</w:t>
      </w:r>
      <w:r w:rsidR="00B6513D">
        <w:rPr>
          <w:rFonts w:ascii="仿宋_GB2312" w:eastAsia="仿宋_GB2312" w:hAnsi="仿宋_GB2312" w:cs="仿宋_GB2312" w:hint="eastAsia"/>
          <w:sz w:val="32"/>
          <w:szCs w:val="32"/>
        </w:rPr>
        <w:t>及以上”包括本科、硕士研究生、博士研究生（须同时具有相应层次的学位）。</w:t>
      </w:r>
    </w:p>
    <w:p w:rsidR="009966A6" w:rsidRDefault="00B6513D" w:rsidP="00B30D87">
      <w:pPr>
        <w:autoSpaceDE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上述学历均必须为国家承认的学历。如要求提供学历学位的招聘岗位，学位与学历的专业须一致。</w:t>
      </w:r>
    </w:p>
    <w:p w:rsidR="009966A6" w:rsidRPr="00B30D87" w:rsidRDefault="00B6513D" w:rsidP="00B30D87">
      <w:pPr>
        <w:autoSpaceDE w:val="0"/>
        <w:spacing w:line="580" w:lineRule="exact"/>
        <w:ind w:firstLineChars="200" w:firstLine="640"/>
        <w:rPr>
          <w:rFonts w:ascii="黑体" w:eastAsia="黑体" w:hAnsi="黑体" w:cs="仿宋_GB2312"/>
          <w:bCs/>
          <w:kern w:val="0"/>
          <w:sz w:val="32"/>
          <w:szCs w:val="32"/>
        </w:rPr>
      </w:pPr>
      <w:r w:rsidRPr="00B30D87">
        <w:rPr>
          <w:rFonts w:ascii="黑体" w:eastAsia="黑体" w:hAnsi="黑体" w:cs="仿宋_GB2312" w:hint="eastAsia"/>
          <w:bCs/>
          <w:kern w:val="0"/>
          <w:sz w:val="32"/>
          <w:szCs w:val="32"/>
        </w:rPr>
        <w:t>4.非普通高等学历教育的其他国民教育形式的毕业生是否可以报考？</w:t>
      </w:r>
    </w:p>
    <w:p w:rsidR="009966A6" w:rsidRDefault="00B6513D" w:rsidP="00B30D87">
      <w:pPr>
        <w:autoSpaceDE w:val="0"/>
        <w:spacing w:line="580" w:lineRule="exact"/>
        <w:ind w:firstLineChars="200" w:firstLine="640"/>
        <w:rPr>
          <w:rFonts w:ascii="楷体_GB2312" w:eastAsia="楷体_GB2312" w:hAnsi="宋体" w:cs="宋体"/>
          <w:b/>
          <w:kern w:val="0"/>
          <w:sz w:val="32"/>
          <w:szCs w:val="32"/>
        </w:rPr>
      </w:pPr>
      <w:r>
        <w:rPr>
          <w:rFonts w:ascii="仿宋_GB2312" w:eastAsia="仿宋_GB2312" w:hAnsi="仿宋_GB2312" w:cs="仿宋_GB2312" w:hint="eastAsia"/>
          <w:sz w:val="32"/>
          <w:szCs w:val="32"/>
        </w:rPr>
        <w:t>答：非普通高等学历教育的其他国民教育形式（自学考试、成人教育、网络教育、夜大、电大等）毕业生，符合岗位要求</w:t>
      </w:r>
      <w:r>
        <w:rPr>
          <w:rFonts w:ascii="仿宋_GB2312" w:eastAsia="仿宋_GB2312" w:hAnsi="仿宋_GB2312" w:cs="仿宋_GB2312" w:hint="eastAsia"/>
          <w:sz w:val="32"/>
          <w:szCs w:val="32"/>
        </w:rPr>
        <w:lastRenderedPageBreak/>
        <w:t>的资格条件的，可以报考。</w:t>
      </w:r>
    </w:p>
    <w:p w:rsidR="009966A6" w:rsidRPr="00B30D87" w:rsidRDefault="00B6513D" w:rsidP="00B30D87">
      <w:pPr>
        <w:autoSpaceDE w:val="0"/>
        <w:spacing w:line="580" w:lineRule="exact"/>
        <w:ind w:firstLineChars="200" w:firstLine="640"/>
        <w:rPr>
          <w:rFonts w:ascii="黑体" w:eastAsia="黑体" w:hAnsi="黑体" w:cs="仿宋_GB2312"/>
          <w:bCs/>
          <w:kern w:val="0"/>
          <w:sz w:val="32"/>
          <w:szCs w:val="32"/>
        </w:rPr>
      </w:pPr>
      <w:r w:rsidRPr="00B30D87">
        <w:rPr>
          <w:rFonts w:ascii="黑体" w:eastAsia="黑体" w:hAnsi="黑体" w:cs="仿宋_GB2312" w:hint="eastAsia"/>
          <w:bCs/>
          <w:kern w:val="0"/>
          <w:sz w:val="32"/>
          <w:szCs w:val="32"/>
        </w:rPr>
        <w:t>5.可否凭党校学历证书报考？</w:t>
      </w:r>
    </w:p>
    <w:p w:rsidR="009966A6" w:rsidRDefault="00B6513D" w:rsidP="00B30D87">
      <w:pPr>
        <w:autoSpaceDE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答：中央党校、省委党校学历可比照同等国民教育学历,符合岗位要求的资格条件的，可以报考。</w:t>
      </w:r>
    </w:p>
    <w:p w:rsidR="009966A6" w:rsidRPr="00B30D87" w:rsidRDefault="00B6513D" w:rsidP="00B30D87">
      <w:pPr>
        <w:autoSpaceDE w:val="0"/>
        <w:spacing w:line="580" w:lineRule="exact"/>
        <w:ind w:firstLineChars="200" w:firstLine="640"/>
        <w:rPr>
          <w:rFonts w:ascii="黑体" w:eastAsia="黑体" w:hAnsi="黑体" w:cs="仿宋_GB2312"/>
          <w:bCs/>
          <w:kern w:val="0"/>
          <w:sz w:val="32"/>
          <w:szCs w:val="32"/>
        </w:rPr>
      </w:pPr>
      <w:r w:rsidRPr="00B30D87">
        <w:rPr>
          <w:rFonts w:ascii="黑体" w:eastAsia="黑体" w:hAnsi="黑体" w:cs="仿宋_GB2312" w:hint="eastAsia"/>
          <w:bCs/>
          <w:kern w:val="0"/>
          <w:sz w:val="32"/>
          <w:szCs w:val="32"/>
        </w:rPr>
        <w:t>6.留学回国人员能否报考？</w:t>
      </w:r>
    </w:p>
    <w:p w:rsidR="009966A6" w:rsidRDefault="00B6513D" w:rsidP="00B30D87">
      <w:pPr>
        <w:wordWrap w:val="0"/>
        <w:autoSpaceDE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答：留学回国人员可根据自身情况报考符合条件的岗位。报考时，除提供招聘公告及招聘岗位规定的材料外，应于资格复审时提供学位证书和教育部门学历认证材料（</w:t>
      </w:r>
      <w:r w:rsidR="00FF7B97">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年毕业的留学回国人员，资格复审时尚未取得学位和学历认证材料的，可凭有关证件材料等办理资格复审，提供学位证书和教育部门学历认证材料的截止时间为</w:t>
      </w:r>
      <w:r w:rsidR="00FF7B97">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年12月31日）。学历认证有关事项可登录教育部留学服务中心网站（http://www.cscse.edu.cn）查询。</w:t>
      </w:r>
    </w:p>
    <w:p w:rsidR="009966A6" w:rsidRPr="00B30D87" w:rsidRDefault="00B6513D" w:rsidP="00B30D87">
      <w:pPr>
        <w:autoSpaceDE w:val="0"/>
        <w:spacing w:line="580" w:lineRule="exact"/>
        <w:ind w:firstLineChars="200" w:firstLine="640"/>
        <w:rPr>
          <w:rFonts w:ascii="黑体" w:eastAsia="黑体" w:hAnsi="黑体" w:cs="仿宋_GB2312"/>
          <w:bCs/>
          <w:kern w:val="0"/>
          <w:sz w:val="32"/>
          <w:szCs w:val="32"/>
        </w:rPr>
      </w:pPr>
      <w:r w:rsidRPr="00B30D87">
        <w:rPr>
          <w:rFonts w:ascii="黑体" w:eastAsia="黑体" w:hAnsi="黑体" w:cs="仿宋_GB2312" w:hint="eastAsia"/>
          <w:bCs/>
          <w:kern w:val="0"/>
          <w:sz w:val="32"/>
          <w:szCs w:val="32"/>
        </w:rPr>
        <w:t>7.技工院校毕业生学历如何认定？</w:t>
      </w:r>
    </w:p>
    <w:p w:rsidR="009966A6" w:rsidRDefault="00B6513D" w:rsidP="00B30D87">
      <w:pPr>
        <w:pStyle w:val="a5"/>
        <w:widowControl/>
        <w:autoSpaceDE w:val="0"/>
        <w:spacing w:line="58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答：在符合专业等其他岗位条件的前提下，技工院校预备技师（技师）班毕业生可报名应聘学历要求为大学本科的岗位。</w:t>
      </w:r>
    </w:p>
    <w:p w:rsidR="009966A6" w:rsidRPr="00B30D87" w:rsidRDefault="00B6513D" w:rsidP="00B30D87">
      <w:pPr>
        <w:autoSpaceDE w:val="0"/>
        <w:spacing w:line="580" w:lineRule="exact"/>
        <w:ind w:firstLineChars="200" w:firstLine="640"/>
        <w:rPr>
          <w:rFonts w:ascii="黑体" w:eastAsia="黑体" w:hAnsi="黑体" w:cs="仿宋_GB2312"/>
          <w:bCs/>
          <w:kern w:val="0"/>
          <w:sz w:val="32"/>
          <w:szCs w:val="32"/>
        </w:rPr>
      </w:pPr>
      <w:r w:rsidRPr="00B30D87">
        <w:rPr>
          <w:rFonts w:ascii="黑体" w:eastAsia="黑体" w:hAnsi="黑体" w:cs="仿宋_GB2312" w:hint="eastAsia"/>
          <w:bCs/>
          <w:kern w:val="0"/>
          <w:sz w:val="32"/>
          <w:szCs w:val="32"/>
        </w:rPr>
        <w:t>8.是否可以凭专业（学业）证书、结业证书报考？</w:t>
      </w:r>
    </w:p>
    <w:p w:rsidR="009966A6" w:rsidRDefault="00B6513D" w:rsidP="00B30D87">
      <w:pPr>
        <w:autoSpaceDE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答：不能报考。</w:t>
      </w:r>
    </w:p>
    <w:p w:rsidR="009966A6" w:rsidRPr="00B30D87" w:rsidRDefault="00B6513D" w:rsidP="00B30D87">
      <w:pPr>
        <w:autoSpaceDE w:val="0"/>
        <w:spacing w:line="580" w:lineRule="exact"/>
        <w:ind w:firstLineChars="200" w:firstLine="640"/>
        <w:rPr>
          <w:rFonts w:ascii="黑体" w:eastAsia="黑体" w:hAnsi="黑体" w:cs="仿宋_GB2312"/>
          <w:bCs/>
          <w:kern w:val="0"/>
          <w:sz w:val="32"/>
          <w:szCs w:val="32"/>
        </w:rPr>
      </w:pPr>
      <w:r w:rsidRPr="00B30D87">
        <w:rPr>
          <w:rFonts w:ascii="黑体" w:eastAsia="黑体" w:hAnsi="黑体" w:cs="仿宋_GB2312" w:hint="eastAsia"/>
          <w:bCs/>
          <w:kern w:val="0"/>
          <w:sz w:val="32"/>
          <w:szCs w:val="32"/>
        </w:rPr>
        <w:t>9.取得双专科学历、双本科学历、双学士学位的人员能否分别按本科学历、研究生学历、硕士学位人员报考？</w:t>
      </w:r>
    </w:p>
    <w:p w:rsidR="009966A6" w:rsidRDefault="00B6513D" w:rsidP="00B30D87">
      <w:pPr>
        <w:autoSpaceDE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答：不能报考。</w:t>
      </w:r>
    </w:p>
    <w:p w:rsidR="009966A6" w:rsidRPr="00B30D87" w:rsidRDefault="00B6513D" w:rsidP="00B30D87">
      <w:pPr>
        <w:autoSpaceDE w:val="0"/>
        <w:spacing w:line="580" w:lineRule="exact"/>
        <w:ind w:firstLineChars="200" w:firstLine="640"/>
        <w:rPr>
          <w:rFonts w:ascii="黑体" w:eastAsia="黑体" w:hAnsi="黑体" w:cs="仿宋_GB2312"/>
          <w:bCs/>
          <w:kern w:val="0"/>
          <w:sz w:val="32"/>
          <w:szCs w:val="32"/>
        </w:rPr>
      </w:pPr>
      <w:r w:rsidRPr="00B30D87">
        <w:rPr>
          <w:rFonts w:ascii="黑体" w:eastAsia="黑体" w:hAnsi="黑体" w:cs="仿宋_GB2312" w:hint="eastAsia"/>
          <w:bCs/>
          <w:kern w:val="0"/>
          <w:sz w:val="32"/>
          <w:szCs w:val="32"/>
        </w:rPr>
        <w:t>10.考生、招聘单位对招聘岗位的专业要求如何把握？</w:t>
      </w:r>
    </w:p>
    <w:p w:rsidR="009966A6" w:rsidRDefault="00B6513D" w:rsidP="00B30D87">
      <w:pPr>
        <w:autoSpaceDE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答：考生须如实填报自己所学专业，专业名称应与本人相应学历毕业证书所载专业一致，凡弄虚作假者，一经发现并查</w:t>
      </w:r>
      <w:r>
        <w:rPr>
          <w:rFonts w:ascii="仿宋_GB2312" w:eastAsia="仿宋_GB2312" w:hAnsi="仿宋_GB2312" w:cs="仿宋_GB2312" w:hint="eastAsia"/>
          <w:kern w:val="0"/>
          <w:sz w:val="32"/>
          <w:szCs w:val="32"/>
        </w:rPr>
        <w:lastRenderedPageBreak/>
        <w:t>实后，取消其考试（聘用）资格。</w:t>
      </w:r>
    </w:p>
    <w:p w:rsidR="009966A6" w:rsidRDefault="00B6513D" w:rsidP="00B30D87">
      <w:pPr>
        <w:autoSpaceDE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如考生所学专业在教育部公布的专业（学科）指导目录中未出现，且招聘岗位专业要求为“XX类”或“一级学科”及其他情形的，可由培养单位提供该专业人才培养方案和教学大纲，并证明其相关性。</w:t>
      </w:r>
      <w:r>
        <w:rPr>
          <w:rFonts w:ascii="仿宋_GB2312" w:eastAsia="仿宋_GB2312" w:hAnsi="仿宋_GB2312" w:cs="仿宋_GB2312" w:hint="eastAsia"/>
          <w:sz w:val="32"/>
          <w:szCs w:val="32"/>
        </w:rPr>
        <w:t>请报考者在报名时主动咨询并介绍情况，在报名的备注栏中注明主要课程、研究方向和学习内容等情况，</w:t>
      </w:r>
      <w:r w:rsidR="00790A6A">
        <w:rPr>
          <w:rFonts w:ascii="仿宋_GB2312" w:eastAsia="仿宋_GB2312" w:hAnsi="仿宋_GB2312" w:cs="仿宋_GB2312" w:hint="eastAsia"/>
          <w:sz w:val="32"/>
          <w:szCs w:val="32"/>
        </w:rPr>
        <w:t>由招聘单位</w:t>
      </w:r>
      <w:r>
        <w:rPr>
          <w:rFonts w:ascii="仿宋_GB2312" w:eastAsia="仿宋_GB2312" w:hAnsi="仿宋_GB2312" w:cs="仿宋_GB2312" w:hint="eastAsia"/>
          <w:sz w:val="32"/>
          <w:szCs w:val="32"/>
        </w:rPr>
        <w:t>根据岗位专业需求进行审核。</w:t>
      </w:r>
      <w:r w:rsidR="00EA6C9C" w:rsidRPr="00EA6C9C">
        <w:rPr>
          <w:rFonts w:ascii="仿宋_GB2312" w:eastAsia="仿宋_GB2312" w:hAnsi="仿宋_GB2312" w:cs="仿宋_GB2312" w:hint="eastAsia"/>
          <w:sz w:val="32"/>
          <w:szCs w:val="32"/>
        </w:rPr>
        <w:t>留学归国等报考人员所学学科与岗位要求的学科专业相近但不在教育部门公布的参考目录内的，报考人员应主动在报名资格审查表备注栏中备注所学课程、研究方向和学习内容等情况，由招聘单位根据岗位专业需求进行审核确认。</w:t>
      </w:r>
      <w:bookmarkStart w:id="0" w:name="_GoBack"/>
      <w:bookmarkEnd w:id="0"/>
    </w:p>
    <w:p w:rsidR="009966A6" w:rsidRDefault="00B6513D" w:rsidP="00B30D87">
      <w:pPr>
        <w:autoSpaceDE w:val="0"/>
        <w:spacing w:line="580" w:lineRule="exact"/>
        <w:ind w:firstLineChars="200" w:firstLine="640"/>
        <w:rPr>
          <w:rFonts w:ascii="仿宋_GB2312" w:eastAsia="仿宋_GB2312" w:hAnsi="仿宋_GB2312" w:cs="仿宋_GB2312"/>
          <w:b/>
          <w:bCs/>
          <w:kern w:val="0"/>
          <w:sz w:val="32"/>
          <w:szCs w:val="32"/>
        </w:rPr>
      </w:pPr>
      <w:r w:rsidRPr="00B30D87">
        <w:rPr>
          <w:rFonts w:ascii="黑体" w:eastAsia="黑体" w:hAnsi="黑体" w:cs="仿宋_GB2312" w:hint="eastAsia"/>
          <w:bCs/>
          <w:kern w:val="0"/>
          <w:sz w:val="32"/>
          <w:szCs w:val="32"/>
        </w:rPr>
        <w:t>11.考生是否可以凭第二专业或者辅修专业报考？</w:t>
      </w:r>
    </w:p>
    <w:p w:rsidR="009966A6" w:rsidRDefault="00B6513D" w:rsidP="00B30D87">
      <w:pPr>
        <w:widowControl/>
        <w:autoSpaceDE w:val="0"/>
        <w:spacing w:line="58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答：考生如取得教育主管部门认证的符合招聘岗位要求专业的学历学位证书，且学历与学位专业一致，即可报考。</w:t>
      </w:r>
    </w:p>
    <w:p w:rsidR="009966A6" w:rsidRPr="00B30D87" w:rsidRDefault="00B6513D" w:rsidP="00B30D87">
      <w:pPr>
        <w:autoSpaceDE w:val="0"/>
        <w:spacing w:line="580" w:lineRule="exact"/>
        <w:ind w:firstLineChars="200" w:firstLine="640"/>
        <w:rPr>
          <w:rFonts w:ascii="黑体" w:eastAsia="黑体" w:hAnsi="黑体" w:cs="仿宋_GB2312"/>
          <w:bCs/>
          <w:kern w:val="0"/>
          <w:sz w:val="32"/>
          <w:szCs w:val="32"/>
        </w:rPr>
      </w:pPr>
      <w:r w:rsidRPr="00B30D87">
        <w:rPr>
          <w:rFonts w:ascii="黑体" w:eastAsia="黑体" w:hAnsi="黑体" w:cs="仿宋_GB2312" w:hint="eastAsia"/>
          <w:bCs/>
          <w:kern w:val="0"/>
          <w:sz w:val="32"/>
          <w:szCs w:val="32"/>
        </w:rPr>
        <w:t>12.毕业证书上专业后面带括号，能否以括号里的信息作为专业报考？</w:t>
      </w:r>
    </w:p>
    <w:p w:rsidR="009966A6" w:rsidRDefault="00B6513D" w:rsidP="00B30D87">
      <w:pPr>
        <w:autoSpaceDE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答：括号里的信息只能代表所学内容有所涉及，不能认定为专业（教育部公布的“专业指导目录”中自带括号的除外），考生只能以括号外的专业名称报考相符合的岗位。</w:t>
      </w:r>
    </w:p>
    <w:p w:rsidR="009966A6" w:rsidRPr="00B30D87" w:rsidRDefault="00B6513D" w:rsidP="00B30D87">
      <w:pPr>
        <w:autoSpaceDE w:val="0"/>
        <w:spacing w:line="580" w:lineRule="exact"/>
        <w:ind w:firstLineChars="200" w:firstLine="640"/>
        <w:rPr>
          <w:rFonts w:ascii="黑体" w:eastAsia="黑体" w:hAnsi="黑体" w:cs="仿宋_GB2312"/>
          <w:bCs/>
          <w:kern w:val="0"/>
          <w:sz w:val="32"/>
          <w:szCs w:val="32"/>
        </w:rPr>
      </w:pPr>
      <w:r w:rsidRPr="00B30D87">
        <w:rPr>
          <w:rFonts w:ascii="黑体" w:eastAsia="黑体" w:hAnsi="黑体" w:cs="仿宋_GB2312" w:hint="eastAsia"/>
          <w:bCs/>
          <w:kern w:val="0"/>
          <w:sz w:val="32"/>
          <w:szCs w:val="32"/>
        </w:rPr>
        <w:t>13.报考人员身份证遗失，应如何报考？</w:t>
      </w:r>
    </w:p>
    <w:p w:rsidR="009966A6" w:rsidRPr="00B30D87" w:rsidRDefault="00B6513D" w:rsidP="00B30D87">
      <w:pPr>
        <w:autoSpaceDE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答：上述人员可先以本人原有的身份证号报名，于考前及时办理身份证或临时身份证参加考试。</w:t>
      </w:r>
    </w:p>
    <w:p w:rsidR="009966A6" w:rsidRPr="00B30D87" w:rsidRDefault="00B6513D" w:rsidP="00B30D87">
      <w:pPr>
        <w:autoSpaceDE w:val="0"/>
        <w:spacing w:line="580" w:lineRule="exact"/>
        <w:ind w:firstLineChars="200" w:firstLine="640"/>
        <w:rPr>
          <w:rFonts w:ascii="黑体" w:eastAsia="黑体" w:hAnsi="黑体" w:cs="仿宋_GB2312"/>
          <w:bCs/>
          <w:kern w:val="0"/>
          <w:sz w:val="32"/>
          <w:szCs w:val="32"/>
        </w:rPr>
      </w:pPr>
      <w:r w:rsidRPr="00B30D87">
        <w:rPr>
          <w:rFonts w:ascii="黑体" w:eastAsia="黑体" w:hAnsi="黑体" w:cs="仿宋_GB2312" w:hint="eastAsia"/>
          <w:bCs/>
          <w:kern w:val="0"/>
          <w:sz w:val="32"/>
          <w:szCs w:val="32"/>
        </w:rPr>
        <w:t>14.“服务基层项目人员”是否可以办理加分？如何办理？</w:t>
      </w:r>
    </w:p>
    <w:p w:rsidR="009966A6" w:rsidRDefault="00B6513D" w:rsidP="00B30D87">
      <w:pPr>
        <w:autoSpaceDE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答：“服务基层项目”人员，按规定执行加分政策。上述</w:t>
      </w:r>
      <w:r>
        <w:rPr>
          <w:rFonts w:ascii="仿宋_GB2312" w:eastAsia="仿宋_GB2312" w:hAnsi="仿宋_GB2312" w:cs="仿宋_GB2312" w:hint="eastAsia"/>
          <w:kern w:val="0"/>
          <w:sz w:val="32"/>
          <w:szCs w:val="32"/>
        </w:rPr>
        <w:lastRenderedPageBreak/>
        <w:t>人员于</w:t>
      </w:r>
      <w:r w:rsidR="00FF7B97">
        <w:rPr>
          <w:rFonts w:ascii="仿宋_GB2312" w:eastAsia="仿宋_GB2312" w:hAnsi="仿宋_GB2312" w:cs="仿宋_GB2312" w:hint="eastAsia"/>
          <w:kern w:val="0"/>
          <w:sz w:val="32"/>
          <w:szCs w:val="32"/>
        </w:rPr>
        <w:t>2025</w:t>
      </w:r>
      <w:r>
        <w:rPr>
          <w:rFonts w:ascii="仿宋_GB2312" w:eastAsia="仿宋_GB2312" w:hAnsi="仿宋_GB2312" w:cs="仿宋_GB2312" w:hint="eastAsia"/>
          <w:kern w:val="0"/>
          <w:sz w:val="32"/>
          <w:szCs w:val="32"/>
        </w:rPr>
        <w:t>年</w:t>
      </w:r>
      <w:r w:rsidR="001656EB">
        <w:rPr>
          <w:rFonts w:ascii="仿宋_GB2312" w:eastAsia="仿宋_GB2312" w:hAnsi="仿宋_GB2312" w:cs="仿宋_GB2312" w:hint="eastAsia"/>
          <w:kern w:val="0"/>
          <w:sz w:val="32"/>
          <w:szCs w:val="32"/>
        </w:rPr>
        <w:t>8</w:t>
      </w:r>
      <w:r>
        <w:rPr>
          <w:rFonts w:ascii="仿宋_GB2312" w:eastAsia="仿宋_GB2312" w:hAnsi="仿宋_GB2312" w:cs="仿宋_GB2312" w:hint="eastAsia"/>
          <w:kern w:val="0"/>
          <w:sz w:val="32"/>
          <w:szCs w:val="32"/>
        </w:rPr>
        <w:t>月</w:t>
      </w:r>
      <w:r w:rsidR="001656EB">
        <w:rPr>
          <w:rFonts w:ascii="仿宋_GB2312" w:eastAsia="仿宋_GB2312" w:hAnsi="仿宋_GB2312" w:cs="仿宋_GB2312" w:hint="eastAsia"/>
          <w:kern w:val="0"/>
          <w:sz w:val="32"/>
          <w:szCs w:val="32"/>
        </w:rPr>
        <w:t>25</w:t>
      </w:r>
      <w:r>
        <w:rPr>
          <w:rFonts w:ascii="仿宋_GB2312" w:eastAsia="仿宋_GB2312" w:hAnsi="仿宋_GB2312" w:cs="仿宋_GB2312" w:hint="eastAsia"/>
          <w:kern w:val="0"/>
          <w:sz w:val="32"/>
          <w:szCs w:val="32"/>
        </w:rPr>
        <w:t>日工作时间，携带相关证书到东至县</w:t>
      </w:r>
      <w:proofErr w:type="gramStart"/>
      <w:r w:rsidR="001656EB">
        <w:rPr>
          <w:rFonts w:ascii="仿宋_GB2312" w:eastAsia="仿宋_GB2312" w:hAnsi="仿宋_GB2312" w:cs="仿宋_GB2312" w:hint="eastAsia"/>
          <w:kern w:val="0"/>
          <w:sz w:val="32"/>
          <w:szCs w:val="32"/>
        </w:rPr>
        <w:t>人社局</w:t>
      </w:r>
      <w:proofErr w:type="gramEnd"/>
      <w:r w:rsidR="001656EB">
        <w:rPr>
          <w:rFonts w:ascii="仿宋_GB2312" w:eastAsia="仿宋_GB2312" w:hAnsi="仿宋_GB2312" w:cs="仿宋_GB2312" w:hint="eastAsia"/>
          <w:kern w:val="0"/>
          <w:sz w:val="32"/>
          <w:szCs w:val="32"/>
        </w:rPr>
        <w:t>事业单位人事管理股</w:t>
      </w:r>
      <w:r>
        <w:rPr>
          <w:rFonts w:ascii="仿宋_GB2312" w:eastAsia="仿宋_GB2312" w:hAnsi="仿宋_GB2312" w:cs="仿宋_GB2312" w:hint="eastAsia"/>
          <w:kern w:val="0"/>
          <w:sz w:val="32"/>
          <w:szCs w:val="32"/>
        </w:rPr>
        <w:t>（地址：东至</w:t>
      </w:r>
      <w:proofErr w:type="gramStart"/>
      <w:r>
        <w:rPr>
          <w:rFonts w:ascii="仿宋_GB2312" w:eastAsia="仿宋_GB2312" w:hAnsi="仿宋_GB2312" w:cs="仿宋_GB2312" w:hint="eastAsia"/>
          <w:kern w:val="0"/>
          <w:sz w:val="32"/>
          <w:szCs w:val="32"/>
        </w:rPr>
        <w:t>县尧渡镇</w:t>
      </w:r>
      <w:proofErr w:type="gramEnd"/>
      <w:r>
        <w:rPr>
          <w:rFonts w:ascii="仿宋_GB2312" w:eastAsia="仿宋_GB2312" w:hAnsi="仿宋_GB2312" w:cs="仿宋_GB2312" w:hint="eastAsia"/>
          <w:kern w:val="0"/>
          <w:sz w:val="32"/>
          <w:szCs w:val="32"/>
        </w:rPr>
        <w:t>西湖路</w:t>
      </w:r>
      <w:proofErr w:type="gramStart"/>
      <w:r>
        <w:rPr>
          <w:rFonts w:ascii="仿宋_GB2312" w:eastAsia="仿宋_GB2312" w:hAnsi="仿宋_GB2312" w:cs="仿宋_GB2312" w:hint="eastAsia"/>
          <w:kern w:val="0"/>
          <w:sz w:val="32"/>
          <w:szCs w:val="32"/>
        </w:rPr>
        <w:t>滨河园</w:t>
      </w:r>
      <w:proofErr w:type="gramEnd"/>
      <w:r>
        <w:rPr>
          <w:rFonts w:ascii="仿宋_GB2312" w:eastAsia="仿宋_GB2312" w:hAnsi="仿宋_GB2312" w:cs="仿宋_GB2312" w:hint="eastAsia"/>
          <w:kern w:val="0"/>
          <w:sz w:val="32"/>
          <w:szCs w:val="32"/>
        </w:rPr>
        <w:t>6号楼</w:t>
      </w:r>
      <w:r w:rsidR="00FF7B97">
        <w:rPr>
          <w:rFonts w:ascii="仿宋_GB2312" w:eastAsia="仿宋_GB2312" w:hAnsi="仿宋_GB2312" w:cs="仿宋_GB2312" w:hint="eastAsia"/>
          <w:kern w:val="0"/>
          <w:sz w:val="32"/>
          <w:szCs w:val="32"/>
        </w:rPr>
        <w:t>208</w:t>
      </w:r>
      <w:r>
        <w:rPr>
          <w:rFonts w:ascii="仿宋_GB2312" w:eastAsia="仿宋_GB2312" w:hAnsi="仿宋_GB2312" w:cs="仿宋_GB2312" w:hint="eastAsia"/>
          <w:kern w:val="0"/>
          <w:sz w:val="32"/>
          <w:szCs w:val="32"/>
        </w:rPr>
        <w:t>室，联系电话：0566-529</w:t>
      </w:r>
      <w:r w:rsidR="001656EB">
        <w:rPr>
          <w:rFonts w:ascii="仿宋_GB2312" w:eastAsia="仿宋_GB2312" w:hAnsi="仿宋_GB2312" w:cs="仿宋_GB2312" w:hint="eastAsia"/>
          <w:kern w:val="0"/>
          <w:sz w:val="32"/>
          <w:szCs w:val="32"/>
        </w:rPr>
        <w:t>2636</w:t>
      </w:r>
      <w:r>
        <w:rPr>
          <w:rFonts w:ascii="仿宋_GB2312" w:eastAsia="仿宋_GB2312" w:hAnsi="仿宋_GB2312" w:cs="仿宋_GB2312" w:hint="eastAsia"/>
          <w:kern w:val="0"/>
          <w:sz w:val="32"/>
          <w:szCs w:val="32"/>
        </w:rPr>
        <w:t>）申报加分事宜</w:t>
      </w:r>
      <w:r w:rsidR="001656EB">
        <w:rPr>
          <w:rFonts w:ascii="仿宋_GB2312" w:eastAsia="仿宋_GB2312" w:hAnsi="仿宋_GB2312" w:cs="仿宋_GB2312" w:hint="eastAsia"/>
          <w:kern w:val="0"/>
          <w:sz w:val="32"/>
          <w:szCs w:val="32"/>
        </w:rPr>
        <w:t>，逾期不再办理</w:t>
      </w:r>
      <w:r>
        <w:rPr>
          <w:rFonts w:ascii="仿宋_GB2312" w:eastAsia="仿宋_GB2312" w:hAnsi="仿宋_GB2312" w:cs="仿宋_GB2312" w:hint="eastAsia"/>
          <w:kern w:val="0"/>
          <w:sz w:val="32"/>
          <w:szCs w:val="32"/>
        </w:rPr>
        <w:t>。</w:t>
      </w:r>
    </w:p>
    <w:p w:rsidR="009966A6" w:rsidRDefault="00B6513D" w:rsidP="00B30D87">
      <w:pPr>
        <w:spacing w:line="566"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选聘高校毕业生到村任职工作”人员应提供由省级组织部门出具的大学生村官服务证书原件和复印件；“农村义务教育阶段学校教师特设岗位计划”人员应提供由省级教育主管部门出具的农村义务教育阶段学校教师特设岗位计划教师服务证书原件和复印件；“三支一扶”计划人员应提供由全国“三支一扶”工作协调管理办公室监制、省级“三支一扶”工作协调管理机构出具的高校毕业生“三支一扶”服务证书原件和复印件；“大学生志愿服务西部计划”人员应提供由共青团中央统一制作的服务证和大学生志愿服务西部计划鉴定表原件和复印件（服务期须满两年及以上）</w:t>
      </w:r>
      <w:r>
        <w:rPr>
          <w:rFonts w:ascii="仿宋_GB2312" w:eastAsia="仿宋_GB2312" w:hAnsi="仿宋_GB2312" w:cs="仿宋_GB2312" w:hint="eastAsia"/>
          <w:kern w:val="0"/>
          <w:sz w:val="32"/>
          <w:szCs w:val="32"/>
        </w:rPr>
        <w:t>。</w:t>
      </w:r>
    </w:p>
    <w:p w:rsidR="009966A6" w:rsidRDefault="00B6513D" w:rsidP="00B30D87">
      <w:pPr>
        <w:autoSpaceDE w:val="0"/>
        <w:spacing w:line="580" w:lineRule="exact"/>
        <w:ind w:firstLineChars="200" w:firstLine="640"/>
        <w:rPr>
          <w:rFonts w:ascii="仿宋_GB2312" w:eastAsia="仿宋_GB2312" w:hAnsi="仿宋_GB2312" w:cs="仿宋_GB2312"/>
          <w:b/>
          <w:kern w:val="0"/>
          <w:sz w:val="32"/>
          <w:szCs w:val="32"/>
        </w:rPr>
      </w:pPr>
      <w:r>
        <w:rPr>
          <w:rFonts w:ascii="仿宋_GB2312" w:eastAsia="仿宋_GB2312" w:hAnsi="仿宋_GB2312" w:cs="仿宋_GB2312" w:hint="eastAsia"/>
          <w:kern w:val="0"/>
          <w:sz w:val="32"/>
          <w:szCs w:val="32"/>
        </w:rPr>
        <w:t>对经审核符合加分条件的人员，在东至县人民政府网站向社会公示5天，公示无异议的，按规定程序将其笔试成绩每科增加2分。</w:t>
      </w:r>
    </w:p>
    <w:p w:rsidR="009966A6" w:rsidRDefault="009966A6">
      <w:pPr>
        <w:tabs>
          <w:tab w:val="left" w:pos="900"/>
        </w:tabs>
        <w:spacing w:line="600" w:lineRule="exact"/>
        <w:ind w:firstLineChars="200" w:firstLine="643"/>
        <w:rPr>
          <w:rFonts w:ascii="楷体_GB2312" w:eastAsia="楷体_GB2312" w:hAnsi="宋体" w:cs="宋体"/>
          <w:b/>
          <w:color w:val="C00000"/>
          <w:kern w:val="0"/>
          <w:sz w:val="32"/>
          <w:szCs w:val="32"/>
        </w:rPr>
      </w:pPr>
    </w:p>
    <w:p w:rsidR="009966A6" w:rsidRDefault="009966A6">
      <w:pPr>
        <w:autoSpaceDE w:val="0"/>
        <w:spacing w:line="580" w:lineRule="exact"/>
        <w:ind w:firstLineChars="200" w:firstLine="643"/>
        <w:rPr>
          <w:rFonts w:ascii="仿宋_GB2312" w:eastAsia="仿宋_GB2312" w:hAnsi="仿宋_GB2312" w:cs="仿宋_GB2312"/>
          <w:b/>
          <w:kern w:val="0"/>
          <w:sz w:val="32"/>
          <w:szCs w:val="32"/>
        </w:rPr>
      </w:pPr>
    </w:p>
    <w:p w:rsidR="009966A6" w:rsidRDefault="00B6513D">
      <w:pPr>
        <w:widowControl/>
        <w:shd w:val="clear" w:color="auto" w:fill="FFFFFF"/>
        <w:spacing w:line="580" w:lineRule="exact"/>
        <w:ind w:right="640" w:firstLineChars="100" w:firstLine="32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中共东至县委组织部    东至县人力资源和社会保障局</w:t>
      </w:r>
    </w:p>
    <w:p w:rsidR="009966A6" w:rsidRPr="002414EA" w:rsidRDefault="00FF7B97" w:rsidP="002414EA">
      <w:pPr>
        <w:autoSpaceDE w:val="0"/>
        <w:spacing w:line="58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color w:val="000000"/>
          <w:sz w:val="32"/>
          <w:szCs w:val="32"/>
        </w:rPr>
        <w:t xml:space="preserve">                      2025</w:t>
      </w:r>
      <w:r w:rsidR="00B6513D">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7</w:t>
      </w:r>
      <w:r w:rsidR="00B6513D">
        <w:rPr>
          <w:rFonts w:ascii="仿宋_GB2312" w:eastAsia="仿宋_GB2312" w:hAnsi="仿宋_GB2312" w:cs="仿宋_GB2312" w:hint="eastAsia"/>
          <w:color w:val="000000"/>
          <w:sz w:val="32"/>
          <w:szCs w:val="32"/>
        </w:rPr>
        <w:t>月</w:t>
      </w:r>
      <w:r w:rsidR="001656EB">
        <w:rPr>
          <w:rFonts w:ascii="仿宋_GB2312" w:eastAsia="仿宋_GB2312" w:hAnsi="仿宋_GB2312" w:cs="仿宋_GB2312" w:hint="eastAsia"/>
          <w:color w:val="000000"/>
          <w:sz w:val="32"/>
          <w:szCs w:val="32"/>
        </w:rPr>
        <w:t>31</w:t>
      </w:r>
      <w:r w:rsidR="00B6513D">
        <w:rPr>
          <w:rFonts w:ascii="仿宋_GB2312" w:eastAsia="仿宋_GB2312" w:hAnsi="仿宋_GB2312" w:cs="仿宋_GB2312" w:hint="eastAsia"/>
          <w:color w:val="000000"/>
          <w:sz w:val="32"/>
          <w:szCs w:val="32"/>
        </w:rPr>
        <w:t>日</w:t>
      </w:r>
    </w:p>
    <w:sectPr w:rsidR="009966A6" w:rsidRPr="002414EA">
      <w:footerReference w:type="default" r:id="rId8"/>
      <w:pgSz w:w="11906" w:h="16838"/>
      <w:pgMar w:top="1440" w:right="1576" w:bottom="1440" w:left="157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B48" w:rsidRDefault="005D0B48">
      <w:r>
        <w:separator/>
      </w:r>
    </w:p>
  </w:endnote>
  <w:endnote w:type="continuationSeparator" w:id="0">
    <w:p w:rsidR="005D0B48" w:rsidRDefault="005D0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6A6" w:rsidRDefault="00B6513D">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9966A6" w:rsidRDefault="00B6513D">
                          <w:pPr>
                            <w:pStyle w:val="a4"/>
                          </w:pPr>
                          <w:r>
                            <w:fldChar w:fldCharType="begin"/>
                          </w:r>
                          <w:r>
                            <w:instrText xml:space="preserve"> PAGE  \* MERGEFORMAT </w:instrText>
                          </w:r>
                          <w:r>
                            <w:fldChar w:fldCharType="separate"/>
                          </w:r>
                          <w:r w:rsidR="00EA6C9C">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9966A6" w:rsidRDefault="00B6513D">
                    <w:pPr>
                      <w:pStyle w:val="a4"/>
                    </w:pPr>
                    <w:r>
                      <w:fldChar w:fldCharType="begin"/>
                    </w:r>
                    <w:r>
                      <w:instrText xml:space="preserve"> PAGE  \* MERGEFORMAT </w:instrText>
                    </w:r>
                    <w:r>
                      <w:fldChar w:fldCharType="separate"/>
                    </w:r>
                    <w:r w:rsidR="00EA6C9C">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B48" w:rsidRDefault="005D0B48">
      <w:r>
        <w:separator/>
      </w:r>
    </w:p>
  </w:footnote>
  <w:footnote w:type="continuationSeparator" w:id="0">
    <w:p w:rsidR="005D0B48" w:rsidRDefault="005D0B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2ZGE1NTNkNjI5ZWE5ZmE5MjVkNzljM2EzZjBmYWQifQ=="/>
  </w:docVars>
  <w:rsids>
    <w:rsidRoot w:val="009966A6"/>
    <w:rsid w:val="000F6F7B"/>
    <w:rsid w:val="00147418"/>
    <w:rsid w:val="001656EB"/>
    <w:rsid w:val="002414EA"/>
    <w:rsid w:val="00324F23"/>
    <w:rsid w:val="00405A18"/>
    <w:rsid w:val="005D0B48"/>
    <w:rsid w:val="006D3FA4"/>
    <w:rsid w:val="00726CFC"/>
    <w:rsid w:val="00790A6A"/>
    <w:rsid w:val="007D64C6"/>
    <w:rsid w:val="008E7173"/>
    <w:rsid w:val="009966A6"/>
    <w:rsid w:val="00B30D87"/>
    <w:rsid w:val="00B3745C"/>
    <w:rsid w:val="00B6513D"/>
    <w:rsid w:val="00C4485E"/>
    <w:rsid w:val="00E01462"/>
    <w:rsid w:val="00EA6C9C"/>
    <w:rsid w:val="00FC32EB"/>
    <w:rsid w:val="00FF7B97"/>
    <w:rsid w:val="44060CD5"/>
    <w:rsid w:val="51E54DA8"/>
    <w:rsid w:val="66E3425D"/>
    <w:rsid w:val="7FD66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semiHidden="1"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rPr>
  </w:style>
  <w:style w:type="paragraph" w:styleId="a4">
    <w:name w:val="footer"/>
    <w:basedOn w:val="a"/>
    <w:uiPriority w:val="99"/>
    <w:semiHidden/>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Normal (Web)"/>
    <w:basedOn w:val="a"/>
    <w:uiPriority w:val="99"/>
    <w:unhideWhenUsed/>
    <w:qFormat/>
    <w:pPr>
      <w:jc w:val="left"/>
    </w:pPr>
    <w:rPr>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semiHidden="1"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rPr>
  </w:style>
  <w:style w:type="paragraph" w:styleId="a4">
    <w:name w:val="footer"/>
    <w:basedOn w:val="a"/>
    <w:uiPriority w:val="99"/>
    <w:semiHidden/>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Normal (Web)"/>
    <w:basedOn w:val="a"/>
    <w:uiPriority w:val="99"/>
    <w:unhideWhenUsed/>
    <w:qFormat/>
    <w:pPr>
      <w:jc w:val="left"/>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308</Words>
  <Characters>1761</Characters>
  <Application>Microsoft Office Word</Application>
  <DocSecurity>0</DocSecurity>
  <Lines>14</Lines>
  <Paragraphs>4</Paragraphs>
  <ScaleCrop>false</ScaleCrop>
  <Company>china</Company>
  <LinksUpToDate>false</LinksUpToDate>
  <CharactersWithSpaces>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人社局</dc:creator>
  <cp:lastModifiedBy>计永峰</cp:lastModifiedBy>
  <cp:revision>17</cp:revision>
  <cp:lastPrinted>2024-08-19T02:37:00Z</cp:lastPrinted>
  <dcterms:created xsi:type="dcterms:W3CDTF">2024-08-16T08:09:00Z</dcterms:created>
  <dcterms:modified xsi:type="dcterms:W3CDTF">2025-07-30T00:46:00Z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9C43817DA83E464DBC9F527DF4BB2ED5_12</vt:lpwstr>
  </property>
</Properties>
</file>