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4EA59">
      <w:pPr>
        <w:spacing w:line="500" w:lineRule="exact"/>
        <w:outlineLvl w:val="9"/>
        <w:rPr>
          <w:rFonts w:hint="default" w:ascii="仿宋_GB2312" w:hAnsi="仿宋_GB2312" w:eastAsia="仿宋_GB2312" w:cs="仿宋_GB2312"/>
          <w:b w:val="0"/>
          <w:bCs w:val="0"/>
          <w:color w:val="auto"/>
          <w:sz w:val="28"/>
          <w:szCs w:val="28"/>
          <w:lang w:val="en-US" w:eastAsia="zh-CN"/>
        </w:rPr>
      </w:pPr>
      <w:r>
        <w:rPr>
          <w:rFonts w:hint="eastAsia" w:ascii="黑体" w:hAnsi="黑体" w:eastAsia="黑体" w:cs="黑体"/>
          <w:color w:val="auto"/>
          <w:spacing w:val="-6"/>
          <w:sz w:val="28"/>
          <w:szCs w:val="28"/>
          <w:lang w:eastAsia="zh-CN"/>
        </w:rPr>
        <w:t>附件</w:t>
      </w:r>
      <w:r>
        <w:rPr>
          <w:rFonts w:hint="eastAsia" w:ascii="黑体" w:hAnsi="黑体" w:eastAsia="黑体" w:cs="黑体"/>
          <w:color w:val="auto"/>
          <w:spacing w:val="-6"/>
          <w:sz w:val="28"/>
          <w:szCs w:val="28"/>
          <w:lang w:val="en-US" w:eastAsia="zh-CN"/>
        </w:rPr>
        <w:t>2</w:t>
      </w:r>
    </w:p>
    <w:p w14:paraId="7806EC78">
      <w:pPr>
        <w:spacing w:line="500" w:lineRule="exact"/>
        <w:jc w:val="center"/>
        <w:outlineLvl w:val="9"/>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44"/>
          <w:szCs w:val="44"/>
          <w:lang w:eastAsia="zh-CN"/>
        </w:rPr>
        <w:t>报考须知</w:t>
      </w:r>
    </w:p>
    <w:p w14:paraId="7A9F89F2">
      <w:pPr>
        <w:spacing w:line="500" w:lineRule="exact"/>
        <w:ind w:firstLine="560" w:firstLineChars="200"/>
        <w:outlineLvl w:val="9"/>
        <w:rPr>
          <w:rFonts w:hint="eastAsia" w:ascii="黑体" w:hAnsi="黑体" w:eastAsia="黑体" w:cs="黑体"/>
          <w:color w:val="auto"/>
          <w:sz w:val="28"/>
          <w:szCs w:val="28"/>
        </w:rPr>
      </w:pPr>
    </w:p>
    <w:p w14:paraId="2FC453C4">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rPr>
        <w:t>一、网上填写报名信息时应注意什么？</w:t>
      </w:r>
    </w:p>
    <w:p w14:paraId="56321FA2">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0859DE44">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lang w:eastAsia="zh-CN"/>
        </w:rPr>
        <w:t>在面试资格审查</w:t>
      </w:r>
      <w:r>
        <w:rPr>
          <w:rFonts w:hint="default" w:ascii="仿宋_GB2312" w:hAnsi="仿宋_GB2312" w:eastAsia="仿宋_GB2312" w:cs="仿宋_GB2312"/>
          <w:color w:val="auto"/>
          <w:sz w:val="28"/>
          <w:szCs w:val="28"/>
        </w:rPr>
        <w:t>前取得证书的承诺，未如期取得，本人承担相应后果。</w:t>
      </w:r>
    </w:p>
    <w:p w14:paraId="2076F484">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家庭成员及其主要社会关系，须填写姓名、工作单位及职务。学习和工作（待业）经历须从高中阶段起填写至报名时止，不得间断。</w:t>
      </w:r>
    </w:p>
    <w:p w14:paraId="5676BA3F">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40ADF822">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二</w:t>
      </w:r>
      <w:r>
        <w:rPr>
          <w:rFonts w:hint="default" w:ascii="黑体" w:hAnsi="黑体" w:eastAsia="黑体" w:cs="黑体"/>
          <w:color w:val="auto"/>
          <w:sz w:val="28"/>
          <w:szCs w:val="28"/>
        </w:rPr>
        <w:t>、基层工作经历如何界定？</w:t>
      </w:r>
    </w:p>
    <w:p w14:paraId="2921CD90">
      <w:pPr>
        <w:spacing w:line="500" w:lineRule="exact"/>
        <w:ind w:firstLine="562" w:firstLineChars="200"/>
        <w:outlineLvl w:val="9"/>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一</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什么是基层工作经历？</w:t>
      </w:r>
    </w:p>
    <w:p w14:paraId="5D7C3A15">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320B5CB">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高校毕业生在校读书期间的社会实践经历，不能视为基层工作经历。</w:t>
      </w:r>
    </w:p>
    <w:p w14:paraId="6F161DD0">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二</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基层工作经历起始时间如何界定？</w:t>
      </w:r>
    </w:p>
    <w:p w14:paraId="4F16A322">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在基层党政机关、事业单位</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国有企业工作的人员，基层工作经历时间自报到之日算起。</w:t>
      </w:r>
    </w:p>
    <w:p w14:paraId="41E00327">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参加“大学生村官”、“三支一扶”、“大学生志愿服务西部计划”、“农村义务教育阶段学校教师特设岗位计划”等中央和地方基层就业项目人员，基层工作经历时间自报到之日算起。</w:t>
      </w:r>
    </w:p>
    <w:p w14:paraId="53E521DF">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到基层特定公益岗位（社会管理和公共服务）初次就业的人员，基层工作经历时间从工作协议约定的起始时间算起。</w:t>
      </w:r>
    </w:p>
    <w:p w14:paraId="090FE8EF">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离校未就业高校毕业生到高校毕业生实习见习基地（该基地为基层单位）参加见习或者到企事业单位参与项目研究的，视同具有基层工作经历，自报到之日算起。</w:t>
      </w:r>
    </w:p>
    <w:p w14:paraId="314C69F9">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在其他经济组织、社会组织等单位工作的人员，基层工作经历时间以劳动合同约定的起始时间算起。</w:t>
      </w:r>
    </w:p>
    <w:p w14:paraId="1EC02CAF">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6</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自主创业并办理工商注册手续的人员，其基层工作经历时间自营业执照颁发之日算起。</w:t>
      </w:r>
    </w:p>
    <w:p w14:paraId="65AFC9DE">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7</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以灵活就业形式初次就业人员，其基层工作经历时间从登记灵活就业并经审批确认的起始时间算起。</w:t>
      </w:r>
    </w:p>
    <w:p w14:paraId="6969446D">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8</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在各级机关事业单位工作的编外人员，其基层工作经历时间自报到之日算起。</w:t>
      </w:r>
    </w:p>
    <w:p w14:paraId="71A740AE">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三</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基层工作经历截止时间如何界定？</w:t>
      </w:r>
    </w:p>
    <w:p w14:paraId="53067679">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基层工作经历计算时间截止本次公开招聘报名</w:t>
      </w:r>
      <w:r>
        <w:rPr>
          <w:rFonts w:hint="eastAsia" w:ascii="仿宋_GB2312" w:hAnsi="仿宋_GB2312" w:eastAsia="仿宋_GB2312" w:cs="仿宋_GB2312"/>
          <w:color w:val="auto"/>
          <w:sz w:val="28"/>
          <w:szCs w:val="28"/>
          <w:lang w:eastAsia="zh-CN"/>
        </w:rPr>
        <w:t>最后</w:t>
      </w:r>
      <w:r>
        <w:rPr>
          <w:rFonts w:hint="default" w:ascii="仿宋_GB2312" w:hAnsi="仿宋_GB2312" w:eastAsia="仿宋_GB2312" w:cs="仿宋_GB2312"/>
          <w:color w:val="auto"/>
          <w:sz w:val="28"/>
          <w:szCs w:val="28"/>
        </w:rPr>
        <w:t>一日。</w:t>
      </w:r>
    </w:p>
    <w:p w14:paraId="7A9FF23F">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四</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基层工作经历认定的操作原则？</w:t>
      </w:r>
    </w:p>
    <w:p w14:paraId="0B796C5F">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基层工作经历的证明材料由报考人员自行申报提交。</w:t>
      </w:r>
    </w:p>
    <w:p w14:paraId="537B602D">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报考人员对提交的证明材料真实性负责，凡被举报查实证明材料弄虚作假的，按规定取消本次应聘资格或予以辞聘、清退。</w:t>
      </w:r>
    </w:p>
    <w:p w14:paraId="558D2104">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基层工作经历的时间可按月累计，合计服务时间满24个月，视为具有两年基层工作经历。</w:t>
      </w:r>
    </w:p>
    <w:p w14:paraId="18658A67">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三</w:t>
      </w:r>
      <w:r>
        <w:rPr>
          <w:rFonts w:hint="eastAsia" w:ascii="黑体" w:hAnsi="黑体" w:eastAsia="黑体" w:cs="黑体"/>
          <w:color w:val="auto"/>
          <w:sz w:val="28"/>
          <w:szCs w:val="28"/>
        </w:rPr>
        <w:t>、专业如何认定？</w:t>
      </w:r>
    </w:p>
    <w:p w14:paraId="7465EE03">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B2C2D49">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所包含的专业均符合要求。</w:t>
      </w:r>
    </w:p>
    <w:p w14:paraId="500F9F1F">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专业要求中的大学</w:t>
      </w:r>
      <w:r>
        <w:rPr>
          <w:rFonts w:hint="eastAsia" w:ascii="仿宋_GB2312" w:hAnsi="仿宋_GB2312" w:eastAsia="仿宋_GB2312" w:cs="仿宋_GB2312"/>
          <w:color w:val="auto"/>
          <w:sz w:val="28"/>
          <w:szCs w:val="28"/>
          <w:lang w:eastAsia="zh-CN"/>
        </w:rPr>
        <w:t>专科、</w:t>
      </w:r>
      <w:r>
        <w:rPr>
          <w:rFonts w:hint="default" w:ascii="仿宋_GB2312" w:hAnsi="仿宋_GB2312" w:eastAsia="仿宋_GB2312" w:cs="仿宋_GB2312"/>
          <w:color w:val="auto"/>
          <w:sz w:val="28"/>
          <w:szCs w:val="28"/>
        </w:rPr>
        <w:t>本科、研究生专业参考目录</w:t>
      </w:r>
      <w:r>
        <w:rPr>
          <w:rFonts w:hint="eastAsia" w:ascii="仿宋_GB2312" w:hAnsi="仿宋_GB2312" w:eastAsia="仿宋_GB2312" w:cs="仿宋_GB2312"/>
          <w:color w:val="auto"/>
          <w:sz w:val="28"/>
          <w:szCs w:val="28"/>
          <w:lang w:eastAsia="zh-CN"/>
        </w:rPr>
        <w:t>主要</w:t>
      </w:r>
      <w:r>
        <w:rPr>
          <w:rFonts w:hint="default" w:ascii="仿宋_GB2312" w:hAnsi="仿宋_GB2312" w:eastAsia="仿宋_GB2312" w:cs="仿宋_GB2312"/>
          <w:color w:val="auto"/>
          <w:sz w:val="28"/>
          <w:szCs w:val="28"/>
        </w:rPr>
        <w:t>为教育部印发的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职业教育专业目录（2021年）</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《国家普通高等学校本科专业目录（2024年）》《研究生教育学科专业目录（2022年）》。</w:t>
      </w:r>
    </w:p>
    <w:p w14:paraId="45BE0EF9">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color w:val="auto"/>
          <w:sz w:val="28"/>
          <w:szCs w:val="28"/>
          <w:lang w:eastAsia="zh-CN"/>
        </w:rPr>
        <w:t>可</w:t>
      </w:r>
      <w:r>
        <w:rPr>
          <w:rFonts w:hint="default" w:ascii="仿宋_GB2312" w:hAnsi="仿宋_GB2312" w:eastAsia="仿宋_GB2312" w:cs="仿宋_GB2312"/>
          <w:color w:val="auto"/>
          <w:sz w:val="28"/>
          <w:szCs w:val="28"/>
        </w:rPr>
        <w:t>通过相关高校或省及以上相关科研机构等第三方，结合所学课程、研究方向等对其留学所学专业进行认定，认定为相似专业的视为专业条件合格。</w:t>
      </w:r>
    </w:p>
    <w:p w14:paraId="53B943FE">
      <w:pPr>
        <w:widowControl/>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在符合专业等其他条件前提下，</w:t>
      </w:r>
      <w:r>
        <w:rPr>
          <w:rFonts w:hint="default" w:ascii="仿宋_GB2312" w:hAnsi="仿宋_GB2312" w:eastAsia="仿宋_GB2312" w:cs="仿宋_GB2312"/>
          <w:color w:val="auto"/>
          <w:sz w:val="28"/>
          <w:szCs w:val="28"/>
          <w:lang w:val="en-US" w:eastAsia="zh-CN"/>
        </w:rPr>
        <w:t>技工院校高级工班</w:t>
      </w:r>
      <w:r>
        <w:rPr>
          <w:rFonts w:hint="eastAsia" w:ascii="仿宋_GB2312" w:hAnsi="仿宋_GB2312" w:eastAsia="仿宋_GB2312" w:cs="仿宋_GB2312"/>
          <w:color w:val="auto"/>
          <w:sz w:val="28"/>
          <w:szCs w:val="28"/>
          <w:lang w:val="en-US" w:eastAsia="zh-CN"/>
        </w:rPr>
        <w:t>毕业生可报名应聘学历要求为专科的岗位，</w:t>
      </w:r>
      <w:r>
        <w:rPr>
          <w:rFonts w:hint="default" w:ascii="仿宋_GB2312" w:hAnsi="仿宋_GB2312" w:eastAsia="仿宋_GB2312" w:cs="仿宋_GB2312"/>
          <w:color w:val="auto"/>
          <w:sz w:val="28"/>
          <w:szCs w:val="28"/>
          <w:lang w:val="en-US" w:eastAsia="zh-CN"/>
        </w:rPr>
        <w:t>预备技师（技师）班毕业</w:t>
      </w:r>
      <w:r>
        <w:rPr>
          <w:rFonts w:hint="eastAsia" w:ascii="仿宋_GB2312" w:hAnsi="仿宋_GB2312" w:eastAsia="仿宋_GB2312" w:cs="仿宋_GB2312"/>
          <w:color w:val="auto"/>
          <w:sz w:val="28"/>
          <w:szCs w:val="28"/>
          <w:lang w:val="en-US" w:eastAsia="zh-CN"/>
        </w:rPr>
        <w:t>生可报名应聘</w:t>
      </w:r>
      <w:r>
        <w:rPr>
          <w:rFonts w:hint="default" w:ascii="仿宋_GB2312" w:hAnsi="仿宋_GB2312" w:eastAsia="仿宋_GB2312" w:cs="仿宋_GB2312"/>
          <w:color w:val="auto"/>
          <w:sz w:val="28"/>
          <w:szCs w:val="28"/>
          <w:lang w:val="en-US" w:eastAsia="zh-CN"/>
        </w:rPr>
        <w:t>学历</w:t>
      </w:r>
      <w:r>
        <w:rPr>
          <w:rFonts w:hint="eastAsia" w:ascii="仿宋_GB2312" w:hAnsi="仿宋_GB2312" w:eastAsia="仿宋_GB2312" w:cs="仿宋_GB2312"/>
          <w:color w:val="auto"/>
          <w:sz w:val="28"/>
          <w:szCs w:val="28"/>
          <w:lang w:val="en-US" w:eastAsia="zh-CN"/>
        </w:rPr>
        <w:t>要求为大学本科的岗位。专业设置以</w:t>
      </w:r>
      <w:r>
        <w:rPr>
          <w:rFonts w:hint="default"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lang w:eastAsia="zh-CN"/>
        </w:rPr>
        <w:t>为准。</w:t>
      </w:r>
    </w:p>
    <w:p w14:paraId="311E69B9">
      <w:pPr>
        <w:widowControl/>
        <w:spacing w:line="500" w:lineRule="exact"/>
        <w:ind w:firstLine="560" w:firstLineChars="200"/>
        <w:jc w:val="left"/>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国内非普通高等学历教育的其他</w:t>
      </w:r>
      <w:r>
        <w:rPr>
          <w:rFonts w:hint="eastAsia" w:ascii="仿宋_GB2312" w:hAnsi="仿宋_GB2312" w:eastAsia="仿宋_GB2312" w:cs="仿宋_GB2312"/>
          <w:color w:val="auto"/>
          <w:sz w:val="28"/>
          <w:szCs w:val="28"/>
          <w:lang w:val="en-US" w:eastAsia="zh-CN"/>
        </w:rPr>
        <w:t>国民</w:t>
      </w:r>
      <w:r>
        <w:rPr>
          <w:rFonts w:hint="default" w:ascii="仿宋_GB2312" w:hAnsi="仿宋_GB2312" w:eastAsia="仿宋_GB2312" w:cs="仿宋_GB2312"/>
          <w:color w:val="auto"/>
          <w:sz w:val="28"/>
          <w:szCs w:val="28"/>
          <w:lang w:val="en-US" w:eastAsia="zh-CN"/>
        </w:rPr>
        <w:t>教育形式（自学考试、成人教育、网络教育、夜大、电大等）毕业生取得毕业证（学位证）后，符合岗位要求资格条件的，均可应聘。</w:t>
      </w:r>
    </w:p>
    <w:p w14:paraId="6073F9C3">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eastAsia="zh-CN"/>
        </w:rPr>
        <w:t>个别涉及</w:t>
      </w:r>
      <w:r>
        <w:rPr>
          <w:rFonts w:hint="default" w:ascii="仿宋_GB2312" w:hAnsi="仿宋_GB2312" w:eastAsia="仿宋_GB2312" w:cs="仿宋_GB2312"/>
          <w:color w:val="auto"/>
          <w:sz w:val="28"/>
          <w:szCs w:val="28"/>
          <w:lang w:eastAsia="zh-CN"/>
        </w:rPr>
        <w:t>专业</w:t>
      </w:r>
      <w:r>
        <w:rPr>
          <w:rFonts w:hint="eastAsia" w:ascii="仿宋_GB2312" w:hAnsi="仿宋_GB2312" w:eastAsia="仿宋_GB2312" w:cs="仿宋_GB2312"/>
          <w:color w:val="auto"/>
          <w:sz w:val="28"/>
          <w:szCs w:val="28"/>
          <w:lang w:eastAsia="zh-CN"/>
        </w:rPr>
        <w:t>名称及代码等</w:t>
      </w:r>
      <w:r>
        <w:rPr>
          <w:rFonts w:hint="default"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lang w:eastAsia="zh-CN"/>
        </w:rPr>
        <w:t>依据进行认定</w:t>
      </w:r>
      <w:r>
        <w:rPr>
          <w:rFonts w:hint="default" w:ascii="仿宋_GB2312" w:hAnsi="仿宋_GB2312" w:eastAsia="仿宋_GB2312" w:cs="仿宋_GB2312"/>
          <w:color w:val="auto"/>
          <w:sz w:val="28"/>
          <w:szCs w:val="28"/>
        </w:rPr>
        <w:t>。出现新旧专业比对认定争议时,原则上以</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lang w:eastAsia="zh-CN"/>
        </w:rPr>
        <w:t>或</w:t>
      </w:r>
      <w:r>
        <w:rPr>
          <w:rFonts w:hint="default"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lang w:eastAsia="zh-CN"/>
        </w:rPr>
        <w:t>综合认定，招聘单位及其主管部门不得简单以学科专业不在参考目录为由不予通过审查</w:t>
      </w:r>
      <w:r>
        <w:rPr>
          <w:rFonts w:hint="default" w:ascii="仿宋_GB2312" w:hAnsi="仿宋_GB2312" w:eastAsia="仿宋_GB2312" w:cs="仿宋_GB2312"/>
          <w:color w:val="auto"/>
          <w:sz w:val="28"/>
          <w:szCs w:val="28"/>
        </w:rPr>
        <w:t>。</w:t>
      </w:r>
    </w:p>
    <w:p w14:paraId="26336278">
      <w:pPr>
        <w:spacing w:line="5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0CC9FB03">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四</w:t>
      </w:r>
      <w:r>
        <w:rPr>
          <w:rFonts w:hint="default" w:ascii="黑体" w:hAnsi="黑体" w:eastAsia="黑体" w:cs="黑体"/>
          <w:color w:val="auto"/>
          <w:sz w:val="28"/>
          <w:szCs w:val="28"/>
        </w:rPr>
        <w:t>、本次招聘中要求的有效身份证件指的是什么？</w:t>
      </w:r>
    </w:p>
    <w:p w14:paraId="469C9F47">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有效身份证件包括有效期限内的居民身份证、社会保障卡&lt;含照片&gt;</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lang w:eastAsia="zh-CN"/>
        </w:rPr>
        <w:t>中华人民共和国台湾居民居住证、</w:t>
      </w:r>
      <w:r>
        <w:rPr>
          <w:rFonts w:hint="default" w:ascii="仿宋_GB2312" w:hAnsi="仿宋_GB2312" w:eastAsia="仿宋_GB2312" w:cs="仿宋_GB2312"/>
          <w:color w:val="auto"/>
          <w:sz w:val="28"/>
          <w:szCs w:val="28"/>
        </w:rPr>
        <w:t>台湾居民来往大陆通行证。不含过期身份证、一代身份证、身份证复印件等其他证件、证明</w:t>
      </w:r>
      <w:r>
        <w:rPr>
          <w:rFonts w:hint="eastAsia" w:ascii="仿宋_GB2312" w:hAnsi="仿宋_GB2312" w:eastAsia="仿宋_GB2312" w:cs="仿宋_GB2312"/>
          <w:color w:val="auto"/>
          <w:sz w:val="28"/>
          <w:szCs w:val="28"/>
          <w:lang w:eastAsia="zh-CN"/>
        </w:rPr>
        <w:t>。</w:t>
      </w:r>
    </w:p>
    <w:p w14:paraId="6345631F">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请考生妥善保管本人有效居民身份证件，过期或丢失的，请务必在考前及时到公安机关换领或补办。</w:t>
      </w:r>
    </w:p>
    <w:p w14:paraId="09535B05">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五</w:t>
      </w:r>
      <w:r>
        <w:rPr>
          <w:rFonts w:hint="default" w:ascii="黑体" w:hAnsi="黑体" w:eastAsia="黑体" w:cs="黑体"/>
          <w:color w:val="auto"/>
          <w:sz w:val="28"/>
          <w:szCs w:val="28"/>
          <w:lang w:eastAsia="zh-CN"/>
        </w:rPr>
        <w:t>、本次招聘中政策性加分如何办理？</w:t>
      </w:r>
    </w:p>
    <w:p w14:paraId="50BA84C0">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w:t>
      </w:r>
      <w:r>
        <w:rPr>
          <w:rFonts w:hint="eastAsia" w:ascii="仿宋_GB2312" w:hAnsi="仿宋_GB2312" w:eastAsia="仿宋_GB2312" w:cs="仿宋_GB2312"/>
          <w:color w:val="auto"/>
          <w:sz w:val="28"/>
          <w:szCs w:val="28"/>
        </w:rPr>
        <w:t>《四川省事业单位公开招聘工作人员实施办法》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川人社规〔2024〕3号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川人社发〔2021〕19号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川青联发〔2021〕28号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川卫发〔2022〕7号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川卫人教函〔2022〕84号</w:t>
      </w:r>
      <w:r>
        <w:rPr>
          <w:rFonts w:hint="eastAsia" w:ascii="仿宋_GB2312" w:hAnsi="仿宋_GB2312" w:eastAsia="仿宋_GB2312" w:cs="仿宋_GB2312"/>
          <w:color w:val="auto"/>
          <w:sz w:val="28"/>
          <w:szCs w:val="28"/>
          <w:lang w:eastAsia="zh-CN"/>
        </w:rPr>
        <w:t>）等规定执行相关加分。</w:t>
      </w:r>
    </w:p>
    <w:p w14:paraId="6DAA2B2D">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w:t>
      </w:r>
      <w:r>
        <w:rPr>
          <w:rFonts w:hint="eastAsia" w:ascii="仿宋_GB2312" w:hAnsi="仿宋_GB2312" w:eastAsia="仿宋_GB2312" w:cs="仿宋_GB2312"/>
          <w:color w:val="auto"/>
          <w:sz w:val="28"/>
          <w:szCs w:val="28"/>
        </w:rPr>
        <w:t>，在笔试总成绩（与面试成绩按比例折合前）中加分，不同加分项目可累计计算，最高不超过6分</w:t>
      </w:r>
      <w:r>
        <w:rPr>
          <w:rFonts w:hint="eastAsia" w:ascii="仿宋_GB2312" w:hAnsi="仿宋_GB2312" w:eastAsia="仿宋_GB2312" w:cs="仿宋_GB2312"/>
          <w:color w:val="auto"/>
          <w:sz w:val="28"/>
          <w:szCs w:val="28"/>
          <w:lang w:eastAsia="zh-CN"/>
        </w:rPr>
        <w:t>。</w:t>
      </w:r>
    </w:p>
    <w:p w14:paraId="3B9EF71F">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应聘人员需提供以下材料：</w:t>
      </w:r>
    </w:p>
    <w:p w14:paraId="368D384D">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1.“大学生志愿服务西部计划”“三支一扶”计划、“特岗教师计划”</w:t>
      </w:r>
      <w:r>
        <w:rPr>
          <w:rFonts w:hint="eastAsia" w:ascii="仿宋_GB2312" w:hAnsi="仿宋_GB2312" w:eastAsia="仿宋_GB2312" w:cs="仿宋_GB2312"/>
          <w:color w:val="auto"/>
          <w:sz w:val="28"/>
          <w:szCs w:val="28"/>
          <w:lang w:eastAsia="zh-CN"/>
        </w:rPr>
        <w:t>“应急岗位”“公卫特别岗”</w:t>
      </w:r>
      <w:r>
        <w:rPr>
          <w:rFonts w:hint="default" w:ascii="仿宋_GB2312" w:hAnsi="仿宋_GB2312" w:eastAsia="仿宋_GB2312" w:cs="仿宋_GB2312"/>
          <w:color w:val="auto"/>
          <w:sz w:val="28"/>
          <w:szCs w:val="28"/>
        </w:rPr>
        <w:t>人员：服务所在地县以上团委（或人社局、教育局</w:t>
      </w:r>
      <w:r>
        <w:rPr>
          <w:rFonts w:hint="eastAsia" w:ascii="仿宋_GB2312" w:hAnsi="仿宋_GB2312" w:eastAsia="仿宋_GB2312" w:cs="仿宋_GB2312"/>
          <w:color w:val="auto"/>
          <w:sz w:val="28"/>
          <w:szCs w:val="28"/>
          <w:lang w:eastAsia="zh-CN"/>
        </w:rPr>
        <w:t>、卫生健康委</w:t>
      </w:r>
      <w:r>
        <w:rPr>
          <w:rFonts w:hint="default" w:ascii="仿宋_GB2312" w:hAnsi="仿宋_GB2312" w:eastAsia="仿宋_GB2312" w:cs="仿宋_GB2312"/>
          <w:color w:val="auto"/>
          <w:sz w:val="28"/>
          <w:szCs w:val="28"/>
        </w:rPr>
        <w:t>）出具的证明、考核材料、服务合同（协议）和服务证书等材料原件及复印件。</w:t>
      </w:r>
    </w:p>
    <w:p w14:paraId="3B25C836">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3E52819A">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机关事业单位在编人员以及从机关事业单位辞职、辞退、辞聘、解聘等人员，不享受加分政策。</w:t>
      </w:r>
    </w:p>
    <w:p w14:paraId="72F77589">
      <w:pPr>
        <w:spacing w:line="500" w:lineRule="exact"/>
        <w:ind w:firstLine="560" w:firstLineChars="200"/>
        <w:outlineLvl w:val="9"/>
        <w:rPr>
          <w:rFonts w:hint="eastAsia" w:eastAsia="仿宋_GB2312"/>
          <w:color w:val="auto"/>
          <w:lang w:eastAsia="zh-CN"/>
        </w:rPr>
      </w:pPr>
      <w:r>
        <w:rPr>
          <w:rFonts w:hint="eastAsia" w:ascii="仿宋_GB2312" w:hAnsi="仿宋_GB2312" w:eastAsia="仿宋_GB2312" w:cs="仿宋_GB2312"/>
          <w:color w:val="auto"/>
          <w:sz w:val="28"/>
          <w:szCs w:val="28"/>
          <w:lang w:eastAsia="zh-CN"/>
        </w:rPr>
        <w:t>特别说明：根据中共中央组织部、人力资源社会保障部</w:t>
      </w:r>
      <w:r>
        <w:rPr>
          <w:rFonts w:hint="eastAsia" w:ascii="仿宋_GB2312" w:hAnsi="仿宋_GB2312" w:eastAsia="仿宋_GB2312" w:cs="仿宋_GB2312"/>
          <w:color w:val="auto"/>
          <w:sz w:val="28"/>
          <w:szCs w:val="28"/>
          <w:lang w:val="en-US" w:eastAsia="zh-CN"/>
        </w:rPr>
        <w:t>2024年8月</w:t>
      </w:r>
      <w:r>
        <w:rPr>
          <w:rFonts w:hint="eastAsia" w:ascii="仿宋_GB2312" w:hAnsi="仿宋_GB2312" w:eastAsia="仿宋_GB2312" w:cs="仿宋_GB2312"/>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eastAsia" w:ascii="仿宋_GB2312" w:hAnsi="仿宋_GB2312" w:eastAsia="仿宋_GB2312" w:cs="仿宋_GB2312"/>
          <w:color w:val="auto"/>
          <w:sz w:val="28"/>
          <w:szCs w:val="28"/>
          <w:lang w:val="en-US" w:eastAsia="zh-CN"/>
        </w:rPr>
        <w:t>暂继续执行事业单位加分政策。</w:t>
      </w:r>
      <w:r>
        <w:rPr>
          <w:rFonts w:hint="eastAsia" w:ascii="仿宋_GB2312" w:hAnsi="仿宋_GB2312" w:eastAsia="仿宋_GB2312" w:cs="仿宋_GB2312"/>
          <w:color w:val="auto"/>
          <w:sz w:val="28"/>
          <w:szCs w:val="28"/>
          <w:lang w:eastAsia="zh-CN"/>
        </w:rPr>
        <w:t>下一步，我们将严格按国家的统一要求进行清理和规范。</w:t>
      </w:r>
    </w:p>
    <w:p w14:paraId="1D75AE66">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六</w:t>
      </w:r>
      <w:r>
        <w:rPr>
          <w:rFonts w:hint="default" w:ascii="黑体" w:hAnsi="黑体" w:eastAsia="黑体" w:cs="黑体"/>
          <w:color w:val="auto"/>
          <w:sz w:val="28"/>
          <w:szCs w:val="28"/>
          <w:lang w:eastAsia="zh-CN"/>
        </w:rPr>
        <w:t>、本次招聘中</w:t>
      </w:r>
      <w:r>
        <w:rPr>
          <w:rFonts w:hint="default" w:ascii="黑体" w:hAnsi="黑体" w:eastAsia="黑体" w:cs="黑体"/>
          <w:color w:val="auto"/>
          <w:sz w:val="28"/>
          <w:szCs w:val="28"/>
        </w:rPr>
        <w:t>需提供哪些面试资格审查材料？</w:t>
      </w:r>
    </w:p>
    <w:p w14:paraId="3375AB95">
      <w:pPr>
        <w:spacing w:line="500" w:lineRule="exact"/>
        <w:ind w:firstLine="560" w:firstLineChars="200"/>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①考生本人有效居民身份证原件和复印件1份(过期身份证、电子身份证等不得作为资格审查证件);</w:t>
      </w:r>
    </w:p>
    <w:p w14:paraId="351766C0">
      <w:pPr>
        <w:spacing w:line="500" w:lineRule="exact"/>
        <w:ind w:firstLine="560" w:firstLineChars="200"/>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②报名信息表（张贴近期2寸免冠证件照片）;</w:t>
      </w:r>
    </w:p>
    <w:p w14:paraId="355836A3">
      <w:pPr>
        <w:spacing w:line="500" w:lineRule="exact"/>
        <w:ind w:firstLine="560" w:firstLineChars="200"/>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③学历（学位）证书、职称证、执业证、规培证或规培完结证明、残疾人证等原件和复印件1份；</w:t>
      </w:r>
    </w:p>
    <w:p w14:paraId="516AF386">
      <w:pPr>
        <w:spacing w:line="500" w:lineRule="exact"/>
        <w:ind w:firstLine="560" w:firstLineChars="200"/>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④教育部学历证书电子注册备案表，</w:t>
      </w:r>
      <w:r>
        <w:rPr>
          <w:rFonts w:hint="default" w:ascii="仿宋_GB2312" w:hAnsi="仿宋_GB2312" w:eastAsia="仿宋_GB2312" w:cs="仿宋_GB2312"/>
          <w:color w:val="auto"/>
          <w:sz w:val="28"/>
          <w:szCs w:val="28"/>
          <w:lang w:val="en-US" w:eastAsia="zh-CN"/>
        </w:rPr>
        <w:t>留学归国人员应持国家教育部留学服务中心认证学历、学位参加资格审查。</w:t>
      </w:r>
      <w:r>
        <w:rPr>
          <w:rFonts w:hint="eastAsia" w:ascii="仿宋_GB2312" w:hAnsi="仿宋_GB2312" w:eastAsia="仿宋_GB2312" w:cs="仿宋_GB2312"/>
          <w:color w:val="auto"/>
          <w:sz w:val="28"/>
          <w:szCs w:val="28"/>
          <w:lang w:val="en-US" w:eastAsia="zh-CN"/>
        </w:rPr>
        <w:t>;</w:t>
      </w:r>
    </w:p>
    <w:p w14:paraId="1D4FEF9F">
      <w:pPr>
        <w:spacing w:line="500" w:lineRule="exact"/>
        <w:ind w:firstLine="560" w:firstLineChars="200"/>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⑤岗位要求的其他有关证明材料原件。</w:t>
      </w:r>
    </w:p>
    <w:p w14:paraId="4FF54C1A">
      <w:pPr>
        <w:spacing w:line="500" w:lineRule="exact"/>
        <w:ind w:firstLine="560" w:firstLineChars="200"/>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编内考生请同时提交以下资料：</w:t>
      </w:r>
    </w:p>
    <w:p w14:paraId="1B349077">
      <w:pPr>
        <w:spacing w:line="500" w:lineRule="exact"/>
        <w:ind w:firstLine="560" w:firstLineChars="200"/>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⑥公务员登记表(参照公务员法管理机关〈单位〉工作人员登记表)、事业单位聘用工作人员审批表复印件1份（须加盖组织人事部门公章)；</w:t>
      </w:r>
    </w:p>
    <w:p w14:paraId="0A37ABCE">
      <w:pPr>
        <w:spacing w:line="500" w:lineRule="exact"/>
        <w:ind w:firstLine="560" w:firstLineChars="200"/>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⑦提供未有最低服务年限或已满最低服务年限证明材料(盖单位鲜章)；</w:t>
      </w:r>
    </w:p>
    <w:p w14:paraId="3DED348A">
      <w:pPr>
        <w:spacing w:line="500" w:lineRule="exact"/>
        <w:ind w:firstLine="560" w:firstLineChars="200"/>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fldChar w:fldCharType="begin"/>
      </w:r>
      <w:r>
        <w:rPr>
          <w:rFonts w:hint="eastAsia" w:ascii="仿宋_GB2312" w:hAnsi="仿宋_GB2312" w:eastAsia="仿宋_GB2312" w:cs="仿宋_GB2312"/>
          <w:color w:val="auto"/>
          <w:sz w:val="28"/>
          <w:szCs w:val="28"/>
          <w:lang w:val="en-US" w:eastAsia="zh-CN"/>
        </w:rPr>
        <w:instrText xml:space="preserve"> = 8 \* GB3 \* MERGEFORMAT </w:instrText>
      </w:r>
      <w:r>
        <w:rPr>
          <w:rFonts w:hint="eastAsia" w:ascii="仿宋_GB2312" w:hAnsi="仿宋_GB2312" w:eastAsia="仿宋_GB2312" w:cs="仿宋_GB2312"/>
          <w:color w:val="auto"/>
          <w:sz w:val="28"/>
          <w:szCs w:val="28"/>
          <w:lang w:val="en-US" w:eastAsia="zh-CN"/>
        </w:rPr>
        <w:fldChar w:fldCharType="separate"/>
      </w:r>
      <w:r>
        <w:rPr>
          <w:rFonts w:hint="eastAsia" w:ascii="仿宋_GB2312" w:hAnsi="仿宋_GB2312" w:eastAsia="仿宋_GB2312" w:cs="仿宋_GB2312"/>
          <w:color w:val="auto"/>
          <w:sz w:val="28"/>
          <w:szCs w:val="28"/>
          <w:lang w:val="en-US" w:eastAsia="zh-CN"/>
        </w:rPr>
        <w:t>⑧</w:t>
      </w:r>
      <w:r>
        <w:rPr>
          <w:rFonts w:hint="eastAsia" w:ascii="仿宋_GB2312" w:hAnsi="仿宋_GB2312" w:eastAsia="仿宋_GB2312" w:cs="仿宋_GB2312"/>
          <w:color w:val="auto"/>
          <w:sz w:val="28"/>
          <w:szCs w:val="28"/>
          <w:lang w:val="en-US" w:eastAsia="zh-CN"/>
        </w:rPr>
        <w:fldChar w:fldCharType="end"/>
      </w:r>
      <w:r>
        <w:rPr>
          <w:rFonts w:hint="eastAsia" w:ascii="仿宋_GB2312" w:hAnsi="仿宋_GB2312" w:eastAsia="仿宋_GB2312" w:cs="仿宋_GB2312"/>
          <w:color w:val="auto"/>
          <w:sz w:val="28"/>
          <w:szCs w:val="28"/>
          <w:lang w:val="en-US" w:eastAsia="zh-CN"/>
        </w:rPr>
        <w:t>具有干部管理权限的主管部门或用人单位的书面同意意见；</w:t>
      </w:r>
    </w:p>
    <w:p w14:paraId="24B16045">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七</w:t>
      </w:r>
      <w:r>
        <w:rPr>
          <w:rFonts w:hint="default" w:ascii="黑体" w:hAnsi="黑体" w:eastAsia="黑体" w:cs="黑体"/>
          <w:color w:val="auto"/>
          <w:sz w:val="28"/>
          <w:szCs w:val="28"/>
        </w:rPr>
        <w:t>、违纪违规及存在不诚信情形的应聘人员如何处理？</w:t>
      </w:r>
    </w:p>
    <w:p w14:paraId="0DBE7023">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5A862A24">
      <w:pPr>
        <w:spacing w:line="500" w:lineRule="exact"/>
        <w:ind w:firstLine="560" w:firstLineChars="200"/>
        <w:outlineLvl w:val="9"/>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color w:val="auto"/>
          <w:sz w:val="28"/>
          <w:szCs w:val="28"/>
          <w:lang w:eastAsia="zh-CN"/>
        </w:rPr>
        <w:t>对违反《事业单位公开招聘违纪违规行为处理规定》且记录期限为</w:t>
      </w:r>
      <w:r>
        <w:rPr>
          <w:rFonts w:hint="default" w:ascii="仿宋_GB2312" w:hAnsi="仿宋_GB2312" w:eastAsia="仿宋_GB2312" w:cs="仿宋_GB2312"/>
          <w:b w:val="0"/>
          <w:bCs w:val="0"/>
          <w:color w:val="auto"/>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color w:val="auto"/>
          <w:sz w:val="28"/>
          <w:szCs w:val="28"/>
          <w:lang w:eastAsia="zh-CN"/>
        </w:rPr>
        <w:t>。</w:t>
      </w:r>
    </w:p>
    <w:p w14:paraId="55A242AC">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八</w:t>
      </w:r>
      <w:r>
        <w:rPr>
          <w:rFonts w:hint="default" w:ascii="黑体" w:hAnsi="黑体" w:eastAsia="黑体" w:cs="黑体"/>
          <w:color w:val="auto"/>
          <w:sz w:val="28"/>
          <w:szCs w:val="28"/>
          <w:lang w:eastAsia="zh-CN"/>
        </w:rPr>
        <w:t>、</w:t>
      </w:r>
      <w:r>
        <w:rPr>
          <w:rFonts w:hint="default" w:ascii="黑体" w:hAnsi="黑体" w:eastAsia="黑体" w:cs="黑体"/>
          <w:color w:val="auto"/>
          <w:sz w:val="28"/>
          <w:szCs w:val="28"/>
        </w:rPr>
        <w:t>申请减免报考费用</w:t>
      </w:r>
      <w:r>
        <w:rPr>
          <w:rFonts w:hint="eastAsia" w:ascii="黑体" w:hAnsi="黑体" w:eastAsia="黑体" w:cs="黑体"/>
          <w:color w:val="auto"/>
          <w:sz w:val="28"/>
          <w:szCs w:val="28"/>
          <w:lang w:eastAsia="zh-CN"/>
        </w:rPr>
        <w:t>办理手续</w:t>
      </w:r>
    </w:p>
    <w:p w14:paraId="22E8A4D2">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适用人员：享受国家最低生活保障金的城镇、农村家庭考生；脱贫户家庭考生；父母双亡、父母一方为烈士或一级伤残军人，且生活十分困难家庭考生。</w:t>
      </w:r>
    </w:p>
    <w:p w14:paraId="1F4AE242">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办理地点：四川省人事人才考试测评基地（成都市</w:t>
      </w:r>
      <w:r>
        <w:rPr>
          <w:rFonts w:hint="eastAsia" w:ascii="仿宋_GB2312" w:hAnsi="仿宋_GB2312" w:eastAsia="仿宋_GB2312" w:cs="仿宋_GB2312"/>
          <w:color w:val="auto"/>
          <w:sz w:val="28"/>
          <w:szCs w:val="28"/>
          <w:lang w:eastAsia="zh-CN"/>
        </w:rPr>
        <w:t>成华区双林路</w:t>
      </w:r>
      <w:r>
        <w:rPr>
          <w:rFonts w:hint="eastAsia" w:ascii="仿宋_GB2312" w:hAnsi="仿宋_GB2312" w:eastAsia="仿宋_GB2312" w:cs="仿宋_GB2312"/>
          <w:color w:val="auto"/>
          <w:sz w:val="28"/>
          <w:szCs w:val="28"/>
          <w:lang w:val="en-US" w:eastAsia="zh-CN"/>
        </w:rPr>
        <w:t>346号4楼</w:t>
      </w:r>
      <w:r>
        <w:rPr>
          <w:rFonts w:hint="eastAsia" w:ascii="仿宋_GB2312" w:hAnsi="仿宋_GB2312" w:eastAsia="仿宋_GB2312" w:cs="仿宋_GB2312"/>
          <w:color w:val="auto"/>
          <w:sz w:val="28"/>
          <w:szCs w:val="28"/>
        </w:rPr>
        <w:t>，联系电话：028-86740101，028-86759175）。</w:t>
      </w:r>
    </w:p>
    <w:p w14:paraId="5E2FC3DD">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办理时间：2025年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月1</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rPr>
        <w:t>日（工作日每日9点-17点），</w:t>
      </w:r>
      <w:r>
        <w:rPr>
          <w:rFonts w:hint="eastAsia" w:ascii="仿宋_GB2312" w:hAnsi="仿宋_GB2312" w:eastAsia="仿宋_GB2312" w:cs="仿宋_GB2312"/>
          <w:color w:val="auto"/>
          <w:sz w:val="28"/>
          <w:szCs w:val="28"/>
          <w:lang w:val="en-US" w:eastAsia="zh-CN"/>
        </w:rPr>
        <w:t>17</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highlight w:val="none"/>
        </w:rPr>
        <w:t>17</w:t>
      </w:r>
      <w:r>
        <w:rPr>
          <w:rFonts w:hint="eastAsia" w:ascii="仿宋_GB2312" w:hAnsi="仿宋_GB2312" w:eastAsia="仿宋_GB2312" w:cs="仿宋_GB2312"/>
          <w:color w:val="auto"/>
          <w:sz w:val="28"/>
          <w:szCs w:val="28"/>
        </w:rPr>
        <w:t>点以后提交材料或者提供材料不符合</w:t>
      </w:r>
      <w:r>
        <w:rPr>
          <w:rFonts w:hint="eastAsia" w:ascii="仿宋_GB2312" w:hAnsi="仿宋_GB2312" w:eastAsia="仿宋_GB2312" w:cs="仿宋_GB2312"/>
          <w:sz w:val="28"/>
          <w:szCs w:val="28"/>
        </w:rPr>
        <w:t>相关要求的不做减免处理。</w:t>
      </w:r>
    </w:p>
    <w:p w14:paraId="6C590E9C">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所需材料：</w:t>
      </w:r>
    </w:p>
    <w:p w14:paraId="484EC9D3">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6FCBAE0F">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3064FC95">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5EFD24D5">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办理程序：</w:t>
      </w:r>
    </w:p>
    <w:p w14:paraId="42A6DBD5">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default" w:ascii="Times New Roman" w:hAnsi="Times New Roman" w:eastAsia="仿宋_GB2312" w:cs="Times New Roman"/>
          <w:sz w:val="28"/>
          <w:szCs w:val="28"/>
          <w:highlight w:val="none"/>
        </w:rPr>
        <w:t>首先在网上完成报名并缴纳报名费用，申请减免通过后予以退费。</w:t>
      </w:r>
    </w:p>
    <w:p w14:paraId="00D7A7C3">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报考人员可到现场办理减免报考费用的手续。不方便到现场办理的人员，须拨打联系电话（028-86759175），通过传真或邮箱上传减免所需材料，经审核确认后办理减免手续。</w:t>
      </w:r>
    </w:p>
    <w:p w14:paraId="4DE2170B">
      <w:pPr>
        <w:spacing w:line="500" w:lineRule="exact"/>
        <w:ind w:firstLine="560" w:firstLineChars="200"/>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九、其他</w:t>
      </w:r>
    </w:p>
    <w:p w14:paraId="6615E194">
      <w:pPr>
        <w:rPr>
          <w:rFonts w:hint="eastAsia"/>
          <w:lang w:eastAsia="zh-CN"/>
        </w:rPr>
      </w:pPr>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p>
    <w:p w14:paraId="22F1CD65">
      <w:bookmarkStart w:id="0" w:name="_GoBack"/>
      <w:bookmarkEnd w:id="0"/>
    </w:p>
    <w:sectPr>
      <w:footerReference r:id="rId4" w:type="first"/>
      <w:footerReference r:id="rId3" w:type="default"/>
      <w:pgSz w:w="11905" w:h="16838"/>
      <w:pgMar w:top="2098" w:right="1474" w:bottom="1984" w:left="1587" w:header="850" w:footer="992" w:gutter="0"/>
      <w:pgBorders>
        <w:top w:val="none" w:sz="0" w:space="0"/>
        <w:left w:val="none" w:sz="0" w:space="0"/>
        <w:bottom w:val="none" w:sz="0" w:space="0"/>
        <w:right w:val="none" w:sz="0" w:space="0"/>
      </w:pgBorders>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132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A11E5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24A11E5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74227">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F7AAB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BF7AAB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2B471AF0"/>
    <w:rsid w:val="2B47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2025-09-25T08:13:00Z</dcterms:created>
  <dc:creator>晨昏线</dc:creator>
  <cp:lastModifiedBy>晨昏线</cp:lastModifiedBy>
  <dcterms:modified xsi:type="dcterms:W3CDTF">2025-09-25T08:13:09Z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3DBA39662ED14BDEB967F7BCAB9CE668_11</vt:lpwstr>
  </property>
</Properties>
</file>