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6ADD1">
      <w:pPr>
        <w:rPr>
          <w:rFonts w:ascii="宋体" w:hAnsi="宋体"/>
          <w:b w:val="0"/>
          <w:bCs w:val="0"/>
          <w:color w:val="auto"/>
          <w:sz w:val="28"/>
          <w:szCs w:val="28"/>
        </w:rPr>
      </w:pPr>
      <w:r>
        <w:rPr>
          <w:rFonts w:hint="eastAsia" w:ascii="宋体" w:hAnsi="宋体"/>
          <w:b w:val="0"/>
          <w:bCs w:val="0"/>
          <w:color w:val="auto"/>
          <w:sz w:val="28"/>
          <w:szCs w:val="28"/>
        </w:rPr>
        <w:t>附件</w:t>
      </w:r>
      <w:r>
        <w:rPr>
          <w:rFonts w:ascii="宋体" w:hAnsi="宋体"/>
          <w:b w:val="0"/>
          <w:bCs w:val="0"/>
          <w:color w:val="auto"/>
          <w:sz w:val="28"/>
          <w:szCs w:val="28"/>
        </w:rPr>
        <w:t>：</w:t>
      </w:r>
      <w:r>
        <w:rPr>
          <w:rFonts w:hint="eastAsia" w:ascii="宋体" w:hAnsi="宋体" w:cs="宋体"/>
          <w:b w:val="0"/>
          <w:bCs w:val="0"/>
          <w:color w:val="auto"/>
          <w:kern w:val="0"/>
          <w:sz w:val="28"/>
          <w:szCs w:val="28"/>
        </w:rPr>
        <w:t xml:space="preserve"> </w:t>
      </w:r>
      <w:r>
        <w:rPr>
          <w:rFonts w:hint="eastAsia" w:ascii="宋体" w:hAnsi="宋体"/>
          <w:b w:val="0"/>
          <w:bCs w:val="0"/>
          <w:color w:val="auto"/>
          <w:sz w:val="28"/>
          <w:szCs w:val="28"/>
        </w:rPr>
        <w:t>岗位说明及任职条件</w:t>
      </w:r>
    </w:p>
    <w:tbl>
      <w:tblPr>
        <w:tblStyle w:val="7"/>
        <w:tblW w:w="1562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559"/>
        <w:gridCol w:w="5954"/>
        <w:gridCol w:w="7371"/>
      </w:tblGrid>
      <w:tr w14:paraId="00D26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3FF3EABE">
            <w:pPr>
              <w:rPr>
                <w:rFonts w:ascii="宋体" w:hAnsi="宋体"/>
                <w:b w:val="0"/>
                <w:bCs w:val="0"/>
                <w:color w:val="auto"/>
                <w:kern w:val="0"/>
                <w:sz w:val="21"/>
                <w:szCs w:val="21"/>
              </w:rPr>
            </w:pPr>
            <w:r>
              <w:rPr>
                <w:rFonts w:hint="eastAsia" w:ascii="宋体" w:hAnsi="宋体"/>
                <w:b w:val="0"/>
                <w:bCs w:val="0"/>
                <w:color w:val="auto"/>
                <w:kern w:val="0"/>
                <w:sz w:val="21"/>
                <w:szCs w:val="21"/>
              </w:rPr>
              <w:t>序号</w:t>
            </w:r>
          </w:p>
        </w:tc>
        <w:tc>
          <w:tcPr>
            <w:tcW w:w="1559" w:type="dxa"/>
            <w:vAlign w:val="center"/>
          </w:tcPr>
          <w:p w14:paraId="5925EBCA">
            <w:pPr>
              <w:jc w:val="center"/>
              <w:rPr>
                <w:rFonts w:ascii="宋体" w:hAnsi="宋体"/>
                <w:b w:val="0"/>
                <w:bCs w:val="0"/>
                <w:color w:val="auto"/>
                <w:kern w:val="0"/>
                <w:sz w:val="21"/>
                <w:szCs w:val="21"/>
              </w:rPr>
            </w:pPr>
            <w:r>
              <w:rPr>
                <w:rFonts w:hint="eastAsia" w:ascii="宋体" w:hAnsi="宋体"/>
                <w:b w:val="0"/>
                <w:bCs w:val="0"/>
                <w:color w:val="auto"/>
                <w:kern w:val="0"/>
                <w:sz w:val="21"/>
                <w:szCs w:val="21"/>
              </w:rPr>
              <w:t>岗位</w:t>
            </w:r>
          </w:p>
        </w:tc>
        <w:tc>
          <w:tcPr>
            <w:tcW w:w="5954" w:type="dxa"/>
            <w:vAlign w:val="center"/>
          </w:tcPr>
          <w:p w14:paraId="0F76C19B">
            <w:pPr>
              <w:jc w:val="center"/>
              <w:rPr>
                <w:rFonts w:ascii="宋体" w:hAnsi="宋体"/>
                <w:b w:val="0"/>
                <w:bCs w:val="0"/>
                <w:color w:val="auto"/>
                <w:kern w:val="0"/>
                <w:sz w:val="21"/>
                <w:szCs w:val="21"/>
              </w:rPr>
            </w:pPr>
            <w:r>
              <w:rPr>
                <w:rFonts w:hint="eastAsia" w:ascii="宋体" w:hAnsi="宋体"/>
                <w:b w:val="0"/>
                <w:bCs w:val="0"/>
                <w:color w:val="auto"/>
                <w:kern w:val="0"/>
                <w:sz w:val="21"/>
                <w:szCs w:val="21"/>
              </w:rPr>
              <w:t>岗位</w:t>
            </w:r>
            <w:r>
              <w:rPr>
                <w:rFonts w:ascii="宋体" w:hAnsi="宋体"/>
                <w:b w:val="0"/>
                <w:bCs w:val="0"/>
                <w:color w:val="auto"/>
                <w:kern w:val="0"/>
                <w:sz w:val="21"/>
                <w:szCs w:val="21"/>
              </w:rPr>
              <w:t>说明</w:t>
            </w:r>
          </w:p>
        </w:tc>
        <w:tc>
          <w:tcPr>
            <w:tcW w:w="7371" w:type="dxa"/>
            <w:vAlign w:val="center"/>
          </w:tcPr>
          <w:p w14:paraId="31D6497D">
            <w:pPr>
              <w:jc w:val="center"/>
              <w:rPr>
                <w:rFonts w:ascii="宋体" w:hAnsi="宋体"/>
                <w:b w:val="0"/>
                <w:bCs w:val="0"/>
                <w:color w:val="auto"/>
                <w:kern w:val="0"/>
                <w:sz w:val="21"/>
                <w:szCs w:val="21"/>
              </w:rPr>
            </w:pPr>
            <w:r>
              <w:rPr>
                <w:rFonts w:hint="eastAsia" w:ascii="宋体" w:hAnsi="宋体"/>
                <w:b w:val="0"/>
                <w:bCs w:val="0"/>
                <w:color w:val="auto"/>
                <w:kern w:val="0"/>
                <w:sz w:val="21"/>
                <w:szCs w:val="21"/>
              </w:rPr>
              <w:t>任职</w:t>
            </w:r>
            <w:r>
              <w:rPr>
                <w:rFonts w:ascii="宋体" w:hAnsi="宋体"/>
                <w:b w:val="0"/>
                <w:bCs w:val="0"/>
                <w:color w:val="auto"/>
                <w:kern w:val="0"/>
                <w:sz w:val="21"/>
                <w:szCs w:val="21"/>
              </w:rPr>
              <w:t>条件</w:t>
            </w:r>
          </w:p>
        </w:tc>
      </w:tr>
      <w:tr w14:paraId="3684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3A17682F">
            <w:pPr>
              <w:jc w:val="center"/>
              <w:rPr>
                <w:rFonts w:ascii="宋体" w:hAnsi="宋体"/>
                <w:b w:val="0"/>
                <w:bCs w:val="0"/>
                <w:color w:val="auto"/>
                <w:kern w:val="0"/>
                <w:sz w:val="21"/>
                <w:szCs w:val="21"/>
              </w:rPr>
            </w:pPr>
            <w:r>
              <w:rPr>
                <w:rFonts w:ascii="宋体" w:hAnsi="宋体"/>
                <w:b w:val="0"/>
                <w:bCs w:val="0"/>
                <w:color w:val="auto"/>
                <w:kern w:val="0"/>
                <w:sz w:val="21"/>
                <w:szCs w:val="21"/>
              </w:rPr>
              <w:t>1</w:t>
            </w:r>
          </w:p>
        </w:tc>
        <w:tc>
          <w:tcPr>
            <w:tcW w:w="1559" w:type="dxa"/>
            <w:vAlign w:val="center"/>
          </w:tcPr>
          <w:p w14:paraId="6AFA8721">
            <w:pPr>
              <w:jc w:val="left"/>
              <w:rPr>
                <w:rFonts w:ascii="宋体" w:hAnsi="宋体"/>
                <w:b w:val="0"/>
                <w:bCs w:val="0"/>
                <w:color w:val="auto"/>
                <w:kern w:val="0"/>
                <w:sz w:val="21"/>
                <w:szCs w:val="21"/>
              </w:rPr>
            </w:pPr>
            <w:r>
              <w:rPr>
                <w:rFonts w:hint="eastAsia" w:ascii="宋体" w:hAnsi="宋体"/>
                <w:b w:val="0"/>
                <w:bCs w:val="0"/>
                <w:color w:val="auto"/>
                <w:kern w:val="0"/>
                <w:sz w:val="21"/>
                <w:szCs w:val="21"/>
              </w:rPr>
              <w:t>研究部</w:t>
            </w:r>
          </w:p>
          <w:p w14:paraId="11FA2AC6">
            <w:pPr>
              <w:jc w:val="left"/>
              <w:rPr>
                <w:rFonts w:ascii="宋体" w:hAnsi="宋体"/>
                <w:b w:val="0"/>
                <w:bCs w:val="0"/>
                <w:color w:val="auto"/>
                <w:kern w:val="0"/>
                <w:sz w:val="21"/>
                <w:szCs w:val="21"/>
              </w:rPr>
            </w:pPr>
            <w:r>
              <w:rPr>
                <w:rFonts w:hint="eastAsia" w:ascii="宋体" w:hAnsi="宋体"/>
                <w:b w:val="0"/>
                <w:bCs w:val="0"/>
                <w:color w:val="auto"/>
                <w:kern w:val="0"/>
                <w:sz w:val="21"/>
                <w:szCs w:val="21"/>
              </w:rPr>
              <w:t>艺术研究</w:t>
            </w:r>
          </w:p>
          <w:p w14:paraId="4DC90C37">
            <w:pPr>
              <w:jc w:val="left"/>
              <w:rPr>
                <w:rFonts w:ascii="宋体" w:hAnsi="宋体"/>
                <w:b w:val="0"/>
                <w:bCs w:val="0"/>
                <w:color w:val="auto"/>
                <w:kern w:val="0"/>
                <w:sz w:val="21"/>
                <w:szCs w:val="21"/>
              </w:rPr>
            </w:pPr>
            <w:r>
              <w:rPr>
                <w:rFonts w:hint="eastAsia" w:ascii="宋体" w:hAnsi="宋体"/>
                <w:b w:val="0"/>
                <w:bCs w:val="0"/>
                <w:color w:val="auto"/>
                <w:kern w:val="0"/>
                <w:sz w:val="21"/>
                <w:szCs w:val="21"/>
              </w:rPr>
              <w:t>1名</w:t>
            </w:r>
          </w:p>
        </w:tc>
        <w:tc>
          <w:tcPr>
            <w:tcW w:w="5954" w:type="dxa"/>
          </w:tcPr>
          <w:p w14:paraId="371D4EDC">
            <w:pPr>
              <w:jc w:val="left"/>
              <w:rPr>
                <w:rFonts w:ascii="宋体" w:hAnsi="宋体"/>
                <w:b w:val="0"/>
                <w:bCs w:val="0"/>
                <w:color w:val="auto"/>
                <w:kern w:val="0"/>
                <w:sz w:val="21"/>
                <w:szCs w:val="21"/>
              </w:rPr>
            </w:pPr>
            <w:r>
              <w:rPr>
                <w:rFonts w:hint="eastAsia" w:ascii="宋体" w:hAnsi="宋体"/>
                <w:b w:val="0"/>
                <w:bCs w:val="0"/>
                <w:color w:val="auto"/>
                <w:kern w:val="0"/>
                <w:sz w:val="21"/>
                <w:szCs w:val="21"/>
              </w:rPr>
              <w:t>（1</w:t>
            </w:r>
            <w:r>
              <w:rPr>
                <w:rFonts w:ascii="宋体" w:hAnsi="宋体"/>
                <w:b w:val="0"/>
                <w:bCs w:val="0"/>
                <w:color w:val="auto"/>
                <w:kern w:val="0"/>
                <w:sz w:val="21"/>
                <w:szCs w:val="21"/>
              </w:rPr>
              <w:t>）</w:t>
            </w:r>
            <w:r>
              <w:rPr>
                <w:rFonts w:hint="eastAsia" w:ascii="宋体" w:hAnsi="宋体"/>
                <w:b w:val="0"/>
                <w:bCs w:val="0"/>
                <w:color w:val="auto"/>
                <w:kern w:val="0"/>
                <w:sz w:val="21"/>
                <w:szCs w:val="21"/>
              </w:rPr>
              <w:t>艺术</w:t>
            </w:r>
            <w:r>
              <w:rPr>
                <w:rFonts w:ascii="宋体" w:hAnsi="宋体"/>
                <w:b w:val="0"/>
                <w:bCs w:val="0"/>
                <w:color w:val="auto"/>
                <w:kern w:val="0"/>
                <w:sz w:val="21"/>
                <w:szCs w:val="21"/>
              </w:rPr>
              <w:t>研究是</w:t>
            </w:r>
            <w:r>
              <w:rPr>
                <w:rFonts w:hint="eastAsia" w:ascii="宋体" w:hAnsi="宋体"/>
                <w:b w:val="0"/>
                <w:bCs w:val="0"/>
                <w:color w:val="auto"/>
                <w:kern w:val="0"/>
                <w:sz w:val="21"/>
                <w:szCs w:val="21"/>
              </w:rPr>
              <w:t>研究</w:t>
            </w:r>
            <w:r>
              <w:rPr>
                <w:rFonts w:ascii="宋体" w:hAnsi="宋体"/>
                <w:b w:val="0"/>
                <w:bCs w:val="0"/>
                <w:color w:val="auto"/>
                <w:kern w:val="0"/>
                <w:sz w:val="21"/>
                <w:szCs w:val="21"/>
              </w:rPr>
              <w:t>部</w:t>
            </w:r>
            <w:r>
              <w:rPr>
                <w:rFonts w:hint="eastAsia" w:ascii="宋体" w:hAnsi="宋体"/>
                <w:b w:val="0"/>
                <w:bCs w:val="0"/>
                <w:color w:val="auto"/>
                <w:kern w:val="0"/>
                <w:sz w:val="21"/>
                <w:szCs w:val="21"/>
              </w:rPr>
              <w:t>的</w:t>
            </w:r>
            <w:r>
              <w:rPr>
                <w:rFonts w:ascii="宋体" w:hAnsi="宋体"/>
                <w:b w:val="0"/>
                <w:bCs w:val="0"/>
                <w:color w:val="auto"/>
                <w:kern w:val="0"/>
                <w:sz w:val="21"/>
                <w:szCs w:val="21"/>
              </w:rPr>
              <w:t>岗位</w:t>
            </w:r>
            <w:r>
              <w:rPr>
                <w:rFonts w:hint="eastAsia" w:ascii="宋体" w:hAnsi="宋体"/>
                <w:b w:val="0"/>
                <w:bCs w:val="0"/>
                <w:color w:val="auto"/>
                <w:kern w:val="0"/>
                <w:sz w:val="21"/>
                <w:szCs w:val="21"/>
              </w:rPr>
              <w:t>，</w:t>
            </w:r>
            <w:r>
              <w:rPr>
                <w:rFonts w:ascii="宋体" w:hAnsi="宋体"/>
                <w:b w:val="0"/>
                <w:bCs w:val="0"/>
                <w:color w:val="auto"/>
                <w:kern w:val="0"/>
                <w:sz w:val="21"/>
                <w:szCs w:val="21"/>
              </w:rPr>
              <w:t>研究部主要负责学术</w:t>
            </w:r>
            <w:r>
              <w:rPr>
                <w:rFonts w:hint="eastAsia" w:ascii="宋体" w:hAnsi="宋体"/>
                <w:b w:val="0"/>
                <w:bCs w:val="0"/>
                <w:color w:val="auto"/>
                <w:kern w:val="0"/>
                <w:sz w:val="21"/>
                <w:szCs w:val="21"/>
              </w:rPr>
              <w:t>研究</w:t>
            </w:r>
            <w:r>
              <w:rPr>
                <w:rFonts w:ascii="宋体" w:hAnsi="宋体"/>
                <w:b w:val="0"/>
                <w:bCs w:val="0"/>
                <w:color w:val="auto"/>
                <w:kern w:val="0"/>
                <w:sz w:val="21"/>
                <w:szCs w:val="21"/>
              </w:rPr>
              <w:t>、</w:t>
            </w:r>
            <w:r>
              <w:rPr>
                <w:rFonts w:hint="eastAsia" w:ascii="宋体" w:hAnsi="宋体"/>
                <w:b w:val="0"/>
                <w:bCs w:val="0"/>
                <w:color w:val="auto"/>
                <w:kern w:val="0"/>
                <w:sz w:val="21"/>
                <w:szCs w:val="21"/>
              </w:rPr>
              <w:t>学术</w:t>
            </w:r>
            <w:r>
              <w:rPr>
                <w:rFonts w:ascii="宋体" w:hAnsi="宋体"/>
                <w:b w:val="0"/>
                <w:bCs w:val="0"/>
                <w:color w:val="auto"/>
                <w:kern w:val="0"/>
                <w:sz w:val="21"/>
                <w:szCs w:val="21"/>
              </w:rPr>
              <w:t>交流与活动、</w:t>
            </w:r>
            <w:r>
              <w:rPr>
                <w:rFonts w:hint="eastAsia" w:ascii="宋体" w:hAnsi="宋体"/>
                <w:b w:val="0"/>
                <w:bCs w:val="0"/>
                <w:color w:val="auto"/>
                <w:kern w:val="0"/>
                <w:sz w:val="21"/>
                <w:szCs w:val="21"/>
              </w:rPr>
              <w:t>出版</w:t>
            </w:r>
            <w:r>
              <w:rPr>
                <w:rFonts w:ascii="宋体" w:hAnsi="宋体"/>
                <w:b w:val="0"/>
                <w:bCs w:val="0"/>
                <w:color w:val="auto"/>
                <w:kern w:val="0"/>
                <w:sz w:val="21"/>
                <w:szCs w:val="21"/>
              </w:rPr>
              <w:t>、图书馆、文献中心、</w:t>
            </w:r>
            <w:r>
              <w:rPr>
                <w:rFonts w:hint="eastAsia" w:ascii="宋体" w:hAnsi="宋体"/>
                <w:b w:val="0"/>
                <w:bCs w:val="0"/>
                <w:color w:val="auto"/>
                <w:kern w:val="0"/>
                <w:sz w:val="21"/>
                <w:szCs w:val="21"/>
              </w:rPr>
              <w:t>艺术档案</w:t>
            </w:r>
            <w:r>
              <w:rPr>
                <w:rFonts w:ascii="宋体" w:hAnsi="宋体"/>
                <w:b w:val="0"/>
                <w:bCs w:val="0"/>
                <w:color w:val="auto"/>
                <w:kern w:val="0"/>
                <w:sz w:val="21"/>
                <w:szCs w:val="21"/>
              </w:rPr>
              <w:t>等</w:t>
            </w:r>
            <w:r>
              <w:rPr>
                <w:rFonts w:hint="eastAsia" w:ascii="宋体" w:hAnsi="宋体"/>
                <w:b w:val="0"/>
                <w:bCs w:val="0"/>
                <w:color w:val="auto"/>
                <w:kern w:val="0"/>
                <w:sz w:val="21"/>
                <w:szCs w:val="21"/>
              </w:rPr>
              <w:t>。</w:t>
            </w:r>
            <w:r>
              <w:rPr>
                <w:rFonts w:ascii="宋体" w:hAnsi="宋体"/>
                <w:b w:val="0"/>
                <w:bCs w:val="0"/>
                <w:color w:val="auto"/>
                <w:kern w:val="0"/>
                <w:sz w:val="21"/>
                <w:szCs w:val="21"/>
              </w:rPr>
              <w:t>此次</w:t>
            </w:r>
            <w:r>
              <w:rPr>
                <w:rFonts w:hint="eastAsia" w:ascii="宋体" w:hAnsi="宋体"/>
                <w:b w:val="0"/>
                <w:bCs w:val="0"/>
                <w:color w:val="auto"/>
                <w:kern w:val="0"/>
                <w:sz w:val="21"/>
                <w:szCs w:val="21"/>
              </w:rPr>
              <w:t>招聘岗位</w:t>
            </w:r>
            <w:r>
              <w:rPr>
                <w:rFonts w:ascii="宋体" w:hAnsi="宋体"/>
                <w:b w:val="0"/>
                <w:bCs w:val="0"/>
                <w:color w:val="auto"/>
                <w:kern w:val="0"/>
                <w:sz w:val="21"/>
                <w:szCs w:val="21"/>
              </w:rPr>
              <w:t>主要方向是</w:t>
            </w:r>
            <w:r>
              <w:rPr>
                <w:rFonts w:hint="eastAsia" w:ascii="宋体" w:hAnsi="宋体"/>
                <w:b w:val="0"/>
                <w:bCs w:val="0"/>
                <w:color w:val="auto"/>
                <w:kern w:val="0"/>
                <w:sz w:val="21"/>
                <w:szCs w:val="21"/>
              </w:rPr>
              <w:t>出版物</w:t>
            </w:r>
            <w:r>
              <w:rPr>
                <w:rFonts w:ascii="宋体" w:hAnsi="宋体"/>
                <w:b w:val="0"/>
                <w:bCs w:val="0"/>
                <w:color w:val="auto"/>
                <w:kern w:val="0"/>
                <w:sz w:val="21"/>
                <w:szCs w:val="21"/>
              </w:rPr>
              <w:t>编辑</w:t>
            </w:r>
            <w:r>
              <w:rPr>
                <w:rFonts w:hint="eastAsia" w:ascii="宋体" w:hAnsi="宋体"/>
                <w:b w:val="0"/>
                <w:bCs w:val="0"/>
                <w:color w:val="auto"/>
                <w:kern w:val="0"/>
                <w:sz w:val="21"/>
                <w:szCs w:val="21"/>
              </w:rPr>
              <w:t>、文献</w:t>
            </w:r>
            <w:r>
              <w:rPr>
                <w:rFonts w:ascii="宋体" w:hAnsi="宋体"/>
                <w:b w:val="0"/>
                <w:bCs w:val="0"/>
                <w:color w:val="auto"/>
                <w:kern w:val="0"/>
                <w:sz w:val="21"/>
                <w:szCs w:val="21"/>
              </w:rPr>
              <w:t>翻译</w:t>
            </w:r>
            <w:r>
              <w:rPr>
                <w:rFonts w:hint="eastAsia" w:ascii="宋体" w:hAnsi="宋体"/>
                <w:b w:val="0"/>
                <w:bCs w:val="0"/>
                <w:color w:val="auto"/>
                <w:kern w:val="0"/>
                <w:sz w:val="21"/>
                <w:szCs w:val="21"/>
              </w:rPr>
              <w:t>等</w:t>
            </w:r>
            <w:r>
              <w:rPr>
                <w:rFonts w:ascii="宋体" w:hAnsi="宋体"/>
                <w:b w:val="0"/>
                <w:bCs w:val="0"/>
                <w:color w:val="auto"/>
                <w:kern w:val="0"/>
                <w:sz w:val="21"/>
                <w:szCs w:val="21"/>
              </w:rPr>
              <w:t>；</w:t>
            </w:r>
          </w:p>
          <w:p w14:paraId="57EFDE25">
            <w:pPr>
              <w:jc w:val="left"/>
              <w:rPr>
                <w:rFonts w:ascii="宋体" w:hAnsi="宋体"/>
                <w:b w:val="0"/>
                <w:bCs w:val="0"/>
                <w:color w:val="auto"/>
                <w:kern w:val="0"/>
                <w:sz w:val="21"/>
                <w:szCs w:val="21"/>
              </w:rPr>
            </w:pPr>
            <w:r>
              <w:rPr>
                <w:rFonts w:hint="eastAsia" w:ascii="宋体" w:hAnsi="宋体"/>
                <w:b w:val="0"/>
                <w:bCs w:val="0"/>
                <w:color w:val="auto"/>
                <w:kern w:val="0"/>
                <w:sz w:val="21"/>
                <w:szCs w:val="21"/>
              </w:rPr>
              <w:t>（2）全球</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信息</w:t>
            </w:r>
            <w:r>
              <w:rPr>
                <w:rFonts w:ascii="宋体" w:hAnsi="宋体"/>
                <w:b w:val="0"/>
                <w:bCs w:val="0"/>
                <w:color w:val="auto"/>
                <w:kern w:val="0"/>
                <w:sz w:val="21"/>
                <w:szCs w:val="21"/>
              </w:rPr>
              <w:t>收集、整理、翻译、</w:t>
            </w:r>
            <w:r>
              <w:rPr>
                <w:rFonts w:hint="eastAsia" w:ascii="宋体" w:hAnsi="宋体"/>
                <w:b w:val="0"/>
                <w:bCs w:val="0"/>
                <w:color w:val="auto"/>
                <w:kern w:val="0"/>
                <w:sz w:val="21"/>
                <w:szCs w:val="21"/>
              </w:rPr>
              <w:t>研究</w:t>
            </w:r>
            <w:r>
              <w:rPr>
                <w:rFonts w:ascii="宋体" w:hAnsi="宋体"/>
                <w:b w:val="0"/>
                <w:bCs w:val="0"/>
                <w:color w:val="auto"/>
                <w:kern w:val="0"/>
                <w:sz w:val="21"/>
                <w:szCs w:val="21"/>
              </w:rPr>
              <w:t>；</w:t>
            </w:r>
          </w:p>
          <w:p w14:paraId="5CCAE7BF">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3</w:t>
            </w:r>
            <w:r>
              <w:rPr>
                <w:rFonts w:hint="eastAsia" w:ascii="宋体" w:hAnsi="宋体"/>
                <w:b w:val="0"/>
                <w:bCs w:val="0"/>
                <w:color w:val="auto"/>
                <w:kern w:val="0"/>
                <w:sz w:val="21"/>
                <w:szCs w:val="21"/>
              </w:rPr>
              <w:t>）根据学术发展规划和展览计划，策划组织国内外</w:t>
            </w:r>
            <w:r>
              <w:rPr>
                <w:rFonts w:ascii="宋体" w:hAnsi="宋体"/>
                <w:b w:val="0"/>
                <w:bCs w:val="0"/>
                <w:color w:val="auto"/>
                <w:kern w:val="0"/>
                <w:sz w:val="21"/>
                <w:szCs w:val="21"/>
              </w:rPr>
              <w:t>学术交流活动</w:t>
            </w:r>
            <w:r>
              <w:rPr>
                <w:rFonts w:hint="eastAsia" w:ascii="宋体" w:hAnsi="宋体"/>
                <w:b w:val="0"/>
                <w:bCs w:val="0"/>
                <w:color w:val="auto"/>
                <w:kern w:val="0"/>
                <w:sz w:val="21"/>
                <w:szCs w:val="21"/>
              </w:rPr>
              <w:t>和学术</w:t>
            </w:r>
            <w:r>
              <w:rPr>
                <w:rFonts w:ascii="宋体" w:hAnsi="宋体"/>
                <w:b w:val="0"/>
                <w:bCs w:val="0"/>
                <w:color w:val="auto"/>
                <w:kern w:val="0"/>
                <w:sz w:val="21"/>
                <w:szCs w:val="21"/>
              </w:rPr>
              <w:t>教育活动；</w:t>
            </w:r>
          </w:p>
          <w:p w14:paraId="0D205FAD">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4）</w:t>
            </w:r>
            <w:r>
              <w:rPr>
                <w:rFonts w:hint="eastAsia" w:ascii="宋体" w:hAnsi="宋体"/>
                <w:b w:val="0"/>
                <w:bCs w:val="0"/>
                <w:color w:val="auto"/>
                <w:kern w:val="0"/>
                <w:sz w:val="21"/>
                <w:szCs w:val="21"/>
              </w:rPr>
              <w:t>统筹、翻译</w:t>
            </w:r>
            <w:r>
              <w:rPr>
                <w:rFonts w:ascii="宋体" w:hAnsi="宋体"/>
                <w:b w:val="0"/>
                <w:bCs w:val="0"/>
                <w:color w:val="auto"/>
                <w:kern w:val="0"/>
                <w:sz w:val="21"/>
                <w:szCs w:val="21"/>
              </w:rPr>
              <w:t>、</w:t>
            </w:r>
            <w:r>
              <w:rPr>
                <w:rFonts w:hint="eastAsia" w:ascii="宋体" w:hAnsi="宋体"/>
                <w:b w:val="0"/>
                <w:bCs w:val="0"/>
                <w:color w:val="auto"/>
                <w:kern w:val="0"/>
                <w:sz w:val="21"/>
                <w:szCs w:val="21"/>
              </w:rPr>
              <w:t>编辑画册等出版物；</w:t>
            </w:r>
          </w:p>
          <w:p w14:paraId="30FF1F4C">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5</w:t>
            </w:r>
            <w:r>
              <w:rPr>
                <w:rFonts w:hint="eastAsia" w:ascii="宋体" w:hAnsi="宋体"/>
                <w:b w:val="0"/>
                <w:bCs w:val="0"/>
                <w:color w:val="auto"/>
                <w:kern w:val="0"/>
                <w:sz w:val="21"/>
                <w:szCs w:val="21"/>
              </w:rPr>
              <w:t>）协助文献中心的建设与</w:t>
            </w:r>
            <w:r>
              <w:rPr>
                <w:rFonts w:ascii="宋体" w:hAnsi="宋体"/>
                <w:b w:val="0"/>
                <w:bCs w:val="0"/>
                <w:color w:val="auto"/>
                <w:kern w:val="0"/>
                <w:sz w:val="21"/>
                <w:szCs w:val="21"/>
              </w:rPr>
              <w:t>开发</w:t>
            </w:r>
            <w:r>
              <w:rPr>
                <w:rFonts w:hint="eastAsia" w:ascii="宋体" w:hAnsi="宋体"/>
                <w:b w:val="0"/>
                <w:bCs w:val="0"/>
                <w:color w:val="auto"/>
                <w:kern w:val="0"/>
                <w:sz w:val="21"/>
                <w:szCs w:val="21"/>
              </w:rPr>
              <w:t>；</w:t>
            </w:r>
          </w:p>
          <w:p w14:paraId="181565FF">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严格执行政策规定，</w:t>
            </w:r>
            <w:r>
              <w:rPr>
                <w:rFonts w:hint="eastAsia" w:ascii="宋体" w:hAnsi="宋体"/>
                <w:b w:val="0"/>
                <w:bCs w:val="0"/>
                <w:color w:val="auto"/>
                <w:spacing w:val="8"/>
                <w:kern w:val="0"/>
                <w:sz w:val="21"/>
                <w:szCs w:val="21"/>
                <w:shd w:val="clear" w:color="auto" w:fill="FFFFFF"/>
              </w:rPr>
              <w:t>协助建立、健全本部门各项规章制度；</w:t>
            </w:r>
          </w:p>
          <w:p w14:paraId="631CB433">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7</w:t>
            </w:r>
            <w:r>
              <w:rPr>
                <w:rFonts w:hint="eastAsia" w:ascii="宋体" w:hAnsi="宋体"/>
                <w:b w:val="0"/>
                <w:bCs w:val="0"/>
                <w:color w:val="auto"/>
                <w:kern w:val="0"/>
                <w:sz w:val="21"/>
                <w:szCs w:val="21"/>
              </w:rPr>
              <w:t>）善于团队协作，完成领导交办的其它任务。</w:t>
            </w:r>
          </w:p>
        </w:tc>
        <w:tc>
          <w:tcPr>
            <w:tcW w:w="7371" w:type="dxa"/>
          </w:tcPr>
          <w:p w14:paraId="614D6586">
            <w:pPr>
              <w:rPr>
                <w:rFonts w:ascii="宋体" w:hAnsi="宋体"/>
                <w:b w:val="0"/>
                <w:bCs w:val="0"/>
                <w:color w:val="auto"/>
                <w:kern w:val="0"/>
                <w:sz w:val="21"/>
                <w:szCs w:val="21"/>
              </w:rPr>
            </w:pPr>
            <w:r>
              <w:rPr>
                <w:rFonts w:hint="eastAsia" w:ascii="宋体" w:hAnsi="宋体"/>
                <w:b w:val="0"/>
                <w:bCs w:val="0"/>
                <w:color w:val="auto"/>
                <w:kern w:val="0"/>
                <w:sz w:val="21"/>
                <w:szCs w:val="21"/>
              </w:rPr>
              <w:t>（1）具有中华人民共和国国籍，思想作风正派，身心健康，</w:t>
            </w:r>
            <w:r>
              <w:rPr>
                <w:rFonts w:ascii="宋体" w:hAnsi="宋体"/>
                <w:b w:val="0"/>
                <w:bCs w:val="0"/>
                <w:color w:val="auto"/>
                <w:kern w:val="0"/>
                <w:sz w:val="21"/>
                <w:szCs w:val="21"/>
              </w:rPr>
              <w:t>诚实守信</w:t>
            </w:r>
            <w:r>
              <w:rPr>
                <w:rFonts w:hint="eastAsia" w:ascii="宋体" w:hAnsi="宋体"/>
                <w:b w:val="0"/>
                <w:bCs w:val="0"/>
                <w:color w:val="auto"/>
                <w:kern w:val="0"/>
                <w:sz w:val="21"/>
                <w:szCs w:val="21"/>
              </w:rPr>
              <w:t>，遵纪守法,爱岗敬业；</w:t>
            </w:r>
          </w:p>
          <w:p w14:paraId="675097F1">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hint="eastAsia" w:ascii="宋体" w:hAnsi="宋体"/>
                <w:b w:val="0"/>
                <w:bCs w:val="0"/>
                <w:color w:val="auto"/>
                <w:kern w:val="0"/>
                <w:sz w:val="21"/>
                <w:szCs w:val="21"/>
              </w:rPr>
              <w:t>45</w:t>
            </w:r>
            <w:r>
              <w:rPr>
                <w:rFonts w:hint="eastAsia" w:ascii="宋体" w:hAnsi="宋体"/>
                <w:b w:val="0"/>
                <w:bCs w:val="0"/>
                <w:color w:val="auto"/>
                <w:kern w:val="0"/>
                <w:sz w:val="21"/>
                <w:szCs w:val="21"/>
              </w:rPr>
              <w:t>周岁及以下（19</w:t>
            </w:r>
            <w:r>
              <w:rPr>
                <w:rFonts w:ascii="宋体" w:hAnsi="宋体"/>
                <w:b w:val="0"/>
                <w:bCs w:val="0"/>
                <w:color w:val="auto"/>
                <w:kern w:val="0"/>
                <w:sz w:val="21"/>
                <w:szCs w:val="21"/>
              </w:rPr>
              <w:t>80</w:t>
            </w:r>
            <w:r>
              <w:rPr>
                <w:rFonts w:hint="eastAsia" w:ascii="宋体" w:hAnsi="宋体"/>
                <w:b w:val="0"/>
                <w:bCs w:val="0"/>
                <w:color w:val="auto"/>
                <w:kern w:val="0"/>
                <w:sz w:val="21"/>
                <w:szCs w:val="21"/>
              </w:rPr>
              <w:t>年1月1日</w:t>
            </w:r>
            <w:r>
              <w:rPr>
                <w:rFonts w:ascii="宋体" w:hAnsi="宋体"/>
                <w:b w:val="0"/>
                <w:bCs w:val="0"/>
                <w:color w:val="auto"/>
                <w:kern w:val="0"/>
                <w:sz w:val="21"/>
                <w:szCs w:val="21"/>
              </w:rPr>
              <w:t>及以后出生）</w:t>
            </w:r>
            <w:r>
              <w:rPr>
                <w:rFonts w:hint="eastAsia" w:ascii="宋体" w:hAnsi="宋体"/>
                <w:b w:val="0"/>
                <w:bCs w:val="0"/>
                <w:color w:val="auto"/>
                <w:kern w:val="0"/>
                <w:sz w:val="21"/>
                <w:szCs w:val="21"/>
              </w:rPr>
              <w:t>；</w:t>
            </w:r>
          </w:p>
          <w:p w14:paraId="266E32F9">
            <w:pPr>
              <w:rPr>
                <w:rFonts w:ascii="宋体" w:hAnsi="宋体"/>
                <w:b w:val="0"/>
                <w:bCs w:val="0"/>
                <w:color w:val="auto"/>
                <w:kern w:val="0"/>
                <w:sz w:val="21"/>
                <w:szCs w:val="21"/>
              </w:rPr>
            </w:pPr>
            <w:r>
              <w:rPr>
                <w:rFonts w:hint="eastAsia" w:ascii="宋体" w:hAnsi="宋体"/>
                <w:b w:val="0"/>
                <w:bCs w:val="0"/>
                <w:color w:val="auto"/>
                <w:kern w:val="0"/>
                <w:sz w:val="21"/>
                <w:szCs w:val="21"/>
              </w:rPr>
              <w:t>（3</w:t>
            </w:r>
            <w:r>
              <w:rPr>
                <w:rFonts w:ascii="宋体" w:hAnsi="宋体"/>
                <w:b w:val="0"/>
                <w:bCs w:val="0"/>
                <w:color w:val="auto"/>
                <w:kern w:val="0"/>
                <w:sz w:val="21"/>
                <w:szCs w:val="21"/>
              </w:rPr>
              <w:t>）</w:t>
            </w:r>
            <w:r>
              <w:rPr>
                <w:rFonts w:hint="eastAsia" w:ascii="宋体" w:hAnsi="宋体"/>
                <w:b w:val="0"/>
                <w:bCs w:val="0"/>
                <w:color w:val="auto"/>
                <w:kern w:val="0"/>
                <w:sz w:val="21"/>
                <w:szCs w:val="21"/>
              </w:rPr>
              <w:t>研究生</w:t>
            </w:r>
            <w:r>
              <w:rPr>
                <w:rFonts w:hint="eastAsia" w:ascii="宋体" w:hAnsi="宋体"/>
                <w:b w:val="0"/>
                <w:bCs w:val="0"/>
                <w:color w:val="auto"/>
                <w:kern w:val="0"/>
                <w:sz w:val="21"/>
                <w:szCs w:val="21"/>
              </w:rPr>
              <w:t>学历、</w:t>
            </w:r>
            <w:r>
              <w:rPr>
                <w:rFonts w:hint="eastAsia" w:ascii="宋体" w:hAnsi="宋体"/>
                <w:b w:val="0"/>
                <w:bCs w:val="0"/>
                <w:color w:val="auto"/>
                <w:kern w:val="0"/>
                <w:sz w:val="21"/>
                <w:szCs w:val="21"/>
              </w:rPr>
              <w:t>硕士及以上</w:t>
            </w:r>
            <w:r>
              <w:rPr>
                <w:rFonts w:hint="eastAsia" w:ascii="宋体" w:hAnsi="宋体"/>
                <w:b w:val="0"/>
                <w:bCs w:val="0"/>
                <w:color w:val="auto"/>
                <w:kern w:val="0"/>
                <w:sz w:val="21"/>
                <w:szCs w:val="21"/>
              </w:rPr>
              <w:t>学位，</w:t>
            </w:r>
            <w:r>
              <w:rPr>
                <w:rFonts w:hint="eastAsia" w:ascii="宋体" w:hAnsi="宋体"/>
                <w:b w:val="0"/>
                <w:bCs w:val="0"/>
                <w:color w:val="auto"/>
                <w:kern w:val="0"/>
                <w:sz w:val="21"/>
                <w:szCs w:val="21"/>
              </w:rPr>
              <w:t>艺术学</w:t>
            </w:r>
            <w:r>
              <w:rPr>
                <w:rFonts w:hint="eastAsia" w:ascii="宋体" w:hAnsi="宋体"/>
                <w:b w:val="0"/>
                <w:bCs w:val="0"/>
                <w:color w:val="auto"/>
                <w:kern w:val="0"/>
                <w:sz w:val="21"/>
                <w:szCs w:val="21"/>
              </w:rPr>
              <w:t>(130100</w:t>
            </w:r>
            <w:r>
              <w:rPr>
                <w:rFonts w:hint="eastAsia" w:ascii="宋体" w:hAnsi="宋体"/>
                <w:b w:val="0"/>
                <w:bCs w:val="0"/>
                <w:color w:val="auto"/>
                <w:kern w:val="0"/>
                <w:sz w:val="21"/>
                <w:szCs w:val="21"/>
                <w:lang w:eastAsia="zh-CN"/>
              </w:rPr>
              <w:t>美术史论方向</w:t>
            </w:r>
            <w:r>
              <w:rPr>
                <w:rFonts w:hint="eastAsia" w:ascii="宋体" w:hAnsi="宋体"/>
                <w:b w:val="0"/>
                <w:bCs w:val="0"/>
                <w:color w:val="auto"/>
                <w:kern w:val="0"/>
                <w:sz w:val="21"/>
                <w:szCs w:val="21"/>
              </w:rPr>
              <w:t>)</w:t>
            </w:r>
            <w:r>
              <w:rPr>
                <w:rFonts w:hint="eastAsia" w:ascii="宋体" w:hAnsi="宋体"/>
                <w:b w:val="0"/>
                <w:bCs w:val="0"/>
                <w:color w:val="auto"/>
                <w:kern w:val="0"/>
                <w:sz w:val="21"/>
                <w:szCs w:val="21"/>
              </w:rPr>
              <w:t>、美学</w:t>
            </w:r>
            <w:r>
              <w:rPr>
                <w:rFonts w:hint="eastAsia" w:ascii="宋体" w:hAnsi="宋体"/>
                <w:b w:val="0"/>
                <w:bCs w:val="0"/>
                <w:color w:val="auto"/>
                <w:kern w:val="0"/>
                <w:sz w:val="21"/>
                <w:szCs w:val="21"/>
              </w:rPr>
              <w:t>(</w:t>
            </w:r>
            <w:r>
              <w:rPr>
                <w:rFonts w:hint="eastAsia" w:ascii="宋体" w:hAnsi="宋体"/>
                <w:b w:val="0"/>
                <w:bCs w:val="0"/>
                <w:color w:val="auto"/>
                <w:kern w:val="0"/>
                <w:sz w:val="21"/>
                <w:szCs w:val="21"/>
                <w:lang w:val="en-US" w:eastAsia="zh-CN"/>
              </w:rPr>
              <w:t>0101</w:t>
            </w:r>
            <w:r>
              <w:rPr>
                <w:rFonts w:hint="eastAsia" w:ascii="宋体" w:hAnsi="宋体"/>
                <w:b w:val="0"/>
                <w:bCs w:val="0"/>
                <w:color w:val="auto"/>
                <w:kern w:val="0"/>
                <w:sz w:val="21"/>
                <w:szCs w:val="21"/>
              </w:rPr>
              <w:t>06)</w:t>
            </w:r>
            <w:r>
              <w:rPr>
                <w:rFonts w:hint="eastAsia" w:ascii="宋体" w:hAnsi="宋体"/>
                <w:b w:val="0"/>
                <w:bCs w:val="0"/>
                <w:color w:val="auto"/>
                <w:kern w:val="0"/>
                <w:sz w:val="21"/>
                <w:szCs w:val="21"/>
              </w:rPr>
              <w:t>相关</w:t>
            </w:r>
            <w:r>
              <w:rPr>
                <w:rFonts w:ascii="宋体" w:hAnsi="宋体"/>
                <w:b w:val="0"/>
                <w:bCs w:val="0"/>
                <w:color w:val="auto"/>
                <w:kern w:val="0"/>
                <w:sz w:val="21"/>
                <w:szCs w:val="21"/>
              </w:rPr>
              <w:t>专业</w:t>
            </w:r>
            <w:r>
              <w:rPr>
                <w:rFonts w:hint="eastAsia" w:ascii="宋体" w:hAnsi="宋体"/>
                <w:b w:val="0"/>
                <w:bCs w:val="0"/>
                <w:color w:val="auto"/>
                <w:kern w:val="0"/>
                <w:sz w:val="21"/>
                <w:szCs w:val="21"/>
              </w:rPr>
              <w:t>；</w:t>
            </w:r>
          </w:p>
          <w:p w14:paraId="1B9CDA2C">
            <w:pPr>
              <w:rPr>
                <w:rFonts w:ascii="宋体" w:hAnsi="宋体"/>
                <w:b w:val="0"/>
                <w:bCs w:val="0"/>
                <w:color w:val="auto"/>
                <w:kern w:val="0"/>
                <w:sz w:val="21"/>
                <w:szCs w:val="21"/>
              </w:rPr>
            </w:pPr>
            <w:r>
              <w:rPr>
                <w:rFonts w:hint="eastAsia" w:ascii="宋体" w:hAnsi="宋体"/>
                <w:b w:val="0"/>
                <w:bCs w:val="0"/>
                <w:color w:val="auto"/>
                <w:kern w:val="0"/>
                <w:sz w:val="21"/>
                <w:szCs w:val="21"/>
              </w:rPr>
              <w:t>（4）全国大学</w:t>
            </w:r>
            <w:r>
              <w:rPr>
                <w:rFonts w:ascii="宋体" w:hAnsi="宋体"/>
                <w:b w:val="0"/>
                <w:bCs w:val="0"/>
                <w:color w:val="auto"/>
                <w:kern w:val="0"/>
                <w:sz w:val="21"/>
                <w:szCs w:val="21"/>
              </w:rPr>
              <w:t>英语六级</w:t>
            </w:r>
            <w:r>
              <w:rPr>
                <w:rFonts w:hint="eastAsia" w:ascii="宋体" w:hAnsi="宋体"/>
                <w:b w:val="0"/>
                <w:bCs w:val="0"/>
                <w:color w:val="auto"/>
                <w:kern w:val="0"/>
                <w:sz w:val="21"/>
                <w:szCs w:val="21"/>
              </w:rPr>
              <w:t>考试</w:t>
            </w:r>
            <w:r>
              <w:rPr>
                <w:rFonts w:ascii="宋体" w:hAnsi="宋体"/>
                <w:b w:val="0"/>
                <w:bCs w:val="0"/>
                <w:color w:val="auto"/>
                <w:kern w:val="0"/>
                <w:sz w:val="21"/>
                <w:szCs w:val="21"/>
              </w:rPr>
              <w:t>500</w:t>
            </w:r>
            <w:r>
              <w:rPr>
                <w:rFonts w:hint="eastAsia" w:ascii="宋体" w:hAnsi="宋体"/>
                <w:b w:val="0"/>
                <w:bCs w:val="0"/>
                <w:color w:val="auto"/>
                <w:kern w:val="0"/>
                <w:sz w:val="21"/>
                <w:szCs w:val="21"/>
              </w:rPr>
              <w:t>分及以上</w:t>
            </w:r>
            <w:r>
              <w:rPr>
                <w:rFonts w:hint="eastAsia" w:ascii="宋体" w:hAnsi="宋体"/>
                <w:b w:val="0"/>
                <w:bCs w:val="0"/>
                <w:color w:val="auto"/>
                <w:kern w:val="0"/>
                <w:sz w:val="21"/>
                <w:szCs w:val="21"/>
              </w:rPr>
              <w:t>或</w:t>
            </w:r>
            <w:r>
              <w:rPr>
                <w:rFonts w:ascii="宋体" w:hAnsi="宋体"/>
                <w:b w:val="0"/>
                <w:bCs w:val="0"/>
                <w:color w:val="auto"/>
                <w:kern w:val="0"/>
                <w:sz w:val="21"/>
                <w:szCs w:val="21"/>
              </w:rPr>
              <w:t>具有同等水平英语证书</w:t>
            </w:r>
            <w:r>
              <w:rPr>
                <w:rFonts w:hint="eastAsia" w:ascii="宋体" w:hAnsi="宋体"/>
                <w:b w:val="0"/>
                <w:bCs w:val="0"/>
                <w:color w:val="auto"/>
                <w:kern w:val="0"/>
                <w:sz w:val="21"/>
                <w:szCs w:val="21"/>
              </w:rPr>
              <w:t>；</w:t>
            </w:r>
          </w:p>
          <w:p w14:paraId="6E5DE397">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5</w:t>
            </w:r>
            <w:r>
              <w:rPr>
                <w:rFonts w:hint="eastAsia" w:ascii="宋体" w:hAnsi="宋体"/>
                <w:b w:val="0"/>
                <w:bCs w:val="0"/>
                <w:color w:val="auto"/>
                <w:kern w:val="0"/>
                <w:sz w:val="21"/>
                <w:szCs w:val="21"/>
              </w:rPr>
              <w:t>）热爱</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；具有</w:t>
            </w:r>
            <w:r>
              <w:rPr>
                <w:rFonts w:ascii="宋体" w:hAnsi="宋体"/>
                <w:b w:val="0"/>
                <w:bCs w:val="0"/>
                <w:color w:val="auto"/>
                <w:kern w:val="0"/>
                <w:sz w:val="21"/>
                <w:szCs w:val="21"/>
              </w:rPr>
              <w:t>研究素养，</w:t>
            </w:r>
            <w:r>
              <w:rPr>
                <w:rFonts w:hint="eastAsia" w:ascii="宋体" w:hAnsi="宋体"/>
                <w:b w:val="0"/>
                <w:bCs w:val="0"/>
                <w:color w:val="auto"/>
                <w:kern w:val="0"/>
                <w:sz w:val="21"/>
                <w:szCs w:val="21"/>
              </w:rPr>
              <w:t>对</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有</w:t>
            </w:r>
            <w:r>
              <w:rPr>
                <w:rFonts w:ascii="宋体" w:hAnsi="宋体"/>
                <w:b w:val="0"/>
                <w:bCs w:val="0"/>
                <w:color w:val="auto"/>
                <w:kern w:val="0"/>
                <w:sz w:val="21"/>
                <w:szCs w:val="21"/>
              </w:rPr>
              <w:t>一定的研究</w:t>
            </w:r>
            <w:r>
              <w:rPr>
                <w:rFonts w:hint="eastAsia" w:ascii="宋体" w:hAnsi="宋体"/>
                <w:b w:val="0"/>
                <w:bCs w:val="0"/>
                <w:color w:val="auto"/>
                <w:kern w:val="0"/>
                <w:sz w:val="21"/>
                <w:szCs w:val="21"/>
              </w:rPr>
              <w:t>；具有当代艺术发展与探究</w:t>
            </w:r>
            <w:r>
              <w:rPr>
                <w:rFonts w:ascii="宋体" w:hAnsi="宋体"/>
                <w:b w:val="0"/>
                <w:bCs w:val="0"/>
                <w:color w:val="auto"/>
                <w:kern w:val="0"/>
                <w:sz w:val="21"/>
                <w:szCs w:val="21"/>
              </w:rPr>
              <w:t>的</w:t>
            </w:r>
            <w:r>
              <w:rPr>
                <w:rFonts w:hint="eastAsia" w:ascii="宋体" w:hAnsi="宋体"/>
                <w:b w:val="0"/>
                <w:bCs w:val="0"/>
                <w:color w:val="auto"/>
                <w:kern w:val="0"/>
                <w:sz w:val="21"/>
                <w:szCs w:val="21"/>
              </w:rPr>
              <w:t>全球意识，掌握</w:t>
            </w:r>
            <w:r>
              <w:rPr>
                <w:rFonts w:ascii="宋体" w:hAnsi="宋体"/>
                <w:b w:val="0"/>
                <w:bCs w:val="0"/>
                <w:color w:val="auto"/>
                <w:kern w:val="0"/>
                <w:sz w:val="21"/>
                <w:szCs w:val="21"/>
              </w:rPr>
              <w:t>学术</w:t>
            </w:r>
            <w:r>
              <w:rPr>
                <w:rFonts w:hint="eastAsia" w:ascii="宋体" w:hAnsi="宋体"/>
                <w:b w:val="0"/>
                <w:bCs w:val="0"/>
                <w:color w:val="auto"/>
                <w:kern w:val="0"/>
                <w:sz w:val="21"/>
                <w:szCs w:val="21"/>
              </w:rPr>
              <w:t>研究</w:t>
            </w:r>
            <w:r>
              <w:rPr>
                <w:rFonts w:ascii="宋体" w:hAnsi="宋体"/>
                <w:b w:val="0"/>
                <w:bCs w:val="0"/>
                <w:color w:val="auto"/>
                <w:kern w:val="0"/>
                <w:sz w:val="21"/>
                <w:szCs w:val="21"/>
              </w:rPr>
              <w:t>、</w:t>
            </w:r>
            <w:r>
              <w:rPr>
                <w:rFonts w:hint="eastAsia" w:ascii="宋体" w:hAnsi="宋体"/>
                <w:b w:val="0"/>
                <w:bCs w:val="0"/>
                <w:color w:val="auto"/>
                <w:kern w:val="0"/>
                <w:sz w:val="21"/>
                <w:szCs w:val="21"/>
              </w:rPr>
              <w:t>艺术翻译</w:t>
            </w:r>
            <w:r>
              <w:rPr>
                <w:rFonts w:ascii="宋体" w:hAnsi="宋体"/>
                <w:b w:val="0"/>
                <w:bCs w:val="0"/>
                <w:color w:val="auto"/>
                <w:kern w:val="0"/>
                <w:sz w:val="21"/>
                <w:szCs w:val="21"/>
              </w:rPr>
              <w:t>、</w:t>
            </w:r>
            <w:r>
              <w:rPr>
                <w:rFonts w:hint="eastAsia" w:ascii="宋体" w:hAnsi="宋体"/>
                <w:b w:val="0"/>
                <w:bCs w:val="0"/>
                <w:color w:val="auto"/>
                <w:kern w:val="0"/>
                <w:sz w:val="21"/>
                <w:szCs w:val="21"/>
              </w:rPr>
              <w:t xml:space="preserve">编辑出版相关政策法规及工作流程； </w:t>
            </w:r>
          </w:p>
          <w:p w14:paraId="7318F767">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）具备良好的综合素养，理解并支持文化艺术公益事业，有</w:t>
            </w:r>
            <w:r>
              <w:rPr>
                <w:rFonts w:ascii="宋体" w:hAnsi="宋体"/>
                <w:b w:val="0"/>
                <w:bCs w:val="0"/>
                <w:color w:val="auto"/>
                <w:kern w:val="0"/>
                <w:sz w:val="21"/>
                <w:szCs w:val="21"/>
              </w:rPr>
              <w:t>较强的</w:t>
            </w:r>
            <w:r>
              <w:rPr>
                <w:rFonts w:hint="eastAsia" w:ascii="宋体" w:hAnsi="宋体"/>
                <w:b w:val="0"/>
                <w:bCs w:val="0"/>
                <w:color w:val="auto"/>
                <w:kern w:val="0"/>
                <w:sz w:val="21"/>
                <w:szCs w:val="21"/>
              </w:rPr>
              <w:t>文字</w:t>
            </w:r>
            <w:r>
              <w:rPr>
                <w:rFonts w:ascii="宋体" w:hAnsi="宋体"/>
                <w:b w:val="0"/>
                <w:bCs w:val="0"/>
                <w:color w:val="auto"/>
                <w:kern w:val="0"/>
                <w:sz w:val="21"/>
                <w:szCs w:val="21"/>
              </w:rPr>
              <w:t>能力和</w:t>
            </w:r>
            <w:r>
              <w:rPr>
                <w:rFonts w:hint="eastAsia" w:ascii="宋体" w:hAnsi="宋体"/>
                <w:b w:val="0"/>
                <w:bCs w:val="0"/>
                <w:color w:val="auto"/>
                <w:kern w:val="0"/>
                <w:sz w:val="21"/>
                <w:szCs w:val="21"/>
              </w:rPr>
              <w:t>深耕</w:t>
            </w:r>
            <w:r>
              <w:rPr>
                <w:rFonts w:ascii="宋体" w:hAnsi="宋体"/>
                <w:b w:val="0"/>
                <w:bCs w:val="0"/>
                <w:color w:val="auto"/>
                <w:kern w:val="0"/>
                <w:sz w:val="21"/>
                <w:szCs w:val="21"/>
              </w:rPr>
              <w:t>意识，</w:t>
            </w:r>
            <w:r>
              <w:rPr>
                <w:rFonts w:hint="eastAsia" w:ascii="宋体" w:hAnsi="宋体"/>
                <w:b w:val="0"/>
                <w:bCs w:val="0"/>
                <w:color w:val="auto"/>
                <w:kern w:val="0"/>
                <w:sz w:val="21"/>
                <w:szCs w:val="21"/>
              </w:rPr>
              <w:t>能承受一定</w:t>
            </w:r>
            <w:r>
              <w:rPr>
                <w:rFonts w:ascii="宋体" w:hAnsi="宋体"/>
                <w:b w:val="0"/>
                <w:bCs w:val="0"/>
                <w:color w:val="auto"/>
                <w:kern w:val="0"/>
                <w:sz w:val="21"/>
                <w:szCs w:val="21"/>
              </w:rPr>
              <w:t>的</w:t>
            </w:r>
            <w:r>
              <w:rPr>
                <w:rFonts w:hint="eastAsia" w:ascii="宋体" w:hAnsi="宋体"/>
                <w:b w:val="0"/>
                <w:bCs w:val="0"/>
                <w:color w:val="auto"/>
                <w:kern w:val="0"/>
                <w:sz w:val="21"/>
                <w:szCs w:val="21"/>
              </w:rPr>
              <w:t>工作压力；</w:t>
            </w:r>
          </w:p>
          <w:p w14:paraId="52F9F80F">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7</w:t>
            </w:r>
            <w:r>
              <w:rPr>
                <w:rFonts w:hint="eastAsia" w:ascii="宋体" w:hAnsi="宋体"/>
                <w:b w:val="0"/>
                <w:bCs w:val="0"/>
                <w:color w:val="auto"/>
                <w:kern w:val="0"/>
                <w:sz w:val="21"/>
                <w:szCs w:val="21"/>
              </w:rPr>
              <w:t>）进入面试</w:t>
            </w:r>
            <w:r>
              <w:rPr>
                <w:rFonts w:ascii="宋体" w:hAnsi="宋体"/>
                <w:b w:val="0"/>
                <w:bCs w:val="0"/>
                <w:color w:val="auto"/>
                <w:kern w:val="0"/>
                <w:sz w:val="21"/>
                <w:szCs w:val="21"/>
              </w:rPr>
              <w:t>者</w:t>
            </w:r>
            <w:r>
              <w:rPr>
                <w:rFonts w:hint="eastAsia" w:ascii="宋体" w:hAnsi="宋体"/>
                <w:b w:val="0"/>
                <w:bCs w:val="0"/>
                <w:color w:val="auto"/>
                <w:kern w:val="0"/>
                <w:sz w:val="21"/>
                <w:szCs w:val="21"/>
              </w:rPr>
              <w:t>可提供独立撰写的当代艺术方向专业著作或作为第一作者在省部级及以上专业刊物上发表的中英文当代艺术研究论文</w:t>
            </w:r>
            <w:r>
              <w:rPr>
                <w:rFonts w:ascii="宋体" w:hAnsi="宋体"/>
                <w:b w:val="0"/>
                <w:bCs w:val="0"/>
                <w:color w:val="auto"/>
                <w:kern w:val="0"/>
                <w:sz w:val="21"/>
                <w:szCs w:val="21"/>
              </w:rPr>
              <w:t>的</w:t>
            </w:r>
            <w:r>
              <w:rPr>
                <w:rFonts w:hint="eastAsia" w:ascii="宋体" w:hAnsi="宋体"/>
                <w:b w:val="0"/>
                <w:bCs w:val="0"/>
                <w:color w:val="auto"/>
                <w:kern w:val="0"/>
                <w:sz w:val="21"/>
                <w:szCs w:val="21"/>
              </w:rPr>
              <w:t>刊物封面、出版信息页材料。</w:t>
            </w:r>
          </w:p>
        </w:tc>
      </w:tr>
      <w:tr w14:paraId="56BD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39F0251B">
            <w:pPr>
              <w:jc w:val="center"/>
              <w:rPr>
                <w:rFonts w:ascii="宋体" w:hAnsi="宋体"/>
                <w:b w:val="0"/>
                <w:bCs w:val="0"/>
                <w:color w:val="auto"/>
                <w:kern w:val="0"/>
                <w:sz w:val="20"/>
                <w:szCs w:val="21"/>
              </w:rPr>
            </w:pPr>
            <w:r>
              <w:rPr>
                <w:rFonts w:hint="eastAsia" w:ascii="宋体" w:hAnsi="宋体"/>
                <w:b w:val="0"/>
                <w:bCs w:val="0"/>
                <w:color w:val="auto"/>
                <w:kern w:val="0"/>
                <w:sz w:val="20"/>
                <w:szCs w:val="21"/>
              </w:rPr>
              <w:t>2</w:t>
            </w:r>
          </w:p>
        </w:tc>
        <w:tc>
          <w:tcPr>
            <w:tcW w:w="1559" w:type="dxa"/>
            <w:vAlign w:val="center"/>
          </w:tcPr>
          <w:p w14:paraId="63082B27">
            <w:pPr>
              <w:jc w:val="left"/>
              <w:rPr>
                <w:rFonts w:ascii="宋体" w:hAnsi="宋体"/>
                <w:b w:val="0"/>
                <w:bCs w:val="0"/>
                <w:color w:val="auto"/>
                <w:kern w:val="0"/>
                <w:sz w:val="21"/>
                <w:szCs w:val="21"/>
              </w:rPr>
            </w:pPr>
            <w:r>
              <w:rPr>
                <w:rFonts w:hint="eastAsia" w:ascii="宋体" w:hAnsi="宋体"/>
                <w:b w:val="0"/>
                <w:bCs w:val="0"/>
                <w:color w:val="auto"/>
                <w:kern w:val="0"/>
                <w:sz w:val="21"/>
                <w:szCs w:val="21"/>
              </w:rPr>
              <w:t>保障服务</w:t>
            </w:r>
            <w:r>
              <w:rPr>
                <w:rFonts w:ascii="宋体" w:hAnsi="宋体"/>
                <w:b w:val="0"/>
                <w:bCs w:val="0"/>
                <w:color w:val="auto"/>
                <w:kern w:val="0"/>
                <w:sz w:val="21"/>
                <w:szCs w:val="21"/>
              </w:rPr>
              <w:t>部</w:t>
            </w:r>
          </w:p>
          <w:p w14:paraId="591C78D0">
            <w:pPr>
              <w:jc w:val="left"/>
              <w:rPr>
                <w:rFonts w:ascii="宋体" w:hAnsi="宋体"/>
                <w:b w:val="0"/>
                <w:bCs w:val="0"/>
                <w:color w:val="auto"/>
                <w:kern w:val="0"/>
                <w:sz w:val="21"/>
                <w:szCs w:val="21"/>
              </w:rPr>
            </w:pPr>
            <w:r>
              <w:rPr>
                <w:rFonts w:hint="eastAsia" w:ascii="宋体" w:hAnsi="宋体"/>
                <w:b w:val="0"/>
                <w:bCs w:val="0"/>
                <w:color w:val="auto"/>
                <w:kern w:val="0"/>
                <w:sz w:val="21"/>
                <w:szCs w:val="21"/>
              </w:rPr>
              <w:t>艺术</w:t>
            </w:r>
            <w:r>
              <w:rPr>
                <w:rFonts w:ascii="宋体" w:hAnsi="宋体"/>
                <w:b w:val="0"/>
                <w:bCs w:val="0"/>
                <w:color w:val="auto"/>
                <w:kern w:val="0"/>
                <w:sz w:val="21"/>
                <w:szCs w:val="21"/>
              </w:rPr>
              <w:t>管理</w:t>
            </w:r>
          </w:p>
          <w:p w14:paraId="5BA69C2D">
            <w:pPr>
              <w:jc w:val="left"/>
              <w:rPr>
                <w:rFonts w:ascii="宋体" w:hAnsi="宋体"/>
                <w:b w:val="0"/>
                <w:bCs w:val="0"/>
                <w:color w:val="auto"/>
                <w:kern w:val="0"/>
                <w:sz w:val="20"/>
                <w:szCs w:val="21"/>
              </w:rPr>
            </w:pPr>
            <w:r>
              <w:rPr>
                <w:rFonts w:hint="eastAsia" w:ascii="宋体" w:hAnsi="宋体"/>
                <w:b w:val="0"/>
                <w:bCs w:val="0"/>
                <w:color w:val="auto"/>
                <w:kern w:val="0"/>
                <w:sz w:val="21"/>
                <w:szCs w:val="21"/>
              </w:rPr>
              <w:t>1名</w:t>
            </w:r>
          </w:p>
        </w:tc>
        <w:tc>
          <w:tcPr>
            <w:tcW w:w="5954" w:type="dxa"/>
          </w:tcPr>
          <w:p w14:paraId="1367395B">
            <w:pPr>
              <w:jc w:val="left"/>
              <w:rPr>
                <w:rFonts w:ascii="宋体" w:hAnsi="宋体"/>
                <w:b w:val="0"/>
                <w:bCs w:val="0"/>
                <w:color w:val="auto"/>
                <w:kern w:val="0"/>
                <w:sz w:val="21"/>
                <w:szCs w:val="21"/>
              </w:rPr>
            </w:pPr>
            <w:r>
              <w:rPr>
                <w:rFonts w:hint="eastAsia" w:ascii="宋体" w:hAnsi="宋体"/>
                <w:b w:val="0"/>
                <w:bCs w:val="0"/>
                <w:color w:val="auto"/>
                <w:kern w:val="0"/>
                <w:sz w:val="21"/>
                <w:szCs w:val="21"/>
              </w:rPr>
              <w:t>（1</w:t>
            </w:r>
            <w:r>
              <w:rPr>
                <w:rFonts w:ascii="宋体" w:hAnsi="宋体"/>
                <w:b w:val="0"/>
                <w:bCs w:val="0"/>
                <w:color w:val="auto"/>
                <w:kern w:val="0"/>
                <w:sz w:val="21"/>
                <w:szCs w:val="21"/>
              </w:rPr>
              <w:t>）</w:t>
            </w:r>
            <w:r>
              <w:rPr>
                <w:rFonts w:hint="eastAsia" w:ascii="宋体" w:hAnsi="宋体"/>
                <w:b w:val="0"/>
                <w:bCs w:val="0"/>
                <w:color w:val="auto"/>
                <w:kern w:val="0"/>
                <w:sz w:val="21"/>
                <w:szCs w:val="21"/>
              </w:rPr>
              <w:t>艺术管理</w:t>
            </w:r>
            <w:r>
              <w:rPr>
                <w:rFonts w:ascii="宋体" w:hAnsi="宋体"/>
                <w:b w:val="0"/>
                <w:bCs w:val="0"/>
                <w:color w:val="auto"/>
                <w:kern w:val="0"/>
                <w:sz w:val="21"/>
                <w:szCs w:val="21"/>
              </w:rPr>
              <w:t>是</w:t>
            </w:r>
            <w:r>
              <w:rPr>
                <w:rFonts w:hint="eastAsia" w:ascii="宋体" w:hAnsi="宋体"/>
                <w:b w:val="0"/>
                <w:bCs w:val="0"/>
                <w:color w:val="auto"/>
                <w:kern w:val="0"/>
                <w:sz w:val="21"/>
                <w:szCs w:val="21"/>
              </w:rPr>
              <w:t>保障</w:t>
            </w:r>
            <w:r>
              <w:rPr>
                <w:rFonts w:ascii="宋体" w:hAnsi="宋体"/>
                <w:b w:val="0"/>
                <w:bCs w:val="0"/>
                <w:color w:val="auto"/>
                <w:kern w:val="0"/>
                <w:sz w:val="21"/>
                <w:szCs w:val="21"/>
              </w:rPr>
              <w:t>服务部</w:t>
            </w:r>
            <w:r>
              <w:rPr>
                <w:rFonts w:hint="eastAsia" w:ascii="宋体" w:hAnsi="宋体"/>
                <w:b w:val="0"/>
                <w:bCs w:val="0"/>
                <w:color w:val="auto"/>
                <w:kern w:val="0"/>
                <w:sz w:val="21"/>
                <w:szCs w:val="21"/>
              </w:rPr>
              <w:t>的</w:t>
            </w:r>
            <w:r>
              <w:rPr>
                <w:rFonts w:ascii="宋体" w:hAnsi="宋体"/>
                <w:b w:val="0"/>
                <w:bCs w:val="0"/>
                <w:color w:val="auto"/>
                <w:kern w:val="0"/>
                <w:sz w:val="21"/>
                <w:szCs w:val="21"/>
              </w:rPr>
              <w:t>岗位</w:t>
            </w:r>
            <w:r>
              <w:rPr>
                <w:rFonts w:hint="eastAsia" w:ascii="宋体" w:hAnsi="宋体"/>
                <w:b w:val="0"/>
                <w:bCs w:val="0"/>
                <w:color w:val="auto"/>
                <w:kern w:val="0"/>
                <w:sz w:val="21"/>
                <w:szCs w:val="21"/>
              </w:rPr>
              <w:t>，保障服务部</w:t>
            </w:r>
            <w:r>
              <w:rPr>
                <w:rFonts w:ascii="宋体" w:hAnsi="宋体"/>
                <w:b w:val="0"/>
                <w:bCs w:val="0"/>
                <w:color w:val="auto"/>
                <w:kern w:val="0"/>
                <w:sz w:val="21"/>
                <w:szCs w:val="21"/>
              </w:rPr>
              <w:t>主要</w:t>
            </w:r>
            <w:r>
              <w:rPr>
                <w:rFonts w:hint="eastAsia" w:ascii="宋体" w:hAnsi="宋体"/>
                <w:b w:val="0"/>
                <w:bCs w:val="0"/>
                <w:color w:val="auto"/>
                <w:kern w:val="0"/>
                <w:sz w:val="21"/>
                <w:szCs w:val="21"/>
              </w:rPr>
              <w:t>负责安全、客服</w:t>
            </w:r>
            <w:r>
              <w:rPr>
                <w:rFonts w:ascii="宋体" w:hAnsi="宋体"/>
                <w:b w:val="0"/>
                <w:bCs w:val="0"/>
                <w:color w:val="auto"/>
                <w:kern w:val="0"/>
                <w:sz w:val="21"/>
                <w:szCs w:val="21"/>
              </w:rPr>
              <w:t>、采购、</w:t>
            </w:r>
            <w:r>
              <w:rPr>
                <w:rFonts w:hint="eastAsia" w:ascii="宋体" w:hAnsi="宋体"/>
                <w:b w:val="0"/>
                <w:bCs w:val="0"/>
                <w:color w:val="auto"/>
                <w:kern w:val="0"/>
                <w:sz w:val="21"/>
                <w:szCs w:val="21"/>
              </w:rPr>
              <w:t>物资</w:t>
            </w:r>
            <w:r>
              <w:rPr>
                <w:rFonts w:ascii="宋体" w:hAnsi="宋体"/>
                <w:b w:val="0"/>
                <w:bCs w:val="0"/>
                <w:color w:val="auto"/>
                <w:kern w:val="0"/>
                <w:sz w:val="21"/>
                <w:szCs w:val="21"/>
              </w:rPr>
              <w:t>等艺术管理与服务</w:t>
            </w:r>
            <w:r>
              <w:rPr>
                <w:rFonts w:hint="eastAsia" w:ascii="宋体" w:hAnsi="宋体"/>
                <w:b w:val="0"/>
                <w:bCs w:val="0"/>
                <w:color w:val="auto"/>
                <w:kern w:val="0"/>
                <w:sz w:val="21"/>
                <w:szCs w:val="21"/>
              </w:rPr>
              <w:t>保障。</w:t>
            </w:r>
            <w:r>
              <w:rPr>
                <w:rFonts w:ascii="宋体" w:hAnsi="宋体"/>
                <w:b w:val="0"/>
                <w:bCs w:val="0"/>
                <w:color w:val="auto"/>
                <w:kern w:val="0"/>
                <w:sz w:val="21"/>
                <w:szCs w:val="21"/>
              </w:rPr>
              <w:t>此次</w:t>
            </w:r>
            <w:r>
              <w:rPr>
                <w:rFonts w:hint="eastAsia" w:ascii="宋体" w:hAnsi="宋体"/>
                <w:b w:val="0"/>
                <w:bCs w:val="0"/>
                <w:color w:val="auto"/>
                <w:kern w:val="0"/>
                <w:sz w:val="21"/>
                <w:szCs w:val="21"/>
              </w:rPr>
              <w:t>招聘岗位</w:t>
            </w:r>
            <w:r>
              <w:rPr>
                <w:rFonts w:ascii="宋体" w:hAnsi="宋体"/>
                <w:b w:val="0"/>
                <w:bCs w:val="0"/>
                <w:color w:val="auto"/>
                <w:kern w:val="0"/>
                <w:sz w:val="21"/>
                <w:szCs w:val="21"/>
              </w:rPr>
              <w:t>主要方向是图书</w:t>
            </w:r>
            <w:r>
              <w:rPr>
                <w:rFonts w:hint="eastAsia" w:ascii="宋体" w:hAnsi="宋体"/>
                <w:b w:val="0"/>
                <w:bCs w:val="0"/>
                <w:color w:val="auto"/>
                <w:kern w:val="0"/>
                <w:sz w:val="21"/>
                <w:szCs w:val="21"/>
              </w:rPr>
              <w:t>文献项目的管理与</w:t>
            </w:r>
            <w:r>
              <w:rPr>
                <w:rFonts w:ascii="宋体" w:hAnsi="宋体"/>
                <w:b w:val="0"/>
                <w:bCs w:val="0"/>
                <w:color w:val="auto"/>
                <w:kern w:val="0"/>
                <w:sz w:val="21"/>
                <w:szCs w:val="21"/>
              </w:rPr>
              <w:t>服务</w:t>
            </w:r>
            <w:r>
              <w:rPr>
                <w:rFonts w:ascii="宋体" w:hAnsi="宋体"/>
                <w:b w:val="0"/>
                <w:bCs w:val="0"/>
                <w:color w:val="auto"/>
                <w:kern w:val="0"/>
                <w:sz w:val="21"/>
                <w:szCs w:val="21"/>
              </w:rPr>
              <w:t>；</w:t>
            </w:r>
          </w:p>
          <w:p w14:paraId="4E0C0439">
            <w:pPr>
              <w:jc w:val="left"/>
              <w:rPr>
                <w:rFonts w:ascii="宋体" w:hAnsi="宋体"/>
                <w:b w:val="0"/>
                <w:bCs w:val="0"/>
                <w:color w:val="auto"/>
                <w:kern w:val="0"/>
                <w:sz w:val="21"/>
                <w:szCs w:val="21"/>
              </w:rPr>
            </w:pPr>
            <w:r>
              <w:rPr>
                <w:rFonts w:hint="eastAsia" w:ascii="宋体" w:hAnsi="宋体"/>
                <w:b w:val="0"/>
                <w:bCs w:val="0"/>
                <w:color w:val="auto"/>
                <w:kern w:val="0"/>
                <w:sz w:val="21"/>
                <w:szCs w:val="21"/>
              </w:rPr>
              <w:t>（2）图书</w:t>
            </w:r>
            <w:r>
              <w:rPr>
                <w:rFonts w:ascii="宋体" w:hAnsi="宋体"/>
                <w:b w:val="0"/>
                <w:bCs w:val="0"/>
                <w:color w:val="auto"/>
                <w:kern w:val="0"/>
                <w:sz w:val="21"/>
                <w:szCs w:val="21"/>
              </w:rPr>
              <w:t>文献库国际资源</w:t>
            </w:r>
            <w:r>
              <w:rPr>
                <w:rFonts w:hint="eastAsia" w:ascii="宋体" w:hAnsi="宋体"/>
                <w:b w:val="0"/>
                <w:bCs w:val="0"/>
                <w:color w:val="auto"/>
                <w:kern w:val="0"/>
                <w:sz w:val="21"/>
                <w:szCs w:val="21"/>
              </w:rPr>
              <w:t>合作联系，</w:t>
            </w:r>
            <w:r>
              <w:rPr>
                <w:rFonts w:ascii="宋体" w:hAnsi="宋体"/>
                <w:b w:val="0"/>
                <w:bCs w:val="0"/>
                <w:color w:val="auto"/>
                <w:kern w:val="0"/>
                <w:sz w:val="21"/>
                <w:szCs w:val="21"/>
              </w:rPr>
              <w:t>推进协调</w:t>
            </w:r>
            <w:r>
              <w:rPr>
                <w:rFonts w:hint="eastAsia" w:ascii="宋体" w:hAnsi="宋体"/>
                <w:b w:val="0"/>
                <w:bCs w:val="0"/>
                <w:color w:val="auto"/>
                <w:kern w:val="0"/>
                <w:sz w:val="21"/>
                <w:szCs w:val="21"/>
              </w:rPr>
              <w:t>与落地</w:t>
            </w:r>
            <w:r>
              <w:rPr>
                <w:rFonts w:ascii="宋体" w:hAnsi="宋体"/>
                <w:b w:val="0"/>
                <w:bCs w:val="0"/>
                <w:color w:val="auto"/>
                <w:kern w:val="0"/>
                <w:sz w:val="21"/>
                <w:szCs w:val="21"/>
              </w:rPr>
              <w:t>；</w:t>
            </w:r>
          </w:p>
          <w:p w14:paraId="014CAD72">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3</w:t>
            </w:r>
            <w:r>
              <w:rPr>
                <w:rFonts w:hint="eastAsia" w:ascii="宋体" w:hAnsi="宋体"/>
                <w:b w:val="0"/>
                <w:bCs w:val="0"/>
                <w:color w:val="auto"/>
                <w:kern w:val="0"/>
                <w:sz w:val="21"/>
                <w:szCs w:val="21"/>
              </w:rPr>
              <w:t>）全球</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方向文献</w:t>
            </w:r>
            <w:r>
              <w:rPr>
                <w:rFonts w:ascii="宋体" w:hAnsi="宋体"/>
                <w:b w:val="0"/>
                <w:bCs w:val="0"/>
                <w:color w:val="auto"/>
                <w:kern w:val="0"/>
                <w:sz w:val="21"/>
                <w:szCs w:val="21"/>
              </w:rPr>
              <w:t>、</w:t>
            </w:r>
            <w:r>
              <w:rPr>
                <w:rFonts w:hint="eastAsia" w:ascii="宋体" w:hAnsi="宋体"/>
                <w:b w:val="0"/>
                <w:bCs w:val="0"/>
                <w:color w:val="auto"/>
                <w:kern w:val="0"/>
                <w:sz w:val="21"/>
                <w:szCs w:val="21"/>
              </w:rPr>
              <w:t>数据</w:t>
            </w:r>
            <w:r>
              <w:rPr>
                <w:rFonts w:ascii="宋体" w:hAnsi="宋体"/>
                <w:b w:val="0"/>
                <w:bCs w:val="0"/>
                <w:color w:val="auto"/>
                <w:kern w:val="0"/>
                <w:sz w:val="21"/>
                <w:szCs w:val="21"/>
              </w:rPr>
              <w:t>收集整理、</w:t>
            </w:r>
            <w:r>
              <w:rPr>
                <w:rFonts w:hint="eastAsia" w:ascii="宋体" w:hAnsi="宋体"/>
                <w:b w:val="0"/>
                <w:bCs w:val="0"/>
                <w:color w:val="auto"/>
                <w:kern w:val="0"/>
                <w:sz w:val="21"/>
                <w:szCs w:val="21"/>
              </w:rPr>
              <w:t>翻译分析；</w:t>
            </w:r>
          </w:p>
          <w:p w14:paraId="24DAE45C">
            <w:pPr>
              <w:jc w:val="left"/>
              <w:rPr>
                <w:rFonts w:ascii="宋体" w:hAnsi="宋体"/>
                <w:b w:val="0"/>
                <w:bCs w:val="0"/>
                <w:color w:val="auto"/>
                <w:kern w:val="0"/>
                <w:sz w:val="21"/>
                <w:szCs w:val="21"/>
              </w:rPr>
            </w:pPr>
            <w:r>
              <w:rPr>
                <w:rFonts w:hint="eastAsia" w:ascii="宋体" w:hAnsi="宋体"/>
                <w:b w:val="0"/>
                <w:bCs w:val="0"/>
                <w:color w:val="auto"/>
                <w:kern w:val="0"/>
                <w:sz w:val="21"/>
                <w:szCs w:val="21"/>
              </w:rPr>
              <w:t>（4</w:t>
            </w:r>
            <w:r>
              <w:rPr>
                <w:rFonts w:ascii="宋体" w:hAnsi="宋体"/>
                <w:b w:val="0"/>
                <w:bCs w:val="0"/>
                <w:color w:val="auto"/>
                <w:kern w:val="0"/>
                <w:sz w:val="21"/>
                <w:szCs w:val="21"/>
              </w:rPr>
              <w:t>）</w:t>
            </w:r>
            <w:r>
              <w:rPr>
                <w:rFonts w:hint="eastAsia" w:ascii="宋体" w:hAnsi="宋体"/>
                <w:b w:val="0"/>
                <w:bCs w:val="0"/>
                <w:color w:val="auto"/>
                <w:kern w:val="0"/>
                <w:sz w:val="21"/>
                <w:szCs w:val="21"/>
              </w:rPr>
              <w:t>图书馆</w:t>
            </w:r>
            <w:r>
              <w:rPr>
                <w:rFonts w:ascii="宋体" w:hAnsi="宋体"/>
                <w:b w:val="0"/>
                <w:bCs w:val="0"/>
                <w:color w:val="auto"/>
                <w:kern w:val="0"/>
                <w:sz w:val="21"/>
                <w:szCs w:val="21"/>
              </w:rPr>
              <w:t>文献库</w:t>
            </w:r>
            <w:r>
              <w:rPr>
                <w:rFonts w:hint="eastAsia" w:ascii="宋体" w:hAnsi="宋体"/>
                <w:b w:val="0"/>
                <w:bCs w:val="0"/>
                <w:color w:val="auto"/>
                <w:kern w:val="0"/>
                <w:sz w:val="21"/>
                <w:szCs w:val="21"/>
              </w:rPr>
              <w:t>内容</w:t>
            </w:r>
            <w:r>
              <w:rPr>
                <w:rFonts w:ascii="宋体" w:hAnsi="宋体"/>
                <w:b w:val="0"/>
                <w:bCs w:val="0"/>
                <w:color w:val="auto"/>
                <w:kern w:val="0"/>
                <w:sz w:val="21"/>
                <w:szCs w:val="21"/>
              </w:rPr>
              <w:t>管理，</w:t>
            </w:r>
            <w:r>
              <w:rPr>
                <w:rFonts w:hint="eastAsia" w:ascii="宋体" w:hAnsi="宋体"/>
                <w:b w:val="0"/>
                <w:bCs w:val="0"/>
                <w:color w:val="auto"/>
                <w:kern w:val="0"/>
                <w:sz w:val="21"/>
                <w:szCs w:val="21"/>
              </w:rPr>
              <w:t>读者</w:t>
            </w:r>
            <w:r>
              <w:rPr>
                <w:rFonts w:ascii="宋体" w:hAnsi="宋体"/>
                <w:b w:val="0"/>
                <w:bCs w:val="0"/>
                <w:color w:val="auto"/>
                <w:kern w:val="0"/>
                <w:sz w:val="21"/>
                <w:szCs w:val="21"/>
              </w:rPr>
              <w:t>服务；</w:t>
            </w:r>
          </w:p>
          <w:p w14:paraId="0EDB7712">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4）</w:t>
            </w:r>
            <w:r>
              <w:rPr>
                <w:rFonts w:hint="eastAsia" w:ascii="宋体" w:hAnsi="宋体"/>
                <w:b w:val="0"/>
                <w:bCs w:val="0"/>
                <w:color w:val="auto"/>
                <w:kern w:val="0"/>
                <w:sz w:val="21"/>
                <w:szCs w:val="21"/>
              </w:rPr>
              <w:t>严格执行政策规定，</w:t>
            </w:r>
            <w:r>
              <w:rPr>
                <w:rFonts w:hint="eastAsia" w:ascii="宋体" w:hAnsi="宋体"/>
                <w:b w:val="0"/>
                <w:bCs w:val="0"/>
                <w:color w:val="auto"/>
                <w:spacing w:val="8"/>
                <w:kern w:val="0"/>
                <w:sz w:val="21"/>
                <w:szCs w:val="21"/>
                <w:shd w:val="clear" w:color="auto" w:fill="FFFFFF"/>
              </w:rPr>
              <w:t>协助建立、健全本部门各项规章制度；</w:t>
            </w:r>
          </w:p>
          <w:p w14:paraId="1F010E48">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5</w:t>
            </w:r>
            <w:r>
              <w:rPr>
                <w:rFonts w:hint="eastAsia" w:ascii="宋体" w:hAnsi="宋体"/>
                <w:b w:val="0"/>
                <w:bCs w:val="0"/>
                <w:color w:val="auto"/>
                <w:kern w:val="0"/>
                <w:sz w:val="21"/>
                <w:szCs w:val="21"/>
              </w:rPr>
              <w:t>）善于团队协作，完成领导交办的其它任务。</w:t>
            </w:r>
          </w:p>
        </w:tc>
        <w:tc>
          <w:tcPr>
            <w:tcW w:w="7371" w:type="dxa"/>
          </w:tcPr>
          <w:p w14:paraId="2595D446">
            <w:pPr>
              <w:rPr>
                <w:rFonts w:ascii="宋体" w:hAnsi="宋体"/>
                <w:b w:val="0"/>
                <w:bCs w:val="0"/>
                <w:color w:val="auto"/>
                <w:kern w:val="0"/>
                <w:sz w:val="21"/>
                <w:szCs w:val="21"/>
              </w:rPr>
            </w:pPr>
            <w:r>
              <w:rPr>
                <w:rFonts w:hint="eastAsia" w:ascii="宋体" w:hAnsi="宋体"/>
                <w:b w:val="0"/>
                <w:bCs w:val="0"/>
                <w:color w:val="auto"/>
                <w:kern w:val="0"/>
                <w:sz w:val="21"/>
                <w:szCs w:val="21"/>
              </w:rPr>
              <w:t>（1）具有中华人民共和国国籍，思想作风正派，身心健康，</w:t>
            </w:r>
            <w:r>
              <w:rPr>
                <w:rFonts w:ascii="宋体" w:hAnsi="宋体"/>
                <w:b w:val="0"/>
                <w:bCs w:val="0"/>
                <w:color w:val="auto"/>
                <w:kern w:val="0"/>
                <w:sz w:val="21"/>
                <w:szCs w:val="21"/>
              </w:rPr>
              <w:t>诚实守信</w:t>
            </w:r>
            <w:r>
              <w:rPr>
                <w:rFonts w:hint="eastAsia" w:ascii="宋体" w:hAnsi="宋体"/>
                <w:b w:val="0"/>
                <w:bCs w:val="0"/>
                <w:color w:val="auto"/>
                <w:kern w:val="0"/>
                <w:sz w:val="21"/>
                <w:szCs w:val="21"/>
              </w:rPr>
              <w:t>，遵纪守法,爱岗敬业；</w:t>
            </w:r>
          </w:p>
          <w:p w14:paraId="30B02709">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ascii="宋体" w:hAnsi="宋体"/>
                <w:b w:val="0"/>
                <w:bCs w:val="0"/>
                <w:color w:val="auto"/>
                <w:kern w:val="0"/>
                <w:sz w:val="21"/>
                <w:szCs w:val="21"/>
              </w:rPr>
              <w:t>45</w:t>
            </w:r>
            <w:r>
              <w:rPr>
                <w:rFonts w:hint="eastAsia" w:ascii="宋体" w:hAnsi="宋体"/>
                <w:b w:val="0"/>
                <w:bCs w:val="0"/>
                <w:color w:val="auto"/>
                <w:kern w:val="0"/>
                <w:sz w:val="21"/>
                <w:szCs w:val="21"/>
              </w:rPr>
              <w:t>周岁及以下（19</w:t>
            </w:r>
            <w:r>
              <w:rPr>
                <w:rFonts w:ascii="宋体" w:hAnsi="宋体"/>
                <w:b w:val="0"/>
                <w:bCs w:val="0"/>
                <w:color w:val="auto"/>
                <w:kern w:val="0"/>
                <w:sz w:val="21"/>
                <w:szCs w:val="21"/>
              </w:rPr>
              <w:t>80</w:t>
            </w:r>
            <w:r>
              <w:rPr>
                <w:rFonts w:hint="eastAsia" w:ascii="宋体" w:hAnsi="宋体"/>
                <w:b w:val="0"/>
                <w:bCs w:val="0"/>
                <w:color w:val="auto"/>
                <w:kern w:val="0"/>
                <w:sz w:val="21"/>
                <w:szCs w:val="21"/>
              </w:rPr>
              <w:t>年1月1日</w:t>
            </w:r>
            <w:r>
              <w:rPr>
                <w:rFonts w:ascii="宋体" w:hAnsi="宋体"/>
                <w:b w:val="0"/>
                <w:bCs w:val="0"/>
                <w:color w:val="auto"/>
                <w:kern w:val="0"/>
                <w:sz w:val="21"/>
                <w:szCs w:val="21"/>
              </w:rPr>
              <w:t>及以后出生）</w:t>
            </w:r>
            <w:r>
              <w:rPr>
                <w:rFonts w:hint="eastAsia" w:ascii="宋体" w:hAnsi="宋体"/>
                <w:b w:val="0"/>
                <w:bCs w:val="0"/>
                <w:color w:val="auto"/>
                <w:kern w:val="0"/>
                <w:sz w:val="21"/>
                <w:szCs w:val="21"/>
              </w:rPr>
              <w:t>；</w:t>
            </w:r>
          </w:p>
          <w:p w14:paraId="5EC5C4B4">
            <w:pPr>
              <w:rPr>
                <w:rFonts w:ascii="宋体" w:hAnsi="宋体"/>
                <w:b w:val="0"/>
                <w:bCs w:val="0"/>
                <w:color w:val="auto"/>
                <w:kern w:val="0"/>
                <w:sz w:val="21"/>
                <w:szCs w:val="21"/>
              </w:rPr>
            </w:pPr>
            <w:r>
              <w:rPr>
                <w:rFonts w:hint="eastAsia" w:ascii="宋体" w:hAnsi="宋体"/>
                <w:b w:val="0"/>
                <w:bCs w:val="0"/>
                <w:color w:val="auto"/>
                <w:kern w:val="0"/>
                <w:sz w:val="21"/>
                <w:szCs w:val="21"/>
              </w:rPr>
              <w:t>（3</w:t>
            </w:r>
            <w:r>
              <w:rPr>
                <w:rFonts w:ascii="宋体" w:hAnsi="宋体"/>
                <w:b w:val="0"/>
                <w:bCs w:val="0"/>
                <w:color w:val="auto"/>
                <w:kern w:val="0"/>
                <w:sz w:val="21"/>
                <w:szCs w:val="21"/>
              </w:rPr>
              <w:t>）</w:t>
            </w:r>
            <w:r>
              <w:rPr>
                <w:rFonts w:hint="eastAsia" w:ascii="宋体" w:hAnsi="宋体"/>
                <w:b w:val="0"/>
                <w:bCs w:val="0"/>
                <w:color w:val="auto"/>
                <w:kern w:val="0"/>
                <w:sz w:val="21"/>
                <w:szCs w:val="21"/>
              </w:rPr>
              <w:t>研究生</w:t>
            </w:r>
            <w:r>
              <w:rPr>
                <w:rFonts w:hint="eastAsia" w:ascii="宋体" w:hAnsi="宋体"/>
                <w:b w:val="0"/>
                <w:bCs w:val="0"/>
                <w:color w:val="auto"/>
                <w:kern w:val="0"/>
                <w:sz w:val="21"/>
                <w:szCs w:val="21"/>
              </w:rPr>
              <w:t>学历、</w:t>
            </w:r>
            <w:r>
              <w:rPr>
                <w:rFonts w:hint="eastAsia" w:ascii="宋体" w:hAnsi="宋体"/>
                <w:b w:val="0"/>
                <w:bCs w:val="0"/>
                <w:color w:val="auto"/>
                <w:kern w:val="0"/>
                <w:sz w:val="21"/>
                <w:szCs w:val="21"/>
              </w:rPr>
              <w:t>硕士</w:t>
            </w:r>
            <w:r>
              <w:rPr>
                <w:rFonts w:ascii="宋体" w:hAnsi="宋体"/>
                <w:b w:val="0"/>
                <w:bCs w:val="0"/>
                <w:color w:val="auto"/>
                <w:kern w:val="0"/>
                <w:sz w:val="21"/>
                <w:szCs w:val="21"/>
              </w:rPr>
              <w:t>及以上</w:t>
            </w:r>
            <w:r>
              <w:rPr>
                <w:rFonts w:hint="eastAsia" w:ascii="宋体" w:hAnsi="宋体"/>
                <w:b w:val="0"/>
                <w:bCs w:val="0"/>
                <w:color w:val="auto"/>
                <w:kern w:val="0"/>
                <w:sz w:val="21"/>
                <w:szCs w:val="21"/>
              </w:rPr>
              <w:t>学位，</w:t>
            </w:r>
            <w:r>
              <w:rPr>
                <w:rFonts w:hint="eastAsia" w:ascii="宋体" w:hAnsi="宋体"/>
                <w:b w:val="0"/>
                <w:bCs w:val="0"/>
                <w:color w:val="auto"/>
                <w:kern w:val="0"/>
                <w:sz w:val="21"/>
                <w:szCs w:val="21"/>
              </w:rPr>
              <w:t>艺术学</w:t>
            </w:r>
            <w:r>
              <w:rPr>
                <w:rFonts w:hint="eastAsia" w:ascii="宋体" w:hAnsi="宋体"/>
                <w:b w:val="0"/>
                <w:bCs w:val="0"/>
                <w:color w:val="auto"/>
                <w:kern w:val="0"/>
                <w:sz w:val="21"/>
                <w:szCs w:val="21"/>
              </w:rPr>
              <w:t>（130100</w:t>
            </w:r>
            <w:r>
              <w:rPr>
                <w:rFonts w:hint="eastAsia" w:ascii="宋体" w:hAnsi="宋体"/>
                <w:b w:val="0"/>
                <w:bCs w:val="0"/>
                <w:color w:val="auto"/>
                <w:kern w:val="0"/>
                <w:sz w:val="21"/>
                <w:szCs w:val="21"/>
                <w:lang w:eastAsia="zh-CN"/>
              </w:rPr>
              <w:t>美术史论方向</w:t>
            </w:r>
            <w:r>
              <w:rPr>
                <w:rFonts w:ascii="宋体" w:hAnsi="宋体"/>
                <w:b w:val="0"/>
                <w:bCs w:val="0"/>
                <w:color w:val="auto"/>
                <w:kern w:val="0"/>
                <w:sz w:val="21"/>
                <w:szCs w:val="21"/>
              </w:rPr>
              <w:t>）</w:t>
            </w:r>
            <w:r>
              <w:rPr>
                <w:rFonts w:ascii="宋体" w:hAnsi="宋体"/>
                <w:b w:val="0"/>
                <w:bCs w:val="0"/>
                <w:color w:val="auto"/>
                <w:kern w:val="0"/>
                <w:sz w:val="21"/>
                <w:szCs w:val="21"/>
              </w:rPr>
              <w:t>、</w:t>
            </w:r>
            <w:r>
              <w:rPr>
                <w:rFonts w:hint="eastAsia" w:ascii="宋体" w:hAnsi="宋体"/>
                <w:b w:val="0"/>
                <w:bCs w:val="0"/>
                <w:color w:val="auto"/>
                <w:kern w:val="0"/>
                <w:sz w:val="21"/>
                <w:szCs w:val="21"/>
              </w:rPr>
              <w:t>信息</w:t>
            </w:r>
            <w:r>
              <w:rPr>
                <w:rFonts w:ascii="宋体" w:hAnsi="宋体"/>
                <w:b w:val="0"/>
                <w:bCs w:val="0"/>
                <w:color w:val="auto"/>
                <w:kern w:val="0"/>
                <w:sz w:val="21"/>
                <w:szCs w:val="21"/>
              </w:rPr>
              <w:t>资源管理</w:t>
            </w:r>
            <w:r>
              <w:rPr>
                <w:rFonts w:hint="eastAsia" w:ascii="宋体" w:hAnsi="宋体"/>
                <w:b w:val="0"/>
                <w:bCs w:val="0"/>
                <w:color w:val="auto"/>
                <w:kern w:val="0"/>
                <w:sz w:val="21"/>
                <w:szCs w:val="21"/>
              </w:rPr>
              <w:t>(1205)</w:t>
            </w:r>
            <w:r>
              <w:rPr>
                <w:rFonts w:hint="eastAsia" w:ascii="宋体" w:hAnsi="宋体"/>
                <w:b w:val="0"/>
                <w:bCs w:val="0"/>
                <w:color w:val="auto"/>
                <w:kern w:val="0"/>
                <w:sz w:val="21"/>
                <w:szCs w:val="21"/>
              </w:rPr>
              <w:t>相关</w:t>
            </w:r>
            <w:r>
              <w:rPr>
                <w:rFonts w:ascii="宋体" w:hAnsi="宋体"/>
                <w:b w:val="0"/>
                <w:bCs w:val="0"/>
                <w:color w:val="auto"/>
                <w:kern w:val="0"/>
                <w:sz w:val="21"/>
                <w:szCs w:val="21"/>
              </w:rPr>
              <w:t>专业</w:t>
            </w:r>
            <w:r>
              <w:rPr>
                <w:rFonts w:hint="eastAsia" w:ascii="宋体" w:hAnsi="宋体"/>
                <w:b w:val="0"/>
                <w:bCs w:val="0"/>
                <w:color w:val="auto"/>
                <w:kern w:val="0"/>
                <w:sz w:val="21"/>
                <w:szCs w:val="21"/>
              </w:rPr>
              <w:t>；</w:t>
            </w:r>
          </w:p>
          <w:p w14:paraId="54AC5555">
            <w:pPr>
              <w:rPr>
                <w:rFonts w:ascii="宋体" w:hAnsi="宋体"/>
                <w:b w:val="0"/>
                <w:bCs w:val="0"/>
                <w:color w:val="auto"/>
                <w:kern w:val="0"/>
                <w:sz w:val="21"/>
                <w:szCs w:val="21"/>
              </w:rPr>
            </w:pPr>
            <w:r>
              <w:rPr>
                <w:rFonts w:hint="eastAsia" w:ascii="宋体" w:hAnsi="宋体"/>
                <w:b w:val="0"/>
                <w:bCs w:val="0"/>
                <w:color w:val="auto"/>
                <w:kern w:val="0"/>
                <w:sz w:val="21"/>
                <w:szCs w:val="21"/>
              </w:rPr>
              <w:t>（4）全国大学</w:t>
            </w:r>
            <w:r>
              <w:rPr>
                <w:rFonts w:ascii="宋体" w:hAnsi="宋体"/>
                <w:b w:val="0"/>
                <w:bCs w:val="0"/>
                <w:color w:val="auto"/>
                <w:kern w:val="0"/>
                <w:sz w:val="21"/>
                <w:szCs w:val="21"/>
              </w:rPr>
              <w:t>英语六级</w:t>
            </w:r>
            <w:r>
              <w:rPr>
                <w:rFonts w:hint="eastAsia" w:ascii="宋体" w:hAnsi="宋体"/>
                <w:b w:val="0"/>
                <w:bCs w:val="0"/>
                <w:color w:val="auto"/>
                <w:kern w:val="0"/>
                <w:sz w:val="21"/>
                <w:szCs w:val="21"/>
              </w:rPr>
              <w:t>考试</w:t>
            </w:r>
            <w:r>
              <w:rPr>
                <w:rFonts w:ascii="宋体" w:hAnsi="宋体"/>
                <w:b w:val="0"/>
                <w:bCs w:val="0"/>
                <w:color w:val="auto"/>
                <w:kern w:val="0"/>
                <w:sz w:val="21"/>
                <w:szCs w:val="21"/>
              </w:rPr>
              <w:t>500</w:t>
            </w:r>
            <w:r>
              <w:rPr>
                <w:rFonts w:hint="eastAsia" w:ascii="宋体" w:hAnsi="宋体"/>
                <w:b w:val="0"/>
                <w:bCs w:val="0"/>
                <w:color w:val="auto"/>
                <w:kern w:val="0"/>
                <w:sz w:val="21"/>
                <w:szCs w:val="21"/>
              </w:rPr>
              <w:t>分及以上</w:t>
            </w:r>
            <w:r>
              <w:rPr>
                <w:rFonts w:hint="eastAsia" w:ascii="宋体" w:hAnsi="宋体"/>
                <w:b w:val="0"/>
                <w:bCs w:val="0"/>
                <w:color w:val="auto"/>
                <w:kern w:val="0"/>
                <w:sz w:val="21"/>
                <w:szCs w:val="21"/>
              </w:rPr>
              <w:t>或</w:t>
            </w:r>
            <w:r>
              <w:rPr>
                <w:rFonts w:ascii="宋体" w:hAnsi="宋体"/>
                <w:b w:val="0"/>
                <w:bCs w:val="0"/>
                <w:color w:val="auto"/>
                <w:kern w:val="0"/>
                <w:sz w:val="21"/>
                <w:szCs w:val="21"/>
              </w:rPr>
              <w:t>具有同等水平英语证书</w:t>
            </w:r>
            <w:r>
              <w:rPr>
                <w:rFonts w:hint="eastAsia" w:ascii="宋体" w:hAnsi="宋体"/>
                <w:b w:val="0"/>
                <w:bCs w:val="0"/>
                <w:color w:val="auto"/>
                <w:kern w:val="0"/>
                <w:sz w:val="21"/>
                <w:szCs w:val="21"/>
              </w:rPr>
              <w:t>；</w:t>
            </w:r>
          </w:p>
          <w:p w14:paraId="5DF3740D">
            <w:pPr>
              <w:rPr>
                <w:rFonts w:ascii="宋体" w:hAnsi="宋体"/>
                <w:b w:val="0"/>
                <w:bCs w:val="0"/>
                <w:color w:val="auto"/>
                <w:kern w:val="0"/>
                <w:sz w:val="21"/>
                <w:szCs w:val="21"/>
              </w:rPr>
            </w:pPr>
            <w:r>
              <w:rPr>
                <w:rFonts w:hint="eastAsia" w:ascii="宋体" w:hAnsi="宋体"/>
                <w:b w:val="0"/>
                <w:bCs w:val="0"/>
                <w:color w:val="auto"/>
                <w:kern w:val="0"/>
                <w:sz w:val="21"/>
                <w:szCs w:val="21"/>
              </w:rPr>
              <w:t>（5</w:t>
            </w:r>
            <w:r>
              <w:rPr>
                <w:rFonts w:ascii="宋体" w:hAnsi="宋体"/>
                <w:b w:val="0"/>
                <w:bCs w:val="0"/>
                <w:color w:val="auto"/>
                <w:kern w:val="0"/>
                <w:sz w:val="21"/>
                <w:szCs w:val="21"/>
              </w:rPr>
              <w:t>）</w:t>
            </w:r>
            <w:r>
              <w:rPr>
                <w:rFonts w:hint="eastAsia" w:ascii="宋体" w:hAnsi="宋体"/>
                <w:b w:val="0"/>
                <w:bCs w:val="0"/>
                <w:color w:val="auto"/>
                <w:kern w:val="0"/>
                <w:sz w:val="21"/>
                <w:szCs w:val="21"/>
              </w:rPr>
              <w:t>具有</w:t>
            </w:r>
            <w:r>
              <w:rPr>
                <w:rFonts w:hint="eastAsia" w:ascii="宋体" w:hAnsi="宋体"/>
                <w:b w:val="0"/>
                <w:bCs w:val="0"/>
                <w:color w:val="auto"/>
                <w:kern w:val="0"/>
                <w:sz w:val="21"/>
                <w:szCs w:val="21"/>
              </w:rPr>
              <w:t>三年及</w:t>
            </w:r>
            <w:r>
              <w:rPr>
                <w:rFonts w:ascii="宋体" w:hAnsi="宋体"/>
                <w:b w:val="0"/>
                <w:bCs w:val="0"/>
                <w:color w:val="auto"/>
                <w:kern w:val="0"/>
                <w:sz w:val="21"/>
                <w:szCs w:val="21"/>
              </w:rPr>
              <w:t>以上</w:t>
            </w:r>
            <w:r>
              <w:rPr>
                <w:rFonts w:hint="eastAsia" w:ascii="宋体" w:hAnsi="宋体"/>
                <w:b w:val="0"/>
                <w:bCs w:val="0"/>
                <w:color w:val="auto"/>
                <w:kern w:val="0"/>
                <w:sz w:val="21"/>
                <w:szCs w:val="21"/>
              </w:rPr>
              <w:t>文化或</w:t>
            </w:r>
            <w:r>
              <w:rPr>
                <w:rFonts w:ascii="宋体" w:hAnsi="宋体"/>
                <w:b w:val="0"/>
                <w:bCs w:val="0"/>
                <w:color w:val="auto"/>
                <w:kern w:val="0"/>
                <w:sz w:val="21"/>
                <w:szCs w:val="21"/>
              </w:rPr>
              <w:t>艺术行业相关的</w:t>
            </w:r>
            <w:r>
              <w:rPr>
                <w:rFonts w:ascii="宋体" w:hAnsi="宋体"/>
                <w:b w:val="0"/>
                <w:bCs w:val="0"/>
                <w:color w:val="auto"/>
                <w:kern w:val="0"/>
                <w:sz w:val="21"/>
                <w:szCs w:val="21"/>
              </w:rPr>
              <w:t>工作</w:t>
            </w:r>
            <w:r>
              <w:rPr>
                <w:rFonts w:hint="eastAsia" w:ascii="宋体" w:hAnsi="宋体"/>
                <w:b w:val="0"/>
                <w:bCs w:val="0"/>
                <w:color w:val="auto"/>
                <w:kern w:val="0"/>
                <w:sz w:val="21"/>
                <w:szCs w:val="21"/>
              </w:rPr>
              <w:t>经历</w:t>
            </w:r>
          </w:p>
          <w:p w14:paraId="5BCBD926">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）热爱</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；具有当代艺术发展与探究</w:t>
            </w:r>
            <w:r>
              <w:rPr>
                <w:rFonts w:ascii="宋体" w:hAnsi="宋体"/>
                <w:b w:val="0"/>
                <w:bCs w:val="0"/>
                <w:color w:val="auto"/>
                <w:kern w:val="0"/>
                <w:sz w:val="21"/>
                <w:szCs w:val="21"/>
              </w:rPr>
              <w:t>的</w:t>
            </w:r>
            <w:r>
              <w:rPr>
                <w:rFonts w:hint="eastAsia" w:ascii="宋体" w:hAnsi="宋体"/>
                <w:b w:val="0"/>
                <w:bCs w:val="0"/>
                <w:color w:val="auto"/>
                <w:kern w:val="0"/>
                <w:sz w:val="21"/>
                <w:szCs w:val="21"/>
              </w:rPr>
              <w:t>全球意识，精通图书、文献</w:t>
            </w:r>
            <w:r>
              <w:rPr>
                <w:rFonts w:ascii="宋体" w:hAnsi="宋体"/>
                <w:b w:val="0"/>
                <w:bCs w:val="0"/>
                <w:color w:val="auto"/>
                <w:kern w:val="0"/>
                <w:sz w:val="21"/>
                <w:szCs w:val="21"/>
              </w:rPr>
              <w:t>管理模式</w:t>
            </w:r>
            <w:r>
              <w:rPr>
                <w:rFonts w:hint="eastAsia" w:ascii="宋体" w:hAnsi="宋体"/>
                <w:b w:val="0"/>
                <w:bCs w:val="0"/>
                <w:color w:val="auto"/>
                <w:kern w:val="0"/>
                <w:sz w:val="21"/>
                <w:szCs w:val="21"/>
              </w:rPr>
              <w:t>和相关政策法规及工作流程；</w:t>
            </w:r>
          </w:p>
          <w:p w14:paraId="035CBC14">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7</w:t>
            </w:r>
            <w:r>
              <w:rPr>
                <w:rFonts w:hint="eastAsia" w:ascii="宋体" w:hAnsi="宋体"/>
                <w:b w:val="0"/>
                <w:bCs w:val="0"/>
                <w:color w:val="auto"/>
                <w:kern w:val="0"/>
                <w:sz w:val="21"/>
                <w:szCs w:val="21"/>
              </w:rPr>
              <w:t>）具备良好的综合素养，理解并支持文化艺术公益事业，有</w:t>
            </w:r>
            <w:r>
              <w:rPr>
                <w:rFonts w:ascii="宋体" w:hAnsi="宋体"/>
                <w:b w:val="0"/>
                <w:bCs w:val="0"/>
                <w:color w:val="auto"/>
                <w:kern w:val="0"/>
                <w:sz w:val="21"/>
                <w:szCs w:val="21"/>
              </w:rPr>
              <w:t>较强的</w:t>
            </w:r>
            <w:r>
              <w:rPr>
                <w:rFonts w:hint="eastAsia" w:ascii="宋体" w:hAnsi="宋体"/>
                <w:b w:val="0"/>
                <w:bCs w:val="0"/>
                <w:color w:val="auto"/>
                <w:kern w:val="0"/>
                <w:sz w:val="21"/>
                <w:szCs w:val="21"/>
              </w:rPr>
              <w:t>统筹能力</w:t>
            </w:r>
            <w:r>
              <w:rPr>
                <w:rFonts w:ascii="宋体" w:hAnsi="宋体"/>
                <w:b w:val="0"/>
                <w:bCs w:val="0"/>
                <w:color w:val="auto"/>
                <w:kern w:val="0"/>
                <w:sz w:val="21"/>
                <w:szCs w:val="21"/>
              </w:rPr>
              <w:t>和</w:t>
            </w:r>
            <w:r>
              <w:rPr>
                <w:rFonts w:hint="eastAsia" w:ascii="宋体" w:hAnsi="宋体"/>
                <w:b w:val="0"/>
                <w:bCs w:val="0"/>
                <w:color w:val="auto"/>
                <w:kern w:val="0"/>
                <w:sz w:val="21"/>
                <w:szCs w:val="21"/>
              </w:rPr>
              <w:t>探索</w:t>
            </w:r>
            <w:r>
              <w:rPr>
                <w:rFonts w:ascii="宋体" w:hAnsi="宋体"/>
                <w:b w:val="0"/>
                <w:bCs w:val="0"/>
                <w:color w:val="auto"/>
                <w:kern w:val="0"/>
                <w:sz w:val="21"/>
                <w:szCs w:val="21"/>
              </w:rPr>
              <w:t>意识，</w:t>
            </w:r>
            <w:r>
              <w:rPr>
                <w:rFonts w:hint="eastAsia" w:ascii="宋体" w:hAnsi="宋体"/>
                <w:b w:val="0"/>
                <w:bCs w:val="0"/>
                <w:color w:val="auto"/>
                <w:kern w:val="0"/>
                <w:sz w:val="21"/>
                <w:szCs w:val="21"/>
              </w:rPr>
              <w:t>能承受一定</w:t>
            </w:r>
            <w:r>
              <w:rPr>
                <w:rFonts w:ascii="宋体" w:hAnsi="宋体"/>
                <w:b w:val="0"/>
                <w:bCs w:val="0"/>
                <w:color w:val="auto"/>
                <w:kern w:val="0"/>
                <w:sz w:val="21"/>
                <w:szCs w:val="21"/>
              </w:rPr>
              <w:t>的</w:t>
            </w:r>
            <w:r>
              <w:rPr>
                <w:rFonts w:hint="eastAsia" w:ascii="宋体" w:hAnsi="宋体"/>
                <w:b w:val="0"/>
                <w:bCs w:val="0"/>
                <w:color w:val="auto"/>
                <w:kern w:val="0"/>
                <w:sz w:val="21"/>
                <w:szCs w:val="21"/>
              </w:rPr>
              <w:t>工作压力。</w:t>
            </w:r>
          </w:p>
        </w:tc>
      </w:tr>
      <w:tr w14:paraId="64F0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2C59F8E7">
            <w:pPr>
              <w:ind w:right="-50" w:rightChars="-24"/>
              <w:jc w:val="center"/>
              <w:rPr>
                <w:rFonts w:ascii="宋体" w:hAnsi="宋体"/>
                <w:b w:val="0"/>
                <w:bCs w:val="0"/>
                <w:color w:val="auto"/>
                <w:kern w:val="0"/>
                <w:sz w:val="21"/>
                <w:szCs w:val="21"/>
              </w:rPr>
            </w:pPr>
            <w:r>
              <w:rPr>
                <w:rFonts w:ascii="宋体" w:hAnsi="宋体"/>
                <w:b w:val="0"/>
                <w:bCs w:val="0"/>
                <w:color w:val="auto"/>
                <w:kern w:val="0"/>
                <w:sz w:val="21"/>
                <w:szCs w:val="21"/>
              </w:rPr>
              <w:t>3</w:t>
            </w:r>
          </w:p>
        </w:tc>
        <w:tc>
          <w:tcPr>
            <w:tcW w:w="1559" w:type="dxa"/>
            <w:vAlign w:val="center"/>
          </w:tcPr>
          <w:p w14:paraId="12CC21DE">
            <w:pPr>
              <w:jc w:val="left"/>
              <w:rPr>
                <w:rFonts w:ascii="宋体" w:hAnsi="宋体"/>
                <w:b w:val="0"/>
                <w:bCs w:val="0"/>
                <w:color w:val="auto"/>
                <w:kern w:val="0"/>
                <w:sz w:val="21"/>
                <w:szCs w:val="21"/>
              </w:rPr>
            </w:pPr>
            <w:r>
              <w:rPr>
                <w:rFonts w:hint="eastAsia" w:ascii="宋体" w:hAnsi="宋体"/>
                <w:b w:val="0"/>
                <w:bCs w:val="0"/>
                <w:color w:val="auto"/>
                <w:kern w:val="0"/>
                <w:sz w:val="21"/>
                <w:szCs w:val="21"/>
              </w:rPr>
              <w:t>品牌</w:t>
            </w:r>
            <w:r>
              <w:rPr>
                <w:rFonts w:ascii="宋体" w:hAnsi="宋体"/>
                <w:b w:val="0"/>
                <w:bCs w:val="0"/>
                <w:color w:val="auto"/>
                <w:kern w:val="0"/>
                <w:sz w:val="21"/>
                <w:szCs w:val="21"/>
              </w:rPr>
              <w:t>拓展部</w:t>
            </w:r>
          </w:p>
          <w:p w14:paraId="2E312B0D">
            <w:pPr>
              <w:jc w:val="left"/>
              <w:rPr>
                <w:rFonts w:ascii="宋体" w:hAnsi="宋体"/>
                <w:b w:val="0"/>
                <w:bCs w:val="0"/>
                <w:color w:val="auto"/>
                <w:kern w:val="0"/>
                <w:sz w:val="21"/>
                <w:szCs w:val="21"/>
              </w:rPr>
            </w:pPr>
            <w:r>
              <w:rPr>
                <w:rFonts w:hint="eastAsia" w:ascii="宋体" w:hAnsi="宋体"/>
                <w:b w:val="0"/>
                <w:bCs w:val="0"/>
                <w:color w:val="auto"/>
                <w:kern w:val="0"/>
                <w:sz w:val="21"/>
                <w:szCs w:val="21"/>
              </w:rPr>
              <w:t>艺术活动</w:t>
            </w:r>
          </w:p>
          <w:p w14:paraId="57937BDB">
            <w:pPr>
              <w:jc w:val="left"/>
              <w:rPr>
                <w:rFonts w:ascii="宋体" w:hAnsi="宋体"/>
                <w:b w:val="0"/>
                <w:bCs w:val="0"/>
                <w:color w:val="auto"/>
                <w:kern w:val="0"/>
                <w:sz w:val="21"/>
                <w:szCs w:val="21"/>
              </w:rPr>
            </w:pPr>
            <w:r>
              <w:rPr>
                <w:rFonts w:hint="eastAsia" w:ascii="宋体" w:hAnsi="宋体"/>
                <w:b w:val="0"/>
                <w:bCs w:val="0"/>
                <w:color w:val="auto"/>
                <w:kern w:val="0"/>
                <w:sz w:val="21"/>
                <w:szCs w:val="21"/>
              </w:rPr>
              <w:t>1名</w:t>
            </w:r>
          </w:p>
        </w:tc>
        <w:tc>
          <w:tcPr>
            <w:tcW w:w="5954" w:type="dxa"/>
            <w:tcBorders>
              <w:right w:val="single" w:color="auto" w:sz="4" w:space="0"/>
            </w:tcBorders>
            <w:vAlign w:val="center"/>
          </w:tcPr>
          <w:p w14:paraId="790EB4CF">
            <w:pPr>
              <w:rPr>
                <w:rFonts w:ascii="宋体" w:hAnsi="宋体"/>
                <w:b w:val="0"/>
                <w:bCs w:val="0"/>
                <w:color w:val="auto"/>
                <w:kern w:val="0"/>
                <w:sz w:val="21"/>
                <w:szCs w:val="21"/>
              </w:rPr>
            </w:pPr>
            <w:r>
              <w:rPr>
                <w:rFonts w:hint="eastAsia" w:ascii="宋体" w:hAnsi="宋体"/>
                <w:b w:val="0"/>
                <w:bCs w:val="0"/>
                <w:color w:val="auto"/>
                <w:kern w:val="0"/>
                <w:sz w:val="21"/>
                <w:szCs w:val="21"/>
              </w:rPr>
              <w:t>（1</w:t>
            </w:r>
            <w:r>
              <w:rPr>
                <w:rFonts w:ascii="宋体" w:hAnsi="宋体"/>
                <w:b w:val="0"/>
                <w:bCs w:val="0"/>
                <w:color w:val="auto"/>
                <w:kern w:val="0"/>
                <w:sz w:val="21"/>
                <w:szCs w:val="21"/>
              </w:rPr>
              <w:t>）</w:t>
            </w:r>
            <w:r>
              <w:rPr>
                <w:rFonts w:hint="eastAsia" w:ascii="宋体" w:hAnsi="宋体"/>
                <w:b w:val="0"/>
                <w:bCs w:val="0"/>
                <w:color w:val="auto"/>
                <w:kern w:val="0"/>
                <w:sz w:val="21"/>
                <w:szCs w:val="21"/>
              </w:rPr>
              <w:t>艺术</w:t>
            </w:r>
            <w:r>
              <w:rPr>
                <w:rFonts w:ascii="宋体" w:hAnsi="宋体"/>
                <w:b w:val="0"/>
                <w:bCs w:val="0"/>
                <w:color w:val="auto"/>
                <w:kern w:val="0"/>
                <w:sz w:val="21"/>
                <w:szCs w:val="21"/>
              </w:rPr>
              <w:t>活动是</w:t>
            </w:r>
            <w:r>
              <w:rPr>
                <w:rFonts w:hint="eastAsia" w:ascii="宋体" w:hAnsi="宋体"/>
                <w:b w:val="0"/>
                <w:bCs w:val="0"/>
                <w:color w:val="auto"/>
                <w:kern w:val="0"/>
                <w:sz w:val="21"/>
                <w:szCs w:val="21"/>
              </w:rPr>
              <w:t>品牌</w:t>
            </w:r>
            <w:r>
              <w:rPr>
                <w:rFonts w:ascii="宋体" w:hAnsi="宋体"/>
                <w:b w:val="0"/>
                <w:bCs w:val="0"/>
                <w:color w:val="auto"/>
                <w:kern w:val="0"/>
                <w:sz w:val="21"/>
                <w:szCs w:val="21"/>
              </w:rPr>
              <w:t>拓展部的岗位</w:t>
            </w:r>
            <w:r>
              <w:rPr>
                <w:rFonts w:hint="eastAsia" w:ascii="宋体" w:hAnsi="宋体"/>
                <w:b w:val="0"/>
                <w:bCs w:val="0"/>
                <w:color w:val="auto"/>
                <w:kern w:val="0"/>
                <w:sz w:val="21"/>
                <w:szCs w:val="21"/>
              </w:rPr>
              <w:t>，</w:t>
            </w:r>
            <w:r>
              <w:rPr>
                <w:rFonts w:ascii="宋体" w:hAnsi="宋体"/>
                <w:b w:val="0"/>
                <w:bCs w:val="0"/>
                <w:color w:val="auto"/>
                <w:kern w:val="0"/>
                <w:sz w:val="21"/>
                <w:szCs w:val="21"/>
              </w:rPr>
              <w:t>品牌拓展部主要负责文化</w:t>
            </w:r>
            <w:r>
              <w:rPr>
                <w:rFonts w:hint="eastAsia" w:ascii="宋体" w:hAnsi="宋体"/>
                <w:b w:val="0"/>
                <w:bCs w:val="0"/>
                <w:color w:val="auto"/>
                <w:kern w:val="0"/>
                <w:sz w:val="21"/>
                <w:szCs w:val="21"/>
              </w:rPr>
              <w:t>品牌</w:t>
            </w:r>
            <w:r>
              <w:rPr>
                <w:rFonts w:ascii="宋体" w:hAnsi="宋体"/>
                <w:b w:val="0"/>
                <w:bCs w:val="0"/>
                <w:color w:val="auto"/>
                <w:kern w:val="0"/>
                <w:sz w:val="21"/>
                <w:szCs w:val="21"/>
              </w:rPr>
              <w:t>市场</w:t>
            </w:r>
            <w:r>
              <w:rPr>
                <w:rFonts w:hint="eastAsia" w:ascii="宋体" w:hAnsi="宋体"/>
                <w:b w:val="0"/>
                <w:bCs w:val="0"/>
                <w:color w:val="auto"/>
                <w:kern w:val="0"/>
                <w:sz w:val="21"/>
                <w:szCs w:val="21"/>
              </w:rPr>
              <w:t>拓展</w:t>
            </w:r>
            <w:r>
              <w:rPr>
                <w:rFonts w:ascii="宋体" w:hAnsi="宋体"/>
                <w:b w:val="0"/>
                <w:bCs w:val="0"/>
                <w:color w:val="auto"/>
                <w:kern w:val="0"/>
                <w:sz w:val="21"/>
                <w:szCs w:val="21"/>
              </w:rPr>
              <w:t>、</w:t>
            </w:r>
            <w:r>
              <w:rPr>
                <w:rFonts w:hint="eastAsia" w:ascii="宋体" w:hAnsi="宋体"/>
                <w:b w:val="0"/>
                <w:bCs w:val="0"/>
                <w:color w:val="auto"/>
                <w:kern w:val="0"/>
                <w:sz w:val="21"/>
                <w:szCs w:val="21"/>
              </w:rPr>
              <w:t>书店</w:t>
            </w:r>
            <w:r>
              <w:rPr>
                <w:rFonts w:ascii="宋体" w:hAnsi="宋体"/>
                <w:b w:val="0"/>
                <w:bCs w:val="0"/>
                <w:color w:val="auto"/>
                <w:kern w:val="0"/>
                <w:sz w:val="21"/>
                <w:szCs w:val="21"/>
              </w:rPr>
              <w:t>运营、票房、会员</w:t>
            </w:r>
            <w:r>
              <w:rPr>
                <w:rFonts w:hint="eastAsia" w:ascii="宋体" w:hAnsi="宋体"/>
                <w:b w:val="0"/>
                <w:bCs w:val="0"/>
                <w:color w:val="auto"/>
                <w:kern w:val="0"/>
                <w:sz w:val="21"/>
                <w:szCs w:val="21"/>
              </w:rPr>
              <w:t>中心</w:t>
            </w:r>
            <w:r>
              <w:rPr>
                <w:rFonts w:ascii="宋体" w:hAnsi="宋体"/>
                <w:b w:val="0"/>
                <w:bCs w:val="0"/>
                <w:color w:val="auto"/>
                <w:kern w:val="0"/>
                <w:sz w:val="21"/>
                <w:szCs w:val="21"/>
              </w:rPr>
              <w:t>、品牌</w:t>
            </w:r>
            <w:r>
              <w:rPr>
                <w:rFonts w:hint="eastAsia" w:ascii="宋体" w:hAnsi="宋体"/>
                <w:b w:val="0"/>
                <w:bCs w:val="0"/>
                <w:color w:val="auto"/>
                <w:kern w:val="0"/>
                <w:sz w:val="21"/>
                <w:szCs w:val="21"/>
              </w:rPr>
              <w:t>公关</w:t>
            </w:r>
            <w:r>
              <w:rPr>
                <w:rFonts w:ascii="宋体" w:hAnsi="宋体"/>
                <w:b w:val="0"/>
                <w:bCs w:val="0"/>
                <w:color w:val="auto"/>
                <w:kern w:val="0"/>
                <w:sz w:val="21"/>
                <w:szCs w:val="21"/>
              </w:rPr>
              <w:t>与合作、赞助策划</w:t>
            </w:r>
            <w:r>
              <w:rPr>
                <w:rFonts w:hint="eastAsia" w:ascii="宋体" w:hAnsi="宋体"/>
                <w:b w:val="0"/>
                <w:bCs w:val="0"/>
                <w:color w:val="auto"/>
                <w:kern w:val="0"/>
                <w:sz w:val="21"/>
                <w:szCs w:val="21"/>
              </w:rPr>
              <w:t>与</w:t>
            </w:r>
            <w:r>
              <w:rPr>
                <w:rFonts w:ascii="宋体" w:hAnsi="宋体"/>
                <w:b w:val="0"/>
                <w:bCs w:val="0"/>
                <w:color w:val="auto"/>
                <w:kern w:val="0"/>
                <w:sz w:val="21"/>
                <w:szCs w:val="21"/>
              </w:rPr>
              <w:t>执行</w:t>
            </w:r>
            <w:r>
              <w:rPr>
                <w:rFonts w:hint="eastAsia" w:ascii="宋体" w:hAnsi="宋体"/>
                <w:b w:val="0"/>
                <w:bCs w:val="0"/>
                <w:color w:val="auto"/>
                <w:kern w:val="0"/>
                <w:sz w:val="21"/>
                <w:szCs w:val="21"/>
              </w:rPr>
              <w:t>、活动</w:t>
            </w:r>
            <w:r>
              <w:rPr>
                <w:rFonts w:ascii="宋体" w:hAnsi="宋体"/>
                <w:b w:val="0"/>
                <w:bCs w:val="0"/>
                <w:color w:val="auto"/>
                <w:kern w:val="0"/>
                <w:sz w:val="21"/>
                <w:szCs w:val="21"/>
              </w:rPr>
              <w:t>策划</w:t>
            </w:r>
            <w:r>
              <w:rPr>
                <w:rFonts w:hint="eastAsia" w:ascii="宋体" w:hAnsi="宋体"/>
                <w:b w:val="0"/>
                <w:bCs w:val="0"/>
                <w:color w:val="auto"/>
                <w:kern w:val="0"/>
                <w:sz w:val="21"/>
                <w:szCs w:val="21"/>
              </w:rPr>
              <w:t>及</w:t>
            </w:r>
            <w:r>
              <w:rPr>
                <w:rFonts w:ascii="宋体" w:hAnsi="宋体"/>
                <w:b w:val="0"/>
                <w:bCs w:val="0"/>
                <w:color w:val="auto"/>
                <w:kern w:val="0"/>
                <w:sz w:val="21"/>
                <w:szCs w:val="21"/>
              </w:rPr>
              <w:t>配套服务等。此次</w:t>
            </w:r>
            <w:r>
              <w:rPr>
                <w:rFonts w:hint="eastAsia" w:ascii="宋体" w:hAnsi="宋体"/>
                <w:b w:val="0"/>
                <w:bCs w:val="0"/>
                <w:color w:val="auto"/>
                <w:kern w:val="0"/>
                <w:sz w:val="21"/>
                <w:szCs w:val="21"/>
              </w:rPr>
              <w:t>招聘</w:t>
            </w:r>
            <w:r>
              <w:rPr>
                <w:rFonts w:ascii="宋体" w:hAnsi="宋体"/>
                <w:b w:val="0"/>
                <w:bCs w:val="0"/>
                <w:color w:val="auto"/>
                <w:kern w:val="0"/>
                <w:sz w:val="21"/>
                <w:szCs w:val="21"/>
              </w:rPr>
              <w:t>岗位</w:t>
            </w:r>
            <w:r>
              <w:rPr>
                <w:rFonts w:ascii="宋体" w:hAnsi="宋体"/>
                <w:b w:val="0"/>
                <w:bCs w:val="0"/>
                <w:color w:val="auto"/>
                <w:kern w:val="0"/>
                <w:sz w:val="21"/>
                <w:szCs w:val="21"/>
              </w:rPr>
              <w:t>主要方向是</w:t>
            </w:r>
            <w:r>
              <w:rPr>
                <w:rFonts w:hint="eastAsia" w:ascii="宋体" w:hAnsi="宋体"/>
                <w:b w:val="0"/>
                <w:bCs w:val="0"/>
                <w:color w:val="auto"/>
                <w:kern w:val="0"/>
                <w:sz w:val="21"/>
                <w:szCs w:val="21"/>
              </w:rPr>
              <w:t>活动</w:t>
            </w:r>
            <w:r>
              <w:rPr>
                <w:rFonts w:ascii="宋体" w:hAnsi="宋体"/>
                <w:b w:val="0"/>
                <w:bCs w:val="0"/>
                <w:color w:val="auto"/>
                <w:kern w:val="0"/>
                <w:sz w:val="21"/>
                <w:szCs w:val="21"/>
              </w:rPr>
              <w:t>策划与</w:t>
            </w:r>
            <w:r>
              <w:rPr>
                <w:rFonts w:hint="eastAsia" w:ascii="宋体" w:hAnsi="宋体"/>
                <w:b w:val="0"/>
                <w:bCs w:val="0"/>
                <w:color w:val="auto"/>
                <w:kern w:val="0"/>
                <w:sz w:val="21"/>
                <w:szCs w:val="21"/>
              </w:rPr>
              <w:t>影像</w:t>
            </w:r>
            <w:r>
              <w:rPr>
                <w:rFonts w:ascii="宋体" w:hAnsi="宋体"/>
                <w:b w:val="0"/>
                <w:bCs w:val="0"/>
                <w:color w:val="auto"/>
                <w:kern w:val="0"/>
                <w:sz w:val="21"/>
                <w:szCs w:val="21"/>
              </w:rPr>
              <w:t>配套服务</w:t>
            </w:r>
            <w:r>
              <w:rPr>
                <w:rFonts w:ascii="宋体" w:hAnsi="宋体"/>
                <w:b w:val="0"/>
                <w:bCs w:val="0"/>
                <w:color w:val="auto"/>
                <w:kern w:val="0"/>
                <w:sz w:val="21"/>
                <w:szCs w:val="21"/>
              </w:rPr>
              <w:t>；</w:t>
            </w:r>
          </w:p>
          <w:p w14:paraId="0C02F79F">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ascii="宋体" w:hAnsi="宋体"/>
                <w:b w:val="0"/>
                <w:bCs w:val="0"/>
                <w:color w:val="auto"/>
                <w:kern w:val="0"/>
                <w:sz w:val="21"/>
                <w:szCs w:val="21"/>
              </w:rPr>
              <w:t>）</w:t>
            </w:r>
            <w:r>
              <w:rPr>
                <w:rFonts w:hint="eastAsia" w:ascii="宋体" w:hAnsi="宋体"/>
                <w:b w:val="0"/>
                <w:bCs w:val="0"/>
                <w:color w:val="auto"/>
                <w:kern w:val="0"/>
                <w:sz w:val="21"/>
                <w:szCs w:val="21"/>
              </w:rPr>
              <w:t>分析</w:t>
            </w:r>
            <w:r>
              <w:rPr>
                <w:rFonts w:ascii="宋体" w:hAnsi="宋体"/>
                <w:b w:val="0"/>
                <w:bCs w:val="0"/>
                <w:color w:val="auto"/>
                <w:kern w:val="0"/>
                <w:sz w:val="21"/>
                <w:szCs w:val="21"/>
              </w:rPr>
              <w:t>全球文化市场，</w:t>
            </w:r>
            <w:r>
              <w:rPr>
                <w:rFonts w:hint="eastAsia" w:ascii="宋体" w:hAnsi="宋体"/>
                <w:b w:val="0"/>
                <w:bCs w:val="0"/>
                <w:color w:val="auto"/>
                <w:kern w:val="0"/>
                <w:sz w:val="21"/>
                <w:szCs w:val="21"/>
              </w:rPr>
              <w:t xml:space="preserve">拓展品牌合作信息库，为企业、机构等提供艺术服务与合作，开展相关活动； </w:t>
            </w:r>
          </w:p>
          <w:p w14:paraId="1F61BC9C">
            <w:pPr>
              <w:rPr>
                <w:rFonts w:ascii="宋体" w:hAnsi="宋体"/>
                <w:b w:val="0"/>
                <w:bCs w:val="0"/>
                <w:color w:val="auto"/>
                <w:kern w:val="0"/>
                <w:sz w:val="21"/>
                <w:szCs w:val="21"/>
              </w:rPr>
            </w:pPr>
            <w:r>
              <w:rPr>
                <w:rFonts w:hint="eastAsia" w:ascii="宋体" w:hAnsi="宋体"/>
                <w:b w:val="0"/>
                <w:bCs w:val="0"/>
                <w:color w:val="auto"/>
                <w:kern w:val="0"/>
                <w:sz w:val="21"/>
                <w:szCs w:val="21"/>
              </w:rPr>
              <w:t>（3）配合</w:t>
            </w:r>
            <w:r>
              <w:rPr>
                <w:rFonts w:ascii="宋体" w:hAnsi="宋体"/>
                <w:b w:val="0"/>
                <w:bCs w:val="0"/>
                <w:color w:val="auto"/>
                <w:kern w:val="0"/>
                <w:sz w:val="21"/>
                <w:szCs w:val="21"/>
              </w:rPr>
              <w:t>全馆主题展览策划</w:t>
            </w:r>
            <w:r>
              <w:rPr>
                <w:rFonts w:hint="eastAsia" w:ascii="宋体" w:hAnsi="宋体"/>
                <w:b w:val="0"/>
                <w:bCs w:val="0"/>
                <w:color w:val="auto"/>
                <w:kern w:val="0"/>
                <w:sz w:val="21"/>
                <w:szCs w:val="21"/>
              </w:rPr>
              <w:t>执行</w:t>
            </w:r>
            <w:r>
              <w:rPr>
                <w:rFonts w:ascii="宋体" w:hAnsi="宋体"/>
                <w:b w:val="0"/>
                <w:bCs w:val="0"/>
                <w:color w:val="auto"/>
                <w:kern w:val="0"/>
                <w:sz w:val="21"/>
                <w:szCs w:val="21"/>
              </w:rPr>
              <w:t>艺术活动</w:t>
            </w:r>
            <w:r>
              <w:rPr>
                <w:rFonts w:hint="eastAsia" w:ascii="宋体" w:hAnsi="宋体"/>
                <w:b w:val="0"/>
                <w:bCs w:val="0"/>
                <w:color w:val="auto"/>
                <w:kern w:val="0"/>
                <w:sz w:val="21"/>
                <w:szCs w:val="21"/>
              </w:rPr>
              <w:t>；</w:t>
            </w:r>
          </w:p>
          <w:p w14:paraId="6C98D78D">
            <w:pPr>
              <w:rPr>
                <w:rFonts w:ascii="宋体" w:hAnsi="宋体"/>
                <w:b w:val="0"/>
                <w:bCs w:val="0"/>
                <w:color w:val="auto"/>
                <w:kern w:val="0"/>
                <w:sz w:val="21"/>
                <w:szCs w:val="21"/>
              </w:rPr>
            </w:pPr>
            <w:r>
              <w:rPr>
                <w:rFonts w:hint="eastAsia" w:ascii="宋体" w:hAnsi="宋体"/>
                <w:b w:val="0"/>
                <w:bCs w:val="0"/>
                <w:color w:val="auto"/>
                <w:kern w:val="0"/>
                <w:sz w:val="21"/>
                <w:szCs w:val="21"/>
              </w:rPr>
              <w:t>（4</w:t>
            </w:r>
            <w:r>
              <w:rPr>
                <w:rFonts w:ascii="宋体" w:hAnsi="宋体"/>
                <w:b w:val="0"/>
                <w:bCs w:val="0"/>
                <w:color w:val="auto"/>
                <w:kern w:val="0"/>
                <w:sz w:val="21"/>
                <w:szCs w:val="21"/>
              </w:rPr>
              <w:t>）</w:t>
            </w:r>
            <w:r>
              <w:rPr>
                <w:rFonts w:hint="eastAsia" w:ascii="宋体" w:hAnsi="宋体"/>
                <w:b w:val="0"/>
                <w:bCs w:val="0"/>
                <w:color w:val="auto"/>
                <w:kern w:val="0"/>
                <w:sz w:val="21"/>
                <w:szCs w:val="21"/>
              </w:rPr>
              <w:t>负责</w:t>
            </w:r>
            <w:r>
              <w:rPr>
                <w:rFonts w:ascii="宋体" w:hAnsi="宋体"/>
                <w:b w:val="0"/>
                <w:bCs w:val="0"/>
                <w:color w:val="auto"/>
                <w:kern w:val="0"/>
                <w:sz w:val="21"/>
                <w:szCs w:val="21"/>
              </w:rPr>
              <w:t>摄影摄像灯配套服务；</w:t>
            </w:r>
          </w:p>
          <w:p w14:paraId="13D20B67">
            <w:pPr>
              <w:rPr>
                <w:rFonts w:ascii="宋体" w:hAnsi="宋体"/>
                <w:b w:val="0"/>
                <w:bCs w:val="0"/>
                <w:color w:val="auto"/>
                <w:kern w:val="0"/>
                <w:sz w:val="21"/>
                <w:szCs w:val="21"/>
              </w:rPr>
            </w:pPr>
            <w:r>
              <w:rPr>
                <w:rFonts w:hint="eastAsia" w:ascii="宋体" w:hAnsi="宋体"/>
                <w:b w:val="0"/>
                <w:bCs w:val="0"/>
                <w:color w:val="auto"/>
                <w:kern w:val="0"/>
                <w:sz w:val="21"/>
                <w:szCs w:val="21"/>
              </w:rPr>
              <w:t>（5）熟悉艺术活动</w:t>
            </w:r>
            <w:r>
              <w:rPr>
                <w:rFonts w:ascii="宋体" w:hAnsi="宋体"/>
                <w:b w:val="0"/>
                <w:bCs w:val="0"/>
                <w:color w:val="auto"/>
                <w:kern w:val="0"/>
                <w:sz w:val="21"/>
                <w:szCs w:val="21"/>
              </w:rPr>
              <w:t>、艺术</w:t>
            </w:r>
            <w:r>
              <w:rPr>
                <w:rFonts w:hint="eastAsia" w:ascii="宋体" w:hAnsi="宋体"/>
                <w:b w:val="0"/>
                <w:bCs w:val="0"/>
                <w:color w:val="auto"/>
                <w:kern w:val="0"/>
                <w:sz w:val="21"/>
                <w:szCs w:val="21"/>
              </w:rPr>
              <w:t>市场相关政策法规，对国内外艺术品牌</w:t>
            </w:r>
            <w:r>
              <w:rPr>
                <w:rFonts w:ascii="宋体" w:hAnsi="宋体"/>
                <w:b w:val="0"/>
                <w:bCs w:val="0"/>
                <w:color w:val="auto"/>
                <w:kern w:val="0"/>
                <w:sz w:val="21"/>
                <w:szCs w:val="21"/>
              </w:rPr>
              <w:t>与市场</w:t>
            </w:r>
            <w:r>
              <w:rPr>
                <w:rFonts w:hint="eastAsia" w:ascii="宋体" w:hAnsi="宋体"/>
                <w:b w:val="0"/>
                <w:bCs w:val="0"/>
                <w:color w:val="auto"/>
                <w:kern w:val="0"/>
                <w:sz w:val="21"/>
                <w:szCs w:val="21"/>
              </w:rPr>
              <w:t>进行调研和开发，分析最新动态和潮流，提业务</w:t>
            </w:r>
            <w:r>
              <w:rPr>
                <w:rFonts w:ascii="宋体" w:hAnsi="宋体"/>
                <w:b w:val="0"/>
                <w:bCs w:val="0"/>
                <w:color w:val="auto"/>
                <w:kern w:val="0"/>
                <w:sz w:val="21"/>
                <w:szCs w:val="21"/>
              </w:rPr>
              <w:t>发展</w:t>
            </w:r>
            <w:r>
              <w:rPr>
                <w:rFonts w:hint="eastAsia" w:ascii="宋体" w:hAnsi="宋体"/>
                <w:b w:val="0"/>
                <w:bCs w:val="0"/>
                <w:color w:val="auto"/>
                <w:kern w:val="0"/>
                <w:sz w:val="21"/>
                <w:szCs w:val="21"/>
              </w:rPr>
              <w:t>供</w:t>
            </w:r>
            <w:r>
              <w:rPr>
                <w:rFonts w:ascii="宋体" w:hAnsi="宋体"/>
                <w:b w:val="0"/>
                <w:bCs w:val="0"/>
                <w:color w:val="auto"/>
                <w:kern w:val="0"/>
                <w:sz w:val="21"/>
                <w:szCs w:val="21"/>
              </w:rPr>
              <w:t>数据支撑</w:t>
            </w:r>
            <w:r>
              <w:rPr>
                <w:rFonts w:hint="eastAsia" w:ascii="宋体" w:hAnsi="宋体"/>
                <w:b w:val="0"/>
                <w:bCs w:val="0"/>
                <w:color w:val="auto"/>
                <w:kern w:val="0"/>
                <w:sz w:val="21"/>
                <w:szCs w:val="21"/>
              </w:rPr>
              <w:t>；</w:t>
            </w:r>
          </w:p>
          <w:p w14:paraId="1365E8A5">
            <w:pPr>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）严格执行政策规定，</w:t>
            </w:r>
            <w:r>
              <w:rPr>
                <w:rFonts w:hint="eastAsia" w:ascii="宋体" w:hAnsi="宋体"/>
                <w:b w:val="0"/>
                <w:bCs w:val="0"/>
                <w:color w:val="auto"/>
                <w:spacing w:val="8"/>
                <w:kern w:val="0"/>
                <w:sz w:val="21"/>
                <w:szCs w:val="21"/>
                <w:shd w:val="clear" w:color="auto" w:fill="FFFFFF"/>
              </w:rPr>
              <w:t>协助部门领导建立、健全本部门各项规章制度；</w:t>
            </w:r>
          </w:p>
          <w:p w14:paraId="022B1691">
            <w:pPr>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7</w:t>
            </w:r>
            <w:r>
              <w:rPr>
                <w:rFonts w:hint="eastAsia" w:ascii="宋体" w:hAnsi="宋体"/>
                <w:b w:val="0"/>
                <w:bCs w:val="0"/>
                <w:color w:val="auto"/>
                <w:kern w:val="0"/>
                <w:sz w:val="21"/>
                <w:szCs w:val="21"/>
              </w:rPr>
              <w:t>）善于团队协作，完成领导交办的其它任务。</w:t>
            </w:r>
          </w:p>
        </w:tc>
        <w:tc>
          <w:tcPr>
            <w:tcW w:w="7371" w:type="dxa"/>
            <w:tcBorders>
              <w:left w:val="single" w:color="auto" w:sz="4" w:space="0"/>
            </w:tcBorders>
            <w:vAlign w:val="center"/>
          </w:tcPr>
          <w:p w14:paraId="6287B23A">
            <w:pPr>
              <w:rPr>
                <w:rFonts w:ascii="宋体" w:hAnsi="宋体"/>
                <w:b w:val="0"/>
                <w:bCs w:val="0"/>
                <w:color w:val="auto"/>
                <w:kern w:val="0"/>
                <w:sz w:val="21"/>
                <w:szCs w:val="21"/>
              </w:rPr>
            </w:pPr>
            <w:r>
              <w:rPr>
                <w:rFonts w:hint="eastAsia" w:ascii="宋体" w:hAnsi="宋体"/>
                <w:b w:val="0"/>
                <w:bCs w:val="0"/>
                <w:color w:val="auto"/>
                <w:kern w:val="0"/>
                <w:sz w:val="21"/>
                <w:szCs w:val="21"/>
              </w:rPr>
              <w:t>（1）具有中华人民共和国国籍，思想作风正派，身心健康，</w:t>
            </w:r>
            <w:r>
              <w:rPr>
                <w:rFonts w:ascii="宋体" w:hAnsi="宋体"/>
                <w:b w:val="0"/>
                <w:bCs w:val="0"/>
                <w:color w:val="auto"/>
                <w:kern w:val="0"/>
                <w:sz w:val="21"/>
                <w:szCs w:val="21"/>
              </w:rPr>
              <w:t>诚实守信</w:t>
            </w:r>
            <w:r>
              <w:rPr>
                <w:rFonts w:hint="eastAsia" w:ascii="宋体" w:hAnsi="宋体"/>
                <w:b w:val="0"/>
                <w:bCs w:val="0"/>
                <w:color w:val="auto"/>
                <w:kern w:val="0"/>
                <w:sz w:val="21"/>
                <w:szCs w:val="21"/>
              </w:rPr>
              <w:t>，遵纪守法,爱岗敬业；</w:t>
            </w:r>
          </w:p>
          <w:p w14:paraId="7939C330">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ascii="宋体" w:hAnsi="宋体"/>
                <w:b w:val="0"/>
                <w:bCs w:val="0"/>
                <w:color w:val="auto"/>
                <w:kern w:val="0"/>
                <w:sz w:val="21"/>
                <w:szCs w:val="21"/>
              </w:rPr>
              <w:t>30</w:t>
            </w:r>
            <w:r>
              <w:rPr>
                <w:rFonts w:hint="eastAsia" w:ascii="宋体" w:hAnsi="宋体"/>
                <w:b w:val="0"/>
                <w:bCs w:val="0"/>
                <w:color w:val="auto"/>
                <w:kern w:val="0"/>
                <w:sz w:val="21"/>
                <w:szCs w:val="21"/>
              </w:rPr>
              <w:t>周岁及以下（199</w:t>
            </w:r>
            <w:r>
              <w:rPr>
                <w:rFonts w:ascii="宋体" w:hAnsi="宋体"/>
                <w:b w:val="0"/>
                <w:bCs w:val="0"/>
                <w:color w:val="auto"/>
                <w:kern w:val="0"/>
                <w:sz w:val="21"/>
                <w:szCs w:val="21"/>
              </w:rPr>
              <w:t>5</w:t>
            </w:r>
            <w:r>
              <w:rPr>
                <w:rFonts w:hint="eastAsia" w:ascii="宋体" w:hAnsi="宋体"/>
                <w:b w:val="0"/>
                <w:bCs w:val="0"/>
                <w:color w:val="auto"/>
                <w:kern w:val="0"/>
                <w:sz w:val="21"/>
                <w:szCs w:val="21"/>
              </w:rPr>
              <w:t>年1月1日</w:t>
            </w:r>
            <w:r>
              <w:rPr>
                <w:rFonts w:ascii="宋体" w:hAnsi="宋体"/>
                <w:b w:val="0"/>
                <w:bCs w:val="0"/>
                <w:color w:val="auto"/>
                <w:kern w:val="0"/>
                <w:sz w:val="21"/>
                <w:szCs w:val="21"/>
              </w:rPr>
              <w:t>及以后出生）</w:t>
            </w:r>
            <w:r>
              <w:rPr>
                <w:rFonts w:hint="eastAsia" w:ascii="宋体" w:hAnsi="宋体"/>
                <w:b w:val="0"/>
                <w:bCs w:val="0"/>
                <w:color w:val="auto"/>
                <w:kern w:val="0"/>
                <w:sz w:val="21"/>
                <w:szCs w:val="21"/>
              </w:rPr>
              <w:t>；</w:t>
            </w:r>
          </w:p>
          <w:p w14:paraId="5215FCB3">
            <w:pPr>
              <w:ind w:left="105" w:hanging="105" w:hangingChars="50"/>
              <w:rPr>
                <w:rFonts w:ascii="宋体" w:hAnsi="宋体"/>
                <w:b w:val="0"/>
                <w:bCs w:val="0"/>
                <w:color w:val="auto"/>
                <w:kern w:val="0"/>
                <w:sz w:val="21"/>
                <w:szCs w:val="21"/>
              </w:rPr>
            </w:pPr>
            <w:r>
              <w:rPr>
                <w:rFonts w:hint="eastAsia" w:ascii="宋体" w:hAnsi="宋体"/>
                <w:b w:val="0"/>
                <w:bCs w:val="0"/>
                <w:color w:val="auto"/>
                <w:kern w:val="0"/>
                <w:sz w:val="21"/>
                <w:szCs w:val="21"/>
              </w:rPr>
              <w:t>（3</w:t>
            </w:r>
            <w:r>
              <w:rPr>
                <w:rFonts w:ascii="宋体" w:hAnsi="宋体"/>
                <w:b w:val="0"/>
                <w:bCs w:val="0"/>
                <w:color w:val="auto"/>
                <w:kern w:val="0"/>
                <w:sz w:val="21"/>
                <w:szCs w:val="21"/>
              </w:rPr>
              <w:t>）</w:t>
            </w:r>
            <w:r>
              <w:rPr>
                <w:rFonts w:hint="eastAsia" w:ascii="宋体" w:hAnsi="宋体"/>
                <w:b w:val="0"/>
                <w:bCs w:val="0"/>
                <w:color w:val="auto"/>
                <w:kern w:val="0"/>
                <w:sz w:val="21"/>
                <w:szCs w:val="21"/>
              </w:rPr>
              <w:t>研究生</w:t>
            </w:r>
            <w:r>
              <w:rPr>
                <w:rFonts w:hint="eastAsia" w:ascii="宋体" w:hAnsi="宋体"/>
                <w:b w:val="0"/>
                <w:bCs w:val="0"/>
                <w:color w:val="auto"/>
                <w:kern w:val="0"/>
                <w:sz w:val="21"/>
                <w:szCs w:val="21"/>
              </w:rPr>
              <w:t>学历、</w:t>
            </w:r>
            <w:r>
              <w:rPr>
                <w:rFonts w:hint="eastAsia" w:ascii="宋体" w:hAnsi="宋体"/>
                <w:b w:val="0"/>
                <w:bCs w:val="0"/>
                <w:color w:val="auto"/>
                <w:kern w:val="0"/>
                <w:sz w:val="21"/>
                <w:szCs w:val="21"/>
              </w:rPr>
              <w:t>硕士及</w:t>
            </w:r>
            <w:r>
              <w:rPr>
                <w:rFonts w:ascii="宋体" w:hAnsi="宋体"/>
                <w:b w:val="0"/>
                <w:bCs w:val="0"/>
                <w:color w:val="auto"/>
                <w:kern w:val="0"/>
                <w:sz w:val="21"/>
                <w:szCs w:val="21"/>
              </w:rPr>
              <w:t>以上</w:t>
            </w:r>
            <w:r>
              <w:rPr>
                <w:rFonts w:hint="eastAsia" w:ascii="宋体" w:hAnsi="宋体"/>
                <w:b w:val="0"/>
                <w:bCs w:val="0"/>
                <w:color w:val="auto"/>
                <w:kern w:val="0"/>
                <w:sz w:val="21"/>
                <w:szCs w:val="21"/>
              </w:rPr>
              <w:t>学位，</w:t>
            </w:r>
            <w:r>
              <w:rPr>
                <w:rFonts w:hint="eastAsia" w:ascii="宋体" w:hAnsi="宋体"/>
                <w:b w:val="0"/>
                <w:bCs w:val="0"/>
                <w:color w:val="auto"/>
                <w:kern w:val="0"/>
                <w:sz w:val="21"/>
                <w:szCs w:val="21"/>
              </w:rPr>
              <w:t>艺术学</w:t>
            </w:r>
            <w:r>
              <w:rPr>
                <w:rFonts w:hint="eastAsia" w:ascii="宋体" w:hAnsi="宋体"/>
                <w:b w:val="0"/>
                <w:bCs w:val="0"/>
                <w:color w:val="auto"/>
                <w:kern w:val="0"/>
                <w:sz w:val="21"/>
                <w:szCs w:val="21"/>
              </w:rPr>
              <w:t>（130100</w:t>
            </w:r>
            <w:r>
              <w:rPr>
                <w:rFonts w:hint="eastAsia" w:ascii="宋体" w:hAnsi="宋体"/>
                <w:b w:val="0"/>
                <w:bCs w:val="0"/>
                <w:color w:val="auto"/>
                <w:kern w:val="0"/>
                <w:sz w:val="21"/>
                <w:szCs w:val="21"/>
                <w:lang w:eastAsia="zh-CN"/>
              </w:rPr>
              <w:t>美术史论方向</w:t>
            </w:r>
            <w:r>
              <w:rPr>
                <w:rFonts w:ascii="宋体" w:hAnsi="宋体"/>
                <w:b w:val="0"/>
                <w:bCs w:val="0"/>
                <w:color w:val="auto"/>
                <w:kern w:val="0"/>
                <w:sz w:val="21"/>
                <w:szCs w:val="21"/>
              </w:rPr>
              <w:t>）</w:t>
            </w:r>
            <w:r>
              <w:rPr>
                <w:rFonts w:ascii="宋体" w:hAnsi="宋体"/>
                <w:b w:val="0"/>
                <w:bCs w:val="0"/>
                <w:color w:val="auto"/>
                <w:kern w:val="0"/>
                <w:sz w:val="21"/>
                <w:szCs w:val="21"/>
              </w:rPr>
              <w:t>、</w:t>
            </w:r>
            <w:r>
              <w:rPr>
                <w:rFonts w:hint="eastAsia" w:ascii="宋体" w:hAnsi="宋体"/>
                <w:b w:val="0"/>
                <w:bCs w:val="0"/>
                <w:color w:val="auto"/>
                <w:kern w:val="0"/>
                <w:sz w:val="21"/>
                <w:szCs w:val="21"/>
              </w:rPr>
              <w:t>戏剧</w:t>
            </w:r>
            <w:r>
              <w:rPr>
                <w:rFonts w:ascii="宋体" w:hAnsi="宋体"/>
                <w:b w:val="0"/>
                <w:bCs w:val="0"/>
                <w:color w:val="auto"/>
                <w:kern w:val="0"/>
                <w:sz w:val="21"/>
                <w:szCs w:val="21"/>
              </w:rPr>
              <w:t>与影视</w:t>
            </w:r>
            <w:r>
              <w:rPr>
                <w:rFonts w:hint="eastAsia" w:ascii="宋体" w:hAnsi="宋体"/>
                <w:b w:val="0"/>
                <w:bCs w:val="0"/>
                <w:color w:val="auto"/>
                <w:kern w:val="0"/>
                <w:sz w:val="21"/>
                <w:szCs w:val="21"/>
              </w:rPr>
              <w:t>(1354)</w:t>
            </w:r>
            <w:r>
              <w:rPr>
                <w:rFonts w:hint="eastAsia" w:ascii="宋体" w:hAnsi="宋体"/>
                <w:b w:val="0"/>
                <w:bCs w:val="0"/>
                <w:color w:val="auto"/>
                <w:kern w:val="0"/>
                <w:sz w:val="21"/>
                <w:szCs w:val="21"/>
              </w:rPr>
              <w:t>、</w:t>
            </w:r>
            <w:r>
              <w:rPr>
                <w:rFonts w:ascii="宋体" w:hAnsi="宋体"/>
                <w:b w:val="0"/>
                <w:bCs w:val="0"/>
                <w:color w:val="auto"/>
                <w:kern w:val="0"/>
                <w:sz w:val="21"/>
                <w:szCs w:val="21"/>
              </w:rPr>
              <w:t>博物馆</w:t>
            </w:r>
            <w:r>
              <w:rPr>
                <w:rFonts w:hint="eastAsia" w:ascii="宋体" w:hAnsi="宋体"/>
                <w:b w:val="0"/>
                <w:bCs w:val="0"/>
                <w:color w:val="auto"/>
                <w:kern w:val="0"/>
                <w:sz w:val="21"/>
                <w:szCs w:val="21"/>
              </w:rPr>
              <w:t>(0651)</w:t>
            </w:r>
            <w:r>
              <w:rPr>
                <w:rFonts w:hint="eastAsia" w:ascii="宋体" w:hAnsi="宋体"/>
                <w:b w:val="0"/>
                <w:bCs w:val="0"/>
                <w:color w:val="auto"/>
                <w:kern w:val="0"/>
                <w:sz w:val="21"/>
                <w:szCs w:val="21"/>
              </w:rPr>
              <w:t>相关</w:t>
            </w:r>
            <w:r>
              <w:rPr>
                <w:rFonts w:hint="eastAsia" w:ascii="宋体" w:hAnsi="宋体"/>
                <w:b w:val="0"/>
                <w:bCs w:val="0"/>
                <w:color w:val="auto"/>
                <w:kern w:val="0"/>
                <w:sz w:val="21"/>
                <w:szCs w:val="21"/>
              </w:rPr>
              <w:t>专业；</w:t>
            </w:r>
            <w:r>
              <w:rPr>
                <w:rFonts w:ascii="宋体" w:hAnsi="宋体"/>
                <w:b w:val="0"/>
                <w:bCs w:val="0"/>
                <w:color w:val="auto"/>
                <w:kern w:val="0"/>
                <w:sz w:val="21"/>
                <w:szCs w:val="21"/>
              </w:rPr>
              <w:t xml:space="preserve">   </w:t>
            </w:r>
          </w:p>
          <w:p w14:paraId="05EE0C24">
            <w:pPr>
              <w:rPr>
                <w:rFonts w:ascii="宋体" w:hAnsi="宋体"/>
                <w:b w:val="0"/>
                <w:bCs w:val="0"/>
                <w:color w:val="auto"/>
                <w:kern w:val="0"/>
                <w:sz w:val="21"/>
                <w:szCs w:val="21"/>
              </w:rPr>
            </w:pPr>
            <w:r>
              <w:rPr>
                <w:rFonts w:hint="eastAsia" w:ascii="宋体" w:hAnsi="宋体"/>
                <w:b w:val="0"/>
                <w:bCs w:val="0"/>
                <w:color w:val="auto"/>
                <w:kern w:val="0"/>
                <w:sz w:val="21"/>
                <w:szCs w:val="21"/>
              </w:rPr>
              <w:t>（4）全国大学</w:t>
            </w:r>
            <w:r>
              <w:rPr>
                <w:rFonts w:ascii="宋体" w:hAnsi="宋体"/>
                <w:b w:val="0"/>
                <w:bCs w:val="0"/>
                <w:color w:val="auto"/>
                <w:kern w:val="0"/>
                <w:sz w:val="21"/>
                <w:szCs w:val="21"/>
              </w:rPr>
              <w:t>英语</w:t>
            </w:r>
            <w:r>
              <w:rPr>
                <w:rFonts w:hint="eastAsia" w:ascii="宋体" w:hAnsi="宋体"/>
                <w:b w:val="0"/>
                <w:bCs w:val="0"/>
                <w:color w:val="auto"/>
                <w:kern w:val="0"/>
                <w:sz w:val="21"/>
                <w:szCs w:val="21"/>
              </w:rPr>
              <w:t>六</w:t>
            </w:r>
            <w:r>
              <w:rPr>
                <w:rFonts w:ascii="宋体" w:hAnsi="宋体"/>
                <w:b w:val="0"/>
                <w:bCs w:val="0"/>
                <w:color w:val="auto"/>
                <w:kern w:val="0"/>
                <w:sz w:val="21"/>
                <w:szCs w:val="21"/>
              </w:rPr>
              <w:t>级500</w:t>
            </w:r>
            <w:r>
              <w:rPr>
                <w:rFonts w:hint="eastAsia" w:ascii="宋体" w:hAnsi="宋体"/>
                <w:b w:val="0"/>
                <w:bCs w:val="0"/>
                <w:color w:val="auto"/>
                <w:kern w:val="0"/>
                <w:sz w:val="21"/>
                <w:szCs w:val="21"/>
              </w:rPr>
              <w:t>分及以上</w:t>
            </w:r>
            <w:r>
              <w:rPr>
                <w:rFonts w:hint="eastAsia" w:ascii="宋体" w:hAnsi="宋体"/>
                <w:b w:val="0"/>
                <w:bCs w:val="0"/>
                <w:color w:val="auto"/>
                <w:kern w:val="0"/>
                <w:sz w:val="21"/>
                <w:szCs w:val="21"/>
              </w:rPr>
              <w:t>或</w:t>
            </w:r>
            <w:r>
              <w:rPr>
                <w:rFonts w:ascii="宋体" w:hAnsi="宋体"/>
                <w:b w:val="0"/>
                <w:bCs w:val="0"/>
                <w:color w:val="auto"/>
                <w:kern w:val="0"/>
                <w:sz w:val="21"/>
                <w:szCs w:val="21"/>
              </w:rPr>
              <w:t>具有同等水平英语证书</w:t>
            </w:r>
            <w:r>
              <w:rPr>
                <w:rFonts w:hint="eastAsia" w:ascii="宋体" w:hAnsi="宋体"/>
                <w:b w:val="0"/>
                <w:bCs w:val="0"/>
                <w:color w:val="auto"/>
                <w:kern w:val="0"/>
                <w:sz w:val="21"/>
                <w:szCs w:val="21"/>
              </w:rPr>
              <w:t>；</w:t>
            </w:r>
          </w:p>
          <w:p w14:paraId="00723A3E">
            <w:pPr>
              <w:rPr>
                <w:rFonts w:ascii="宋体" w:hAnsi="宋体"/>
                <w:b w:val="0"/>
                <w:bCs w:val="0"/>
                <w:color w:val="auto"/>
                <w:kern w:val="0"/>
                <w:sz w:val="21"/>
                <w:szCs w:val="21"/>
              </w:rPr>
            </w:pPr>
            <w:r>
              <w:rPr>
                <w:rFonts w:hint="eastAsia" w:ascii="宋体" w:hAnsi="宋体"/>
                <w:b w:val="0"/>
                <w:bCs w:val="0"/>
                <w:color w:val="auto"/>
                <w:kern w:val="0"/>
                <w:sz w:val="21"/>
                <w:szCs w:val="21"/>
              </w:rPr>
              <w:t>（5</w:t>
            </w:r>
            <w:r>
              <w:rPr>
                <w:rFonts w:ascii="宋体" w:hAnsi="宋体"/>
                <w:b w:val="0"/>
                <w:bCs w:val="0"/>
                <w:color w:val="auto"/>
                <w:kern w:val="0"/>
                <w:sz w:val="21"/>
                <w:szCs w:val="21"/>
              </w:rPr>
              <w:t>）</w:t>
            </w:r>
            <w:r>
              <w:rPr>
                <w:rFonts w:hint="eastAsia" w:ascii="宋体" w:hAnsi="宋体"/>
                <w:b w:val="0"/>
                <w:bCs w:val="0"/>
                <w:color w:val="auto"/>
                <w:kern w:val="0"/>
                <w:sz w:val="21"/>
                <w:szCs w:val="21"/>
              </w:rPr>
              <w:t>具有</w:t>
            </w:r>
            <w:r>
              <w:rPr>
                <w:rFonts w:hint="eastAsia" w:ascii="宋体" w:hAnsi="宋体"/>
                <w:b w:val="0"/>
                <w:bCs w:val="0"/>
                <w:color w:val="auto"/>
                <w:kern w:val="0"/>
                <w:sz w:val="21"/>
                <w:szCs w:val="21"/>
              </w:rPr>
              <w:t>二年及</w:t>
            </w:r>
            <w:r>
              <w:rPr>
                <w:rFonts w:ascii="宋体" w:hAnsi="宋体"/>
                <w:b w:val="0"/>
                <w:bCs w:val="0"/>
                <w:color w:val="auto"/>
                <w:kern w:val="0"/>
                <w:sz w:val="21"/>
                <w:szCs w:val="21"/>
              </w:rPr>
              <w:t>以上</w:t>
            </w:r>
            <w:r>
              <w:rPr>
                <w:rFonts w:hint="eastAsia" w:ascii="宋体" w:hAnsi="宋体"/>
                <w:b w:val="0"/>
                <w:bCs w:val="0"/>
                <w:color w:val="auto"/>
                <w:kern w:val="0"/>
                <w:sz w:val="21"/>
                <w:szCs w:val="21"/>
              </w:rPr>
              <w:t>文化或</w:t>
            </w:r>
            <w:r>
              <w:rPr>
                <w:rFonts w:ascii="宋体" w:hAnsi="宋体"/>
                <w:b w:val="0"/>
                <w:bCs w:val="0"/>
                <w:color w:val="auto"/>
                <w:kern w:val="0"/>
                <w:sz w:val="21"/>
                <w:szCs w:val="21"/>
              </w:rPr>
              <w:t>艺术行业相关的</w:t>
            </w:r>
            <w:r>
              <w:rPr>
                <w:rFonts w:ascii="宋体" w:hAnsi="宋体"/>
                <w:b w:val="0"/>
                <w:bCs w:val="0"/>
                <w:color w:val="auto"/>
                <w:kern w:val="0"/>
                <w:sz w:val="21"/>
                <w:szCs w:val="21"/>
              </w:rPr>
              <w:t>工作</w:t>
            </w:r>
            <w:r>
              <w:rPr>
                <w:rFonts w:hint="eastAsia" w:ascii="宋体" w:hAnsi="宋体"/>
                <w:b w:val="0"/>
                <w:bCs w:val="0"/>
                <w:color w:val="auto"/>
                <w:kern w:val="0"/>
                <w:sz w:val="21"/>
                <w:szCs w:val="21"/>
              </w:rPr>
              <w:t>经历</w:t>
            </w:r>
            <w:r>
              <w:rPr>
                <w:rFonts w:ascii="宋体" w:hAnsi="宋体"/>
                <w:b w:val="0"/>
                <w:bCs w:val="0"/>
                <w:color w:val="auto"/>
                <w:kern w:val="0"/>
                <w:sz w:val="21"/>
                <w:szCs w:val="21"/>
              </w:rPr>
              <w:t>；</w:t>
            </w:r>
          </w:p>
          <w:p w14:paraId="64CE5F6E">
            <w:pPr>
              <w:rPr>
                <w:rFonts w:ascii="宋体" w:hAnsi="宋体"/>
                <w:b w:val="0"/>
                <w:bCs w:val="0"/>
                <w:color w:val="auto"/>
                <w:kern w:val="0"/>
                <w:sz w:val="21"/>
                <w:szCs w:val="21"/>
              </w:rPr>
            </w:pPr>
            <w:r>
              <w:rPr>
                <w:rFonts w:hint="eastAsia" w:ascii="宋体" w:hAnsi="宋体"/>
                <w:b w:val="0"/>
                <w:bCs w:val="0"/>
                <w:color w:val="auto"/>
                <w:kern w:val="0"/>
                <w:sz w:val="21"/>
                <w:szCs w:val="21"/>
              </w:rPr>
              <w:t>（6</w:t>
            </w:r>
            <w:r>
              <w:rPr>
                <w:rFonts w:ascii="宋体" w:hAnsi="宋体"/>
                <w:b w:val="0"/>
                <w:bCs w:val="0"/>
                <w:color w:val="auto"/>
                <w:kern w:val="0"/>
                <w:sz w:val="21"/>
                <w:szCs w:val="21"/>
              </w:rPr>
              <w:t>）</w:t>
            </w:r>
            <w:r>
              <w:rPr>
                <w:rFonts w:hint="eastAsia" w:ascii="宋体" w:hAnsi="宋体"/>
                <w:b w:val="0"/>
                <w:bCs w:val="0"/>
                <w:color w:val="auto"/>
                <w:kern w:val="0"/>
                <w:sz w:val="21"/>
                <w:szCs w:val="21"/>
              </w:rPr>
              <w:t>对</w:t>
            </w:r>
            <w:r>
              <w:rPr>
                <w:rFonts w:ascii="宋体" w:hAnsi="宋体"/>
                <w:b w:val="0"/>
                <w:bCs w:val="0"/>
                <w:color w:val="auto"/>
                <w:kern w:val="0"/>
                <w:sz w:val="21"/>
                <w:szCs w:val="21"/>
              </w:rPr>
              <w:t>布搭建材料敏感，</w:t>
            </w:r>
            <w:r>
              <w:rPr>
                <w:rFonts w:hint="eastAsia" w:ascii="宋体" w:hAnsi="宋体"/>
                <w:b w:val="0"/>
                <w:bCs w:val="0"/>
                <w:color w:val="auto"/>
                <w:kern w:val="0"/>
                <w:sz w:val="21"/>
                <w:szCs w:val="21"/>
              </w:rPr>
              <w:t>拥有</w:t>
            </w:r>
            <w:r>
              <w:rPr>
                <w:rFonts w:ascii="宋体" w:hAnsi="宋体"/>
                <w:b w:val="0"/>
                <w:bCs w:val="0"/>
                <w:color w:val="auto"/>
                <w:kern w:val="0"/>
                <w:sz w:val="21"/>
                <w:szCs w:val="21"/>
              </w:rPr>
              <w:t>空间能力和视觉记录能力，有较强的</w:t>
            </w:r>
            <w:r>
              <w:rPr>
                <w:rFonts w:hint="eastAsia" w:ascii="宋体" w:hAnsi="宋体"/>
                <w:b w:val="0"/>
                <w:bCs w:val="0"/>
                <w:color w:val="auto"/>
                <w:kern w:val="0"/>
                <w:sz w:val="21"/>
                <w:szCs w:val="21"/>
              </w:rPr>
              <w:t>项目</w:t>
            </w:r>
            <w:r>
              <w:rPr>
                <w:rFonts w:ascii="宋体" w:hAnsi="宋体"/>
                <w:b w:val="0"/>
                <w:bCs w:val="0"/>
                <w:color w:val="auto"/>
                <w:kern w:val="0"/>
                <w:sz w:val="21"/>
                <w:szCs w:val="21"/>
              </w:rPr>
              <w:t>管理能力</w:t>
            </w:r>
            <w:r>
              <w:rPr>
                <w:rFonts w:hint="eastAsia" w:ascii="宋体" w:hAnsi="宋体"/>
                <w:b w:val="0"/>
                <w:bCs w:val="0"/>
                <w:color w:val="auto"/>
                <w:kern w:val="0"/>
                <w:sz w:val="21"/>
                <w:szCs w:val="21"/>
              </w:rPr>
              <w:t>；</w:t>
            </w:r>
          </w:p>
          <w:p w14:paraId="266A7C31">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）热爱</w:t>
            </w:r>
            <w:r>
              <w:rPr>
                <w:rFonts w:ascii="宋体" w:hAnsi="宋体"/>
                <w:b w:val="0"/>
                <w:bCs w:val="0"/>
                <w:color w:val="auto"/>
                <w:kern w:val="0"/>
                <w:sz w:val="21"/>
                <w:szCs w:val="21"/>
              </w:rPr>
              <w:t>当代艺术；</w:t>
            </w:r>
            <w:r>
              <w:rPr>
                <w:rFonts w:hint="eastAsia" w:ascii="宋体" w:hAnsi="宋体"/>
                <w:b w:val="0"/>
                <w:bCs w:val="0"/>
                <w:color w:val="auto"/>
                <w:kern w:val="0"/>
                <w:sz w:val="21"/>
                <w:szCs w:val="21"/>
              </w:rPr>
              <w:t>具有较高的艺术素养、拥有国际视野的艺术市场眼光和创意理念；对</w:t>
            </w:r>
            <w:r>
              <w:rPr>
                <w:rFonts w:ascii="宋体" w:hAnsi="宋体"/>
                <w:b w:val="0"/>
                <w:bCs w:val="0"/>
                <w:color w:val="auto"/>
                <w:kern w:val="0"/>
                <w:sz w:val="21"/>
                <w:szCs w:val="21"/>
              </w:rPr>
              <w:t>展览配套活动策划</w:t>
            </w:r>
            <w:r>
              <w:rPr>
                <w:rFonts w:hint="eastAsia" w:ascii="宋体" w:hAnsi="宋体"/>
                <w:b w:val="0"/>
                <w:bCs w:val="0"/>
                <w:color w:val="auto"/>
                <w:kern w:val="0"/>
                <w:sz w:val="21"/>
                <w:szCs w:val="21"/>
              </w:rPr>
              <w:t>、</w:t>
            </w:r>
            <w:r>
              <w:rPr>
                <w:rFonts w:ascii="宋体" w:hAnsi="宋体"/>
                <w:b w:val="0"/>
                <w:bCs w:val="0"/>
                <w:color w:val="auto"/>
                <w:kern w:val="0"/>
                <w:sz w:val="21"/>
                <w:szCs w:val="21"/>
              </w:rPr>
              <w:t>文化产业</w:t>
            </w:r>
            <w:r>
              <w:rPr>
                <w:rFonts w:hint="eastAsia" w:ascii="宋体" w:hAnsi="宋体"/>
                <w:b w:val="0"/>
                <w:bCs w:val="0"/>
                <w:color w:val="auto"/>
                <w:kern w:val="0"/>
                <w:sz w:val="21"/>
                <w:szCs w:val="21"/>
              </w:rPr>
              <w:t>开发</w:t>
            </w:r>
            <w:r>
              <w:rPr>
                <w:rFonts w:ascii="宋体" w:hAnsi="宋体"/>
                <w:b w:val="0"/>
                <w:bCs w:val="0"/>
                <w:color w:val="auto"/>
                <w:kern w:val="0"/>
                <w:sz w:val="21"/>
                <w:szCs w:val="21"/>
              </w:rPr>
              <w:t>、</w:t>
            </w:r>
            <w:r>
              <w:rPr>
                <w:rFonts w:hint="eastAsia" w:ascii="宋体" w:hAnsi="宋体"/>
                <w:b w:val="0"/>
                <w:bCs w:val="0"/>
                <w:color w:val="auto"/>
                <w:kern w:val="0"/>
                <w:sz w:val="21"/>
                <w:szCs w:val="21"/>
              </w:rPr>
              <w:t>品牌公关等有较强</w:t>
            </w:r>
            <w:r>
              <w:rPr>
                <w:rFonts w:ascii="宋体" w:hAnsi="宋体"/>
                <w:b w:val="0"/>
                <w:bCs w:val="0"/>
                <w:color w:val="auto"/>
                <w:kern w:val="0"/>
                <w:sz w:val="21"/>
                <w:szCs w:val="21"/>
              </w:rPr>
              <w:t>认识</w:t>
            </w:r>
            <w:r>
              <w:rPr>
                <w:rFonts w:hint="eastAsia" w:ascii="宋体" w:hAnsi="宋体"/>
                <w:b w:val="0"/>
                <w:bCs w:val="0"/>
                <w:color w:val="auto"/>
                <w:kern w:val="0"/>
                <w:sz w:val="21"/>
                <w:szCs w:val="21"/>
              </w:rPr>
              <w:t>；熟悉艺术市场相关政策法规及工作流程；</w:t>
            </w:r>
          </w:p>
          <w:p w14:paraId="19106C04">
            <w:pPr>
              <w:widowControl/>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8</w:t>
            </w:r>
            <w:r>
              <w:rPr>
                <w:rFonts w:hint="eastAsia" w:ascii="宋体" w:hAnsi="宋体"/>
                <w:b w:val="0"/>
                <w:bCs w:val="0"/>
                <w:color w:val="auto"/>
                <w:kern w:val="0"/>
                <w:sz w:val="21"/>
                <w:szCs w:val="21"/>
              </w:rPr>
              <w:t>）具备良好的综合素养，理解并支持文化艺术公益事业，有</w:t>
            </w:r>
            <w:r>
              <w:rPr>
                <w:rFonts w:ascii="宋体" w:hAnsi="宋体"/>
                <w:b w:val="0"/>
                <w:bCs w:val="0"/>
                <w:color w:val="auto"/>
                <w:kern w:val="0"/>
                <w:sz w:val="21"/>
                <w:szCs w:val="21"/>
              </w:rPr>
              <w:t>较强的</w:t>
            </w:r>
            <w:r>
              <w:rPr>
                <w:rFonts w:hint="eastAsia" w:ascii="宋体" w:hAnsi="宋体"/>
                <w:b w:val="0"/>
                <w:bCs w:val="0"/>
                <w:color w:val="auto"/>
                <w:kern w:val="0"/>
                <w:sz w:val="21"/>
                <w:szCs w:val="21"/>
              </w:rPr>
              <w:t>统筹能力</w:t>
            </w:r>
            <w:r>
              <w:rPr>
                <w:rFonts w:ascii="宋体" w:hAnsi="宋体"/>
                <w:b w:val="0"/>
                <w:bCs w:val="0"/>
                <w:color w:val="auto"/>
                <w:kern w:val="0"/>
                <w:sz w:val="21"/>
                <w:szCs w:val="21"/>
              </w:rPr>
              <w:t>和</w:t>
            </w:r>
            <w:r>
              <w:rPr>
                <w:rFonts w:hint="eastAsia" w:ascii="宋体" w:hAnsi="宋体"/>
                <w:b w:val="0"/>
                <w:bCs w:val="0"/>
                <w:color w:val="auto"/>
                <w:kern w:val="0"/>
                <w:sz w:val="21"/>
                <w:szCs w:val="21"/>
              </w:rPr>
              <w:t>服务</w:t>
            </w:r>
            <w:r>
              <w:rPr>
                <w:rFonts w:ascii="宋体" w:hAnsi="宋体"/>
                <w:b w:val="0"/>
                <w:bCs w:val="0"/>
                <w:color w:val="auto"/>
                <w:kern w:val="0"/>
                <w:sz w:val="21"/>
                <w:szCs w:val="21"/>
              </w:rPr>
              <w:t>意识，</w:t>
            </w:r>
            <w:r>
              <w:rPr>
                <w:rFonts w:hint="eastAsia" w:ascii="宋体" w:hAnsi="宋体"/>
                <w:b w:val="0"/>
                <w:bCs w:val="0"/>
                <w:color w:val="auto"/>
                <w:kern w:val="0"/>
                <w:sz w:val="21"/>
                <w:szCs w:val="21"/>
              </w:rPr>
              <w:t>能承受一定</w:t>
            </w:r>
            <w:r>
              <w:rPr>
                <w:rFonts w:ascii="宋体" w:hAnsi="宋体"/>
                <w:b w:val="0"/>
                <w:bCs w:val="0"/>
                <w:color w:val="auto"/>
                <w:kern w:val="0"/>
                <w:sz w:val="21"/>
                <w:szCs w:val="21"/>
              </w:rPr>
              <w:t>的</w:t>
            </w:r>
            <w:r>
              <w:rPr>
                <w:rFonts w:hint="eastAsia" w:ascii="宋体" w:hAnsi="宋体"/>
                <w:b w:val="0"/>
                <w:bCs w:val="0"/>
                <w:color w:val="auto"/>
                <w:kern w:val="0"/>
                <w:sz w:val="21"/>
                <w:szCs w:val="21"/>
              </w:rPr>
              <w:t xml:space="preserve">工作压力。 </w:t>
            </w:r>
          </w:p>
        </w:tc>
      </w:tr>
      <w:tr w14:paraId="098DE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vAlign w:val="center"/>
          </w:tcPr>
          <w:p w14:paraId="0E94D1C5">
            <w:pPr>
              <w:ind w:right="-50" w:rightChars="-24"/>
              <w:jc w:val="center"/>
              <w:rPr>
                <w:rFonts w:ascii="宋体" w:hAnsi="宋体"/>
                <w:b w:val="0"/>
                <w:bCs w:val="0"/>
                <w:color w:val="auto"/>
                <w:kern w:val="0"/>
                <w:sz w:val="21"/>
                <w:szCs w:val="21"/>
              </w:rPr>
            </w:pPr>
            <w:r>
              <w:rPr>
                <w:rFonts w:hint="eastAsia" w:ascii="宋体" w:hAnsi="宋体"/>
                <w:b w:val="0"/>
                <w:bCs w:val="0"/>
                <w:color w:val="auto"/>
                <w:kern w:val="0"/>
                <w:sz w:val="21"/>
                <w:szCs w:val="21"/>
              </w:rPr>
              <w:t>4</w:t>
            </w:r>
          </w:p>
        </w:tc>
        <w:tc>
          <w:tcPr>
            <w:tcW w:w="1559" w:type="dxa"/>
            <w:vAlign w:val="center"/>
          </w:tcPr>
          <w:p w14:paraId="0813D125">
            <w:pPr>
              <w:jc w:val="left"/>
              <w:rPr>
                <w:rFonts w:ascii="宋体" w:hAnsi="宋体"/>
                <w:b w:val="0"/>
                <w:bCs w:val="0"/>
                <w:color w:val="auto"/>
                <w:kern w:val="0"/>
                <w:sz w:val="21"/>
                <w:szCs w:val="21"/>
              </w:rPr>
            </w:pPr>
            <w:r>
              <w:rPr>
                <w:rFonts w:hint="eastAsia" w:ascii="宋体" w:hAnsi="宋体"/>
                <w:b w:val="0"/>
                <w:bCs w:val="0"/>
                <w:color w:val="auto"/>
                <w:kern w:val="0"/>
                <w:sz w:val="21"/>
                <w:szCs w:val="21"/>
              </w:rPr>
              <w:t>传讯部</w:t>
            </w:r>
          </w:p>
          <w:p w14:paraId="797B1B75">
            <w:pPr>
              <w:jc w:val="left"/>
              <w:rPr>
                <w:rFonts w:ascii="宋体" w:hAnsi="宋体"/>
                <w:b w:val="0"/>
                <w:bCs w:val="0"/>
                <w:color w:val="auto"/>
                <w:kern w:val="0"/>
                <w:sz w:val="21"/>
                <w:szCs w:val="21"/>
              </w:rPr>
            </w:pPr>
            <w:r>
              <w:rPr>
                <w:rFonts w:hint="eastAsia" w:ascii="宋体" w:hAnsi="宋体"/>
                <w:b w:val="0"/>
                <w:bCs w:val="0"/>
                <w:color w:val="auto"/>
                <w:kern w:val="0"/>
                <w:sz w:val="21"/>
                <w:szCs w:val="21"/>
              </w:rPr>
              <w:t>公共策划</w:t>
            </w:r>
          </w:p>
          <w:p w14:paraId="6F8FF820">
            <w:pPr>
              <w:jc w:val="left"/>
              <w:rPr>
                <w:rFonts w:ascii="宋体" w:hAnsi="宋体"/>
                <w:b w:val="0"/>
                <w:bCs w:val="0"/>
                <w:color w:val="auto"/>
                <w:kern w:val="0"/>
                <w:sz w:val="21"/>
                <w:szCs w:val="21"/>
              </w:rPr>
            </w:pPr>
            <w:r>
              <w:rPr>
                <w:rFonts w:hint="eastAsia" w:ascii="宋体" w:hAnsi="宋体"/>
                <w:b w:val="0"/>
                <w:bCs w:val="0"/>
                <w:color w:val="auto"/>
                <w:kern w:val="0"/>
                <w:sz w:val="21"/>
                <w:szCs w:val="21"/>
              </w:rPr>
              <w:t>1名</w:t>
            </w:r>
          </w:p>
        </w:tc>
        <w:tc>
          <w:tcPr>
            <w:tcW w:w="5954" w:type="dxa"/>
          </w:tcPr>
          <w:p w14:paraId="23213AC9">
            <w:pPr>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1</w:t>
            </w:r>
            <w:r>
              <w:rPr>
                <w:rFonts w:hint="eastAsia" w:ascii="宋体" w:hAnsi="宋体"/>
                <w:b w:val="0"/>
                <w:bCs w:val="0"/>
                <w:color w:val="auto"/>
                <w:kern w:val="0"/>
                <w:sz w:val="21"/>
                <w:szCs w:val="21"/>
              </w:rPr>
              <w:t>）公共</w:t>
            </w:r>
            <w:r>
              <w:rPr>
                <w:rFonts w:ascii="宋体" w:hAnsi="宋体"/>
                <w:b w:val="0"/>
                <w:bCs w:val="0"/>
                <w:color w:val="auto"/>
                <w:kern w:val="0"/>
                <w:sz w:val="21"/>
                <w:szCs w:val="21"/>
              </w:rPr>
              <w:t>策划是传讯部的岗位，传讯部主要负责全媒体宣推</w:t>
            </w:r>
            <w:r>
              <w:rPr>
                <w:rFonts w:hint="eastAsia" w:ascii="宋体" w:hAnsi="宋体"/>
                <w:b w:val="0"/>
                <w:bCs w:val="0"/>
                <w:color w:val="auto"/>
                <w:kern w:val="0"/>
                <w:sz w:val="21"/>
                <w:szCs w:val="21"/>
              </w:rPr>
              <w:t>和</w:t>
            </w:r>
            <w:r>
              <w:rPr>
                <w:rFonts w:ascii="宋体" w:hAnsi="宋体"/>
                <w:b w:val="0"/>
                <w:bCs w:val="0"/>
                <w:color w:val="auto"/>
                <w:kern w:val="0"/>
                <w:sz w:val="21"/>
                <w:szCs w:val="21"/>
              </w:rPr>
              <w:t>舆情控制</w:t>
            </w:r>
            <w:r>
              <w:rPr>
                <w:rFonts w:hint="eastAsia" w:ascii="宋体" w:hAnsi="宋体"/>
                <w:b w:val="0"/>
                <w:bCs w:val="0"/>
                <w:color w:val="auto"/>
                <w:kern w:val="0"/>
                <w:sz w:val="21"/>
                <w:szCs w:val="21"/>
              </w:rPr>
              <w:t>。此次</w:t>
            </w:r>
            <w:r>
              <w:rPr>
                <w:rFonts w:ascii="宋体" w:hAnsi="宋体"/>
                <w:b w:val="0"/>
                <w:bCs w:val="0"/>
                <w:color w:val="auto"/>
                <w:kern w:val="0"/>
                <w:sz w:val="21"/>
                <w:szCs w:val="21"/>
              </w:rPr>
              <w:t>招聘岗位</w:t>
            </w:r>
            <w:r>
              <w:rPr>
                <w:rFonts w:ascii="宋体" w:hAnsi="宋体"/>
                <w:b w:val="0"/>
                <w:bCs w:val="0"/>
                <w:color w:val="auto"/>
                <w:kern w:val="0"/>
                <w:sz w:val="21"/>
                <w:szCs w:val="21"/>
              </w:rPr>
              <w:t>主要方向是视频策划</w:t>
            </w:r>
            <w:r>
              <w:rPr>
                <w:rFonts w:hint="eastAsia" w:ascii="宋体" w:hAnsi="宋体"/>
                <w:b w:val="0"/>
                <w:bCs w:val="0"/>
                <w:color w:val="auto"/>
                <w:kern w:val="0"/>
                <w:sz w:val="21"/>
                <w:szCs w:val="21"/>
              </w:rPr>
              <w:t>和</w:t>
            </w:r>
            <w:r>
              <w:rPr>
                <w:rFonts w:ascii="宋体" w:hAnsi="宋体"/>
                <w:b w:val="0"/>
                <w:bCs w:val="0"/>
                <w:color w:val="auto"/>
                <w:kern w:val="0"/>
                <w:sz w:val="21"/>
                <w:szCs w:val="21"/>
              </w:rPr>
              <w:t>制作</w:t>
            </w:r>
            <w:r>
              <w:rPr>
                <w:rFonts w:ascii="宋体" w:hAnsi="宋体"/>
                <w:b w:val="0"/>
                <w:bCs w:val="0"/>
                <w:color w:val="auto"/>
                <w:kern w:val="0"/>
                <w:sz w:val="21"/>
                <w:szCs w:val="21"/>
              </w:rPr>
              <w:t>。</w:t>
            </w:r>
          </w:p>
          <w:p w14:paraId="5223228A">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ascii="宋体" w:hAnsi="宋体"/>
                <w:b w:val="0"/>
                <w:bCs w:val="0"/>
                <w:color w:val="auto"/>
                <w:kern w:val="0"/>
                <w:sz w:val="21"/>
                <w:szCs w:val="21"/>
              </w:rPr>
              <w:t>）</w:t>
            </w:r>
            <w:r>
              <w:rPr>
                <w:rFonts w:hint="eastAsia" w:ascii="宋体" w:hAnsi="宋体"/>
                <w:b w:val="0"/>
                <w:bCs w:val="0"/>
                <w:color w:val="auto"/>
                <w:kern w:val="0"/>
                <w:sz w:val="21"/>
                <w:szCs w:val="21"/>
              </w:rPr>
              <w:t>负责动态信息</w:t>
            </w:r>
            <w:r>
              <w:rPr>
                <w:rFonts w:ascii="宋体" w:hAnsi="宋体"/>
                <w:b w:val="0"/>
                <w:bCs w:val="0"/>
                <w:color w:val="auto"/>
                <w:kern w:val="0"/>
                <w:sz w:val="21"/>
                <w:szCs w:val="21"/>
              </w:rPr>
              <w:t>的</w:t>
            </w:r>
            <w:r>
              <w:rPr>
                <w:rFonts w:hint="eastAsia" w:ascii="宋体" w:hAnsi="宋体"/>
                <w:b w:val="0"/>
                <w:bCs w:val="0"/>
                <w:color w:val="auto"/>
                <w:kern w:val="0"/>
                <w:sz w:val="21"/>
                <w:szCs w:val="21"/>
              </w:rPr>
              <w:t>内容</w:t>
            </w:r>
            <w:r>
              <w:rPr>
                <w:rFonts w:ascii="宋体" w:hAnsi="宋体"/>
                <w:b w:val="0"/>
                <w:bCs w:val="0"/>
                <w:color w:val="auto"/>
                <w:kern w:val="0"/>
                <w:sz w:val="21"/>
                <w:szCs w:val="21"/>
              </w:rPr>
              <w:t>策划</w:t>
            </w:r>
            <w:r>
              <w:rPr>
                <w:rFonts w:hint="eastAsia" w:ascii="宋体" w:hAnsi="宋体"/>
                <w:b w:val="0"/>
                <w:bCs w:val="0"/>
                <w:color w:val="auto"/>
                <w:kern w:val="0"/>
                <w:sz w:val="21"/>
                <w:szCs w:val="21"/>
              </w:rPr>
              <w:t>和</w:t>
            </w:r>
            <w:r>
              <w:rPr>
                <w:rFonts w:ascii="宋体" w:hAnsi="宋体"/>
                <w:b w:val="0"/>
                <w:bCs w:val="0"/>
                <w:color w:val="auto"/>
                <w:kern w:val="0"/>
                <w:sz w:val="21"/>
                <w:szCs w:val="21"/>
              </w:rPr>
              <w:t xml:space="preserve">制作发布； </w:t>
            </w:r>
          </w:p>
          <w:p w14:paraId="1D5114F3">
            <w:pPr>
              <w:rPr>
                <w:rFonts w:ascii="宋体" w:hAnsi="宋体"/>
                <w:b w:val="0"/>
                <w:bCs w:val="0"/>
                <w:color w:val="auto"/>
                <w:kern w:val="0"/>
                <w:sz w:val="21"/>
                <w:szCs w:val="21"/>
              </w:rPr>
            </w:pPr>
            <w:r>
              <w:rPr>
                <w:rFonts w:hint="eastAsia" w:ascii="宋体" w:hAnsi="宋体"/>
                <w:b w:val="0"/>
                <w:bCs w:val="0"/>
                <w:color w:val="auto"/>
                <w:kern w:val="0"/>
                <w:sz w:val="21"/>
                <w:szCs w:val="21"/>
              </w:rPr>
              <w:t>（3</w:t>
            </w:r>
            <w:r>
              <w:rPr>
                <w:rFonts w:ascii="宋体" w:hAnsi="宋体"/>
                <w:b w:val="0"/>
                <w:bCs w:val="0"/>
                <w:color w:val="auto"/>
                <w:kern w:val="0"/>
                <w:sz w:val="21"/>
                <w:szCs w:val="21"/>
              </w:rPr>
              <w:t>）</w:t>
            </w:r>
            <w:r>
              <w:rPr>
                <w:rFonts w:hint="eastAsia" w:ascii="宋体" w:hAnsi="宋体"/>
                <w:b w:val="0"/>
                <w:bCs w:val="0"/>
                <w:color w:val="auto"/>
                <w:kern w:val="0"/>
                <w:sz w:val="21"/>
                <w:szCs w:val="21"/>
              </w:rPr>
              <w:t>负责宣传</w:t>
            </w:r>
            <w:r>
              <w:rPr>
                <w:rFonts w:ascii="宋体" w:hAnsi="宋体"/>
                <w:b w:val="0"/>
                <w:bCs w:val="0"/>
                <w:color w:val="auto"/>
                <w:kern w:val="0"/>
                <w:sz w:val="21"/>
                <w:szCs w:val="21"/>
              </w:rPr>
              <w:t>视频</w:t>
            </w:r>
            <w:r>
              <w:rPr>
                <w:rFonts w:hint="eastAsia" w:ascii="宋体" w:hAnsi="宋体"/>
                <w:b w:val="0"/>
                <w:bCs w:val="0"/>
                <w:color w:val="auto"/>
                <w:kern w:val="0"/>
                <w:sz w:val="21"/>
                <w:szCs w:val="21"/>
              </w:rPr>
              <w:t>的创意策划</w:t>
            </w:r>
            <w:r>
              <w:rPr>
                <w:rFonts w:ascii="宋体" w:hAnsi="宋体"/>
                <w:b w:val="0"/>
                <w:bCs w:val="0"/>
                <w:color w:val="auto"/>
                <w:kern w:val="0"/>
                <w:sz w:val="21"/>
                <w:szCs w:val="21"/>
              </w:rPr>
              <w:t>、脚本</w:t>
            </w:r>
            <w:r>
              <w:rPr>
                <w:rFonts w:hint="eastAsia" w:ascii="宋体" w:hAnsi="宋体"/>
                <w:b w:val="0"/>
                <w:bCs w:val="0"/>
                <w:color w:val="auto"/>
                <w:kern w:val="0"/>
                <w:sz w:val="21"/>
                <w:szCs w:val="21"/>
              </w:rPr>
              <w:t>撰写</w:t>
            </w:r>
            <w:r>
              <w:rPr>
                <w:rFonts w:ascii="宋体" w:hAnsi="宋体"/>
                <w:b w:val="0"/>
                <w:bCs w:val="0"/>
                <w:color w:val="auto"/>
                <w:kern w:val="0"/>
                <w:sz w:val="21"/>
                <w:szCs w:val="21"/>
              </w:rPr>
              <w:t>、</w:t>
            </w:r>
            <w:r>
              <w:rPr>
                <w:rFonts w:hint="eastAsia" w:ascii="宋体" w:hAnsi="宋体"/>
                <w:b w:val="0"/>
                <w:bCs w:val="0"/>
                <w:color w:val="auto"/>
                <w:kern w:val="0"/>
                <w:sz w:val="21"/>
                <w:szCs w:val="21"/>
              </w:rPr>
              <w:t>视频</w:t>
            </w:r>
            <w:r>
              <w:rPr>
                <w:rFonts w:ascii="宋体" w:hAnsi="宋体"/>
                <w:b w:val="0"/>
                <w:bCs w:val="0"/>
                <w:color w:val="auto"/>
                <w:kern w:val="0"/>
                <w:sz w:val="21"/>
                <w:szCs w:val="21"/>
              </w:rPr>
              <w:t>拍摄</w:t>
            </w:r>
            <w:r>
              <w:rPr>
                <w:rFonts w:hint="eastAsia" w:ascii="宋体" w:hAnsi="宋体"/>
                <w:b w:val="0"/>
                <w:bCs w:val="0"/>
                <w:color w:val="auto"/>
                <w:kern w:val="0"/>
                <w:sz w:val="21"/>
                <w:szCs w:val="21"/>
              </w:rPr>
              <w:t>及</w:t>
            </w:r>
            <w:r>
              <w:rPr>
                <w:rFonts w:ascii="宋体" w:hAnsi="宋体"/>
                <w:b w:val="0"/>
                <w:bCs w:val="0"/>
                <w:color w:val="auto"/>
                <w:kern w:val="0"/>
                <w:sz w:val="21"/>
                <w:szCs w:val="21"/>
              </w:rPr>
              <w:t>短视频剪辑</w:t>
            </w:r>
            <w:r>
              <w:rPr>
                <w:rFonts w:hint="eastAsia" w:ascii="宋体" w:hAnsi="宋体"/>
                <w:b w:val="0"/>
                <w:bCs w:val="0"/>
                <w:color w:val="auto"/>
                <w:kern w:val="0"/>
                <w:sz w:val="21"/>
                <w:szCs w:val="21"/>
              </w:rPr>
              <w:t>制作</w:t>
            </w:r>
            <w:r>
              <w:rPr>
                <w:rFonts w:ascii="宋体" w:hAnsi="宋体"/>
                <w:b w:val="0"/>
                <w:bCs w:val="0"/>
                <w:color w:val="auto"/>
                <w:kern w:val="0"/>
                <w:sz w:val="21"/>
                <w:szCs w:val="21"/>
              </w:rPr>
              <w:t>全流程；</w:t>
            </w:r>
          </w:p>
          <w:p w14:paraId="44C3548C">
            <w:pPr>
              <w:rPr>
                <w:rFonts w:ascii="宋体" w:hAnsi="宋体"/>
                <w:b w:val="0"/>
                <w:bCs w:val="0"/>
                <w:color w:val="auto"/>
                <w:kern w:val="0"/>
                <w:sz w:val="21"/>
                <w:szCs w:val="21"/>
              </w:rPr>
            </w:pPr>
            <w:r>
              <w:rPr>
                <w:rFonts w:hint="eastAsia" w:ascii="宋体" w:hAnsi="宋体"/>
                <w:b w:val="0"/>
                <w:bCs w:val="0"/>
                <w:color w:val="auto"/>
                <w:kern w:val="0"/>
                <w:sz w:val="21"/>
                <w:szCs w:val="21"/>
              </w:rPr>
              <w:t>（4</w:t>
            </w:r>
            <w:r>
              <w:rPr>
                <w:rFonts w:ascii="宋体" w:hAnsi="宋体"/>
                <w:b w:val="0"/>
                <w:bCs w:val="0"/>
                <w:color w:val="auto"/>
                <w:kern w:val="0"/>
                <w:sz w:val="21"/>
                <w:szCs w:val="21"/>
              </w:rPr>
              <w:t>）</w:t>
            </w:r>
            <w:r>
              <w:rPr>
                <w:rFonts w:hint="eastAsia" w:ascii="宋体" w:hAnsi="宋体"/>
                <w:b w:val="0"/>
                <w:bCs w:val="0"/>
                <w:color w:val="auto"/>
                <w:kern w:val="0"/>
                <w:sz w:val="21"/>
                <w:szCs w:val="21"/>
              </w:rPr>
              <w:t>负责</w:t>
            </w:r>
            <w:r>
              <w:rPr>
                <w:rFonts w:ascii="Arial" w:hAnsi="Arial" w:cs="Arial"/>
                <w:b w:val="0"/>
                <w:bCs w:val="0"/>
                <w:color w:val="auto"/>
                <w:kern w:val="0"/>
                <w:sz w:val="21"/>
                <w:szCs w:val="21"/>
                <w:shd w:val="clear" w:color="auto" w:fill="FFFFFF"/>
              </w:rPr>
              <w:t>跟踪分析传播数据，定期</w:t>
            </w:r>
            <w:r>
              <w:rPr>
                <w:rFonts w:hint="eastAsia" w:ascii="Arial" w:hAnsi="Arial" w:cs="Arial"/>
                <w:b w:val="0"/>
                <w:bCs w:val="0"/>
                <w:color w:val="auto"/>
                <w:kern w:val="0"/>
                <w:sz w:val="21"/>
                <w:szCs w:val="21"/>
                <w:shd w:val="clear" w:color="auto" w:fill="FFFFFF"/>
              </w:rPr>
              <w:t>提出</w:t>
            </w:r>
            <w:r>
              <w:rPr>
                <w:rFonts w:ascii="Arial" w:hAnsi="Arial" w:cs="Arial"/>
                <w:b w:val="0"/>
                <w:bCs w:val="0"/>
                <w:color w:val="auto"/>
                <w:kern w:val="0"/>
                <w:sz w:val="21"/>
                <w:szCs w:val="21"/>
                <w:shd w:val="clear" w:color="auto" w:fill="FFFFFF"/>
              </w:rPr>
              <w:t>优化内容策略，以增强账号的影响力</w:t>
            </w:r>
            <w:r>
              <w:rPr>
                <w:rFonts w:hint="eastAsia" w:ascii="Arial" w:hAnsi="Arial" w:cs="Arial"/>
                <w:b w:val="0"/>
                <w:bCs w:val="0"/>
                <w:color w:val="auto"/>
                <w:kern w:val="0"/>
                <w:sz w:val="21"/>
                <w:szCs w:val="21"/>
                <w:shd w:val="clear" w:color="auto" w:fill="FFFFFF"/>
              </w:rPr>
              <w:t>；</w:t>
            </w:r>
          </w:p>
          <w:p w14:paraId="63BC80D2">
            <w:pPr>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5</w:t>
            </w:r>
            <w:r>
              <w:rPr>
                <w:rFonts w:hint="eastAsia" w:ascii="宋体" w:hAnsi="宋体"/>
                <w:b w:val="0"/>
                <w:bCs w:val="0"/>
                <w:color w:val="auto"/>
                <w:kern w:val="0"/>
                <w:sz w:val="21"/>
                <w:szCs w:val="21"/>
              </w:rPr>
              <w:t>）严格执行政策规定，</w:t>
            </w:r>
            <w:r>
              <w:rPr>
                <w:rFonts w:hint="eastAsia" w:ascii="宋体" w:hAnsi="宋体"/>
                <w:b w:val="0"/>
                <w:bCs w:val="0"/>
                <w:color w:val="auto"/>
                <w:spacing w:val="8"/>
                <w:kern w:val="0"/>
                <w:sz w:val="21"/>
                <w:szCs w:val="21"/>
                <w:shd w:val="clear" w:color="auto" w:fill="FFFFFF"/>
              </w:rPr>
              <w:t>协助部门领导建立、健全本部门各项规章制度；</w:t>
            </w:r>
          </w:p>
          <w:p w14:paraId="26ADDE2B">
            <w:pPr>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）善于团队协作，完成领导交办的其它任务。</w:t>
            </w:r>
          </w:p>
        </w:tc>
        <w:tc>
          <w:tcPr>
            <w:tcW w:w="7371" w:type="dxa"/>
          </w:tcPr>
          <w:p w14:paraId="22A7C295">
            <w:pPr>
              <w:rPr>
                <w:rFonts w:ascii="宋体" w:hAnsi="宋体"/>
                <w:b w:val="0"/>
                <w:bCs w:val="0"/>
                <w:color w:val="auto"/>
                <w:kern w:val="0"/>
                <w:sz w:val="21"/>
                <w:szCs w:val="21"/>
              </w:rPr>
            </w:pPr>
            <w:r>
              <w:rPr>
                <w:rFonts w:hint="eastAsia" w:ascii="宋体" w:hAnsi="宋体"/>
                <w:b w:val="0"/>
                <w:bCs w:val="0"/>
                <w:color w:val="auto"/>
                <w:kern w:val="0"/>
                <w:sz w:val="21"/>
                <w:szCs w:val="21"/>
              </w:rPr>
              <w:t>（1）具有中华人民共和国国籍，思想作风正派，身心健康，</w:t>
            </w:r>
            <w:r>
              <w:rPr>
                <w:rFonts w:ascii="宋体" w:hAnsi="宋体"/>
                <w:b w:val="0"/>
                <w:bCs w:val="0"/>
                <w:color w:val="auto"/>
                <w:kern w:val="0"/>
                <w:sz w:val="21"/>
                <w:szCs w:val="21"/>
              </w:rPr>
              <w:t>诚实守信</w:t>
            </w:r>
            <w:r>
              <w:rPr>
                <w:rFonts w:hint="eastAsia" w:ascii="宋体" w:hAnsi="宋体"/>
                <w:b w:val="0"/>
                <w:bCs w:val="0"/>
                <w:color w:val="auto"/>
                <w:kern w:val="0"/>
                <w:sz w:val="21"/>
                <w:szCs w:val="21"/>
              </w:rPr>
              <w:t>，遵纪守法,爱岗敬业；</w:t>
            </w:r>
          </w:p>
          <w:p w14:paraId="54401011">
            <w:pPr>
              <w:rPr>
                <w:rFonts w:ascii="宋体" w:hAnsi="宋体"/>
                <w:b w:val="0"/>
                <w:bCs w:val="0"/>
                <w:color w:val="auto"/>
                <w:kern w:val="0"/>
                <w:sz w:val="21"/>
                <w:szCs w:val="21"/>
              </w:rPr>
            </w:pPr>
            <w:r>
              <w:rPr>
                <w:rFonts w:hint="eastAsia" w:ascii="宋体" w:hAnsi="宋体"/>
                <w:b w:val="0"/>
                <w:bCs w:val="0"/>
                <w:color w:val="auto"/>
                <w:kern w:val="0"/>
                <w:sz w:val="21"/>
                <w:szCs w:val="21"/>
              </w:rPr>
              <w:t>（2）</w:t>
            </w:r>
            <w:r>
              <w:rPr>
                <w:rFonts w:hint="eastAsia" w:ascii="宋体" w:hAnsi="宋体"/>
                <w:b w:val="0"/>
                <w:bCs w:val="0"/>
                <w:color w:val="auto"/>
                <w:kern w:val="0"/>
                <w:sz w:val="21"/>
                <w:szCs w:val="21"/>
              </w:rPr>
              <w:t>30</w:t>
            </w:r>
            <w:r>
              <w:rPr>
                <w:rFonts w:hint="eastAsia" w:ascii="宋体" w:hAnsi="宋体"/>
                <w:b w:val="0"/>
                <w:bCs w:val="0"/>
                <w:color w:val="auto"/>
                <w:kern w:val="0"/>
                <w:sz w:val="21"/>
                <w:szCs w:val="21"/>
              </w:rPr>
              <w:t>周岁及以下（199</w:t>
            </w:r>
            <w:r>
              <w:rPr>
                <w:rFonts w:ascii="宋体" w:hAnsi="宋体"/>
                <w:b w:val="0"/>
                <w:bCs w:val="0"/>
                <w:color w:val="auto"/>
                <w:kern w:val="0"/>
                <w:sz w:val="21"/>
                <w:szCs w:val="21"/>
              </w:rPr>
              <w:t>5</w:t>
            </w:r>
            <w:r>
              <w:rPr>
                <w:rFonts w:hint="eastAsia" w:ascii="宋体" w:hAnsi="宋体"/>
                <w:b w:val="0"/>
                <w:bCs w:val="0"/>
                <w:color w:val="auto"/>
                <w:kern w:val="0"/>
                <w:sz w:val="21"/>
                <w:szCs w:val="21"/>
              </w:rPr>
              <w:t>年1月1日</w:t>
            </w:r>
            <w:r>
              <w:rPr>
                <w:rFonts w:ascii="宋体" w:hAnsi="宋体"/>
                <w:b w:val="0"/>
                <w:bCs w:val="0"/>
                <w:color w:val="auto"/>
                <w:kern w:val="0"/>
                <w:sz w:val="21"/>
                <w:szCs w:val="21"/>
              </w:rPr>
              <w:t>及以后出生）</w:t>
            </w:r>
            <w:r>
              <w:rPr>
                <w:rFonts w:hint="eastAsia" w:ascii="宋体" w:hAnsi="宋体"/>
                <w:b w:val="0"/>
                <w:bCs w:val="0"/>
                <w:color w:val="auto"/>
                <w:kern w:val="0"/>
                <w:sz w:val="21"/>
                <w:szCs w:val="21"/>
              </w:rPr>
              <w:t>；</w:t>
            </w:r>
          </w:p>
          <w:p w14:paraId="22C73AD5">
            <w:pPr>
              <w:rPr>
                <w:rFonts w:ascii="宋体" w:hAnsi="宋体"/>
                <w:b w:val="0"/>
                <w:bCs w:val="0"/>
                <w:color w:val="auto"/>
                <w:kern w:val="0"/>
                <w:sz w:val="21"/>
                <w:szCs w:val="21"/>
              </w:rPr>
            </w:pPr>
            <w:r>
              <w:rPr>
                <w:rFonts w:hint="eastAsia" w:ascii="宋体" w:hAnsi="宋体"/>
                <w:b w:val="0"/>
                <w:bCs w:val="0"/>
                <w:color w:val="auto"/>
                <w:kern w:val="0"/>
                <w:sz w:val="21"/>
                <w:szCs w:val="21"/>
              </w:rPr>
              <w:t>（3）</w:t>
            </w:r>
            <w:r>
              <w:rPr>
                <w:rFonts w:hint="eastAsia" w:ascii="宋体" w:hAnsi="宋体"/>
                <w:b w:val="0"/>
                <w:bCs w:val="0"/>
                <w:color w:val="auto"/>
                <w:kern w:val="0"/>
                <w:sz w:val="21"/>
                <w:szCs w:val="21"/>
              </w:rPr>
              <w:t>本科及</w:t>
            </w:r>
            <w:r>
              <w:rPr>
                <w:rFonts w:ascii="宋体" w:hAnsi="宋体"/>
                <w:b w:val="0"/>
                <w:bCs w:val="0"/>
                <w:color w:val="auto"/>
                <w:kern w:val="0"/>
                <w:sz w:val="21"/>
                <w:szCs w:val="21"/>
              </w:rPr>
              <w:t>以上</w:t>
            </w:r>
            <w:r>
              <w:rPr>
                <w:rFonts w:hint="eastAsia" w:ascii="宋体" w:hAnsi="宋体"/>
                <w:b w:val="0"/>
                <w:bCs w:val="0"/>
                <w:color w:val="auto"/>
                <w:kern w:val="0"/>
                <w:sz w:val="21"/>
                <w:szCs w:val="21"/>
              </w:rPr>
              <w:t>学历、</w:t>
            </w:r>
            <w:r>
              <w:rPr>
                <w:rFonts w:hint="eastAsia" w:ascii="宋体" w:hAnsi="宋体"/>
                <w:b w:val="0"/>
                <w:bCs w:val="0"/>
                <w:color w:val="auto"/>
                <w:kern w:val="0"/>
                <w:sz w:val="21"/>
                <w:szCs w:val="21"/>
              </w:rPr>
              <w:t>学士及以上</w:t>
            </w:r>
            <w:r>
              <w:rPr>
                <w:rFonts w:hint="eastAsia" w:ascii="宋体" w:hAnsi="宋体"/>
                <w:b w:val="0"/>
                <w:bCs w:val="0"/>
                <w:color w:val="auto"/>
                <w:kern w:val="0"/>
                <w:sz w:val="21"/>
                <w:szCs w:val="21"/>
              </w:rPr>
              <w:t>学位；</w:t>
            </w:r>
            <w:r>
              <w:rPr>
                <w:rFonts w:hint="eastAsia" w:ascii="宋体" w:hAnsi="宋体"/>
                <w:b w:val="0"/>
                <w:bCs w:val="0"/>
                <w:color w:val="auto"/>
                <w:kern w:val="0"/>
                <w:sz w:val="21"/>
                <w:szCs w:val="21"/>
              </w:rPr>
              <w:t>影视</w:t>
            </w:r>
            <w:r>
              <w:rPr>
                <w:rFonts w:ascii="宋体" w:hAnsi="宋体"/>
                <w:b w:val="0"/>
                <w:bCs w:val="0"/>
                <w:color w:val="auto"/>
                <w:kern w:val="0"/>
                <w:sz w:val="21"/>
                <w:szCs w:val="21"/>
              </w:rPr>
              <w:t>摄影与制作</w:t>
            </w:r>
            <w:r>
              <w:rPr>
                <w:rFonts w:hint="eastAsia" w:ascii="宋体" w:hAnsi="宋体"/>
                <w:b w:val="0"/>
                <w:bCs w:val="0"/>
                <w:color w:val="auto"/>
                <w:kern w:val="0"/>
                <w:sz w:val="21"/>
                <w:szCs w:val="21"/>
              </w:rPr>
              <w:t>、</w:t>
            </w:r>
            <w:r>
              <w:rPr>
                <w:rFonts w:ascii="宋体" w:hAnsi="宋体"/>
                <w:b w:val="0"/>
                <w:bCs w:val="0"/>
                <w:color w:val="auto"/>
                <w:kern w:val="0"/>
                <w:sz w:val="21"/>
                <w:szCs w:val="21"/>
              </w:rPr>
              <w:t>网络</w:t>
            </w:r>
            <w:r>
              <w:rPr>
                <w:rFonts w:hint="eastAsia" w:ascii="宋体" w:hAnsi="宋体"/>
                <w:b w:val="0"/>
                <w:bCs w:val="0"/>
                <w:color w:val="auto"/>
                <w:kern w:val="0"/>
                <w:sz w:val="21"/>
                <w:szCs w:val="21"/>
              </w:rPr>
              <w:t>与</w:t>
            </w:r>
            <w:r>
              <w:rPr>
                <w:rFonts w:ascii="宋体" w:hAnsi="宋体"/>
                <w:b w:val="0"/>
                <w:bCs w:val="0"/>
                <w:color w:val="auto"/>
                <w:kern w:val="0"/>
                <w:sz w:val="21"/>
                <w:szCs w:val="21"/>
              </w:rPr>
              <w:t>新媒体</w:t>
            </w:r>
            <w:r>
              <w:rPr>
                <w:rFonts w:hint="eastAsia" w:ascii="宋体" w:hAnsi="宋体"/>
                <w:b w:val="0"/>
                <w:bCs w:val="0"/>
                <w:color w:val="auto"/>
                <w:kern w:val="0"/>
                <w:sz w:val="21"/>
                <w:szCs w:val="21"/>
              </w:rPr>
              <w:t>相关</w:t>
            </w:r>
            <w:r>
              <w:rPr>
                <w:rFonts w:hint="eastAsia" w:ascii="宋体" w:hAnsi="宋体"/>
                <w:b w:val="0"/>
                <w:bCs w:val="0"/>
                <w:color w:val="auto"/>
                <w:kern w:val="0"/>
                <w:sz w:val="21"/>
                <w:szCs w:val="21"/>
              </w:rPr>
              <w:t>专业；</w:t>
            </w:r>
          </w:p>
          <w:p w14:paraId="75D5C31A">
            <w:pPr>
              <w:rPr>
                <w:rFonts w:ascii="宋体" w:hAnsi="宋体"/>
                <w:b w:val="0"/>
                <w:bCs w:val="0"/>
                <w:color w:val="auto"/>
                <w:kern w:val="0"/>
                <w:sz w:val="21"/>
                <w:szCs w:val="21"/>
              </w:rPr>
            </w:pPr>
            <w:r>
              <w:rPr>
                <w:rFonts w:hint="eastAsia" w:ascii="宋体" w:hAnsi="宋体"/>
                <w:b w:val="0"/>
                <w:bCs w:val="0"/>
                <w:color w:val="auto"/>
                <w:kern w:val="0"/>
                <w:sz w:val="21"/>
                <w:szCs w:val="21"/>
              </w:rPr>
              <w:t>（4）全国大学</w:t>
            </w:r>
            <w:r>
              <w:rPr>
                <w:rFonts w:ascii="宋体" w:hAnsi="宋体"/>
                <w:b w:val="0"/>
                <w:bCs w:val="0"/>
                <w:color w:val="auto"/>
                <w:kern w:val="0"/>
                <w:sz w:val="21"/>
                <w:szCs w:val="21"/>
              </w:rPr>
              <w:t>英语</w:t>
            </w:r>
            <w:r>
              <w:rPr>
                <w:rFonts w:hint="eastAsia" w:ascii="宋体" w:hAnsi="宋体"/>
                <w:b w:val="0"/>
                <w:bCs w:val="0"/>
                <w:color w:val="auto"/>
                <w:kern w:val="0"/>
                <w:sz w:val="21"/>
                <w:szCs w:val="21"/>
              </w:rPr>
              <w:t>六</w:t>
            </w:r>
            <w:r>
              <w:rPr>
                <w:rFonts w:ascii="宋体" w:hAnsi="宋体"/>
                <w:b w:val="0"/>
                <w:bCs w:val="0"/>
                <w:color w:val="auto"/>
                <w:kern w:val="0"/>
                <w:sz w:val="21"/>
                <w:szCs w:val="21"/>
              </w:rPr>
              <w:t>级</w:t>
            </w:r>
            <w:r>
              <w:rPr>
                <w:rFonts w:hint="eastAsia" w:ascii="宋体" w:hAnsi="宋体"/>
                <w:b w:val="0"/>
                <w:bCs w:val="0"/>
                <w:color w:val="auto"/>
                <w:kern w:val="0"/>
                <w:sz w:val="21"/>
                <w:szCs w:val="21"/>
              </w:rPr>
              <w:t>4</w:t>
            </w:r>
            <w:r>
              <w:rPr>
                <w:rFonts w:ascii="宋体" w:hAnsi="宋体"/>
                <w:b w:val="0"/>
                <w:bCs w:val="0"/>
                <w:color w:val="auto"/>
                <w:kern w:val="0"/>
                <w:sz w:val="21"/>
                <w:szCs w:val="21"/>
              </w:rPr>
              <w:t>25</w:t>
            </w:r>
            <w:r>
              <w:rPr>
                <w:rFonts w:hint="eastAsia" w:ascii="宋体" w:hAnsi="宋体"/>
                <w:b w:val="0"/>
                <w:bCs w:val="0"/>
                <w:color w:val="auto"/>
                <w:kern w:val="0"/>
                <w:sz w:val="21"/>
                <w:szCs w:val="21"/>
              </w:rPr>
              <w:t>分及以上</w:t>
            </w:r>
            <w:r>
              <w:rPr>
                <w:rFonts w:hint="eastAsia" w:ascii="宋体" w:hAnsi="宋体"/>
                <w:b w:val="0"/>
                <w:bCs w:val="0"/>
                <w:color w:val="auto"/>
                <w:kern w:val="0"/>
                <w:sz w:val="21"/>
                <w:szCs w:val="21"/>
              </w:rPr>
              <w:t>或</w:t>
            </w:r>
            <w:r>
              <w:rPr>
                <w:rFonts w:ascii="宋体" w:hAnsi="宋体"/>
                <w:b w:val="0"/>
                <w:bCs w:val="0"/>
                <w:color w:val="auto"/>
                <w:kern w:val="0"/>
                <w:sz w:val="21"/>
                <w:szCs w:val="21"/>
              </w:rPr>
              <w:t>具有同等水平英语证书</w:t>
            </w:r>
            <w:r>
              <w:rPr>
                <w:rFonts w:hint="eastAsia" w:ascii="宋体" w:hAnsi="宋体"/>
                <w:b w:val="0"/>
                <w:bCs w:val="0"/>
                <w:color w:val="auto"/>
                <w:kern w:val="0"/>
                <w:sz w:val="21"/>
                <w:szCs w:val="21"/>
              </w:rPr>
              <w:t xml:space="preserve">； </w:t>
            </w:r>
            <w:r>
              <w:rPr>
                <w:rFonts w:ascii="宋体" w:hAnsi="宋体"/>
                <w:b w:val="0"/>
                <w:bCs w:val="0"/>
                <w:color w:val="auto"/>
                <w:kern w:val="0"/>
                <w:sz w:val="21"/>
                <w:szCs w:val="21"/>
              </w:rPr>
              <w:t xml:space="preserve">  </w:t>
            </w:r>
          </w:p>
          <w:p w14:paraId="21F62B21">
            <w:pPr>
              <w:rPr>
                <w:rFonts w:ascii="宋体" w:hAnsi="宋体"/>
                <w:b w:val="0"/>
                <w:bCs w:val="0"/>
                <w:color w:val="auto"/>
                <w:kern w:val="0"/>
                <w:sz w:val="21"/>
                <w:szCs w:val="21"/>
              </w:rPr>
            </w:pPr>
            <w:r>
              <w:rPr>
                <w:rFonts w:hint="eastAsia" w:ascii="宋体" w:hAnsi="宋体"/>
                <w:b w:val="0"/>
                <w:bCs w:val="0"/>
                <w:color w:val="auto"/>
                <w:kern w:val="0"/>
                <w:sz w:val="21"/>
                <w:szCs w:val="21"/>
              </w:rPr>
              <w:t>（5</w:t>
            </w:r>
            <w:r>
              <w:rPr>
                <w:rFonts w:ascii="宋体" w:hAnsi="宋体"/>
                <w:b w:val="0"/>
                <w:bCs w:val="0"/>
                <w:color w:val="auto"/>
                <w:kern w:val="0"/>
                <w:sz w:val="21"/>
                <w:szCs w:val="21"/>
              </w:rPr>
              <w:t>）</w:t>
            </w:r>
            <w:r>
              <w:rPr>
                <w:rFonts w:hint="eastAsia" w:ascii="宋体" w:hAnsi="宋体"/>
                <w:b w:val="0"/>
                <w:bCs w:val="0"/>
                <w:color w:val="auto"/>
                <w:kern w:val="0"/>
                <w:sz w:val="21"/>
                <w:szCs w:val="21"/>
              </w:rPr>
              <w:t>熟练</w:t>
            </w:r>
            <w:r>
              <w:rPr>
                <w:rFonts w:ascii="宋体" w:hAnsi="宋体"/>
                <w:b w:val="0"/>
                <w:bCs w:val="0"/>
                <w:color w:val="auto"/>
                <w:kern w:val="0"/>
                <w:sz w:val="21"/>
                <w:szCs w:val="21"/>
              </w:rPr>
              <w:t>掌握视频剪辑工具</w:t>
            </w:r>
            <w:r>
              <w:rPr>
                <w:rFonts w:hint="eastAsia" w:ascii="宋体" w:hAnsi="宋体"/>
                <w:b w:val="0"/>
                <w:bCs w:val="0"/>
                <w:color w:val="auto"/>
                <w:kern w:val="0"/>
                <w:sz w:val="21"/>
                <w:szCs w:val="21"/>
              </w:rPr>
              <w:t>；</w:t>
            </w:r>
          </w:p>
          <w:p w14:paraId="30994894">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6</w:t>
            </w:r>
            <w:r>
              <w:rPr>
                <w:rFonts w:hint="eastAsia" w:ascii="宋体" w:hAnsi="宋体"/>
                <w:b w:val="0"/>
                <w:bCs w:val="0"/>
                <w:color w:val="auto"/>
                <w:kern w:val="0"/>
                <w:sz w:val="21"/>
                <w:szCs w:val="21"/>
              </w:rPr>
              <w:t>）热爱当代艺术；熟练掌握新闻</w:t>
            </w:r>
            <w:r>
              <w:rPr>
                <w:rFonts w:ascii="宋体" w:hAnsi="宋体"/>
                <w:b w:val="0"/>
                <w:bCs w:val="0"/>
                <w:color w:val="auto"/>
                <w:kern w:val="0"/>
                <w:sz w:val="21"/>
                <w:szCs w:val="21"/>
              </w:rPr>
              <w:t>传播</w:t>
            </w:r>
            <w:r>
              <w:rPr>
                <w:rFonts w:hint="eastAsia" w:ascii="宋体" w:hAnsi="宋体"/>
                <w:b w:val="0"/>
                <w:bCs w:val="0"/>
                <w:color w:val="auto"/>
                <w:kern w:val="0"/>
                <w:sz w:val="21"/>
                <w:szCs w:val="21"/>
              </w:rPr>
              <w:t>规律</w:t>
            </w:r>
            <w:r>
              <w:rPr>
                <w:rFonts w:ascii="宋体" w:hAnsi="宋体"/>
                <w:b w:val="0"/>
                <w:bCs w:val="0"/>
                <w:color w:val="auto"/>
                <w:kern w:val="0"/>
                <w:sz w:val="21"/>
                <w:szCs w:val="21"/>
              </w:rPr>
              <w:t>，对</w:t>
            </w:r>
            <w:r>
              <w:rPr>
                <w:rFonts w:hint="eastAsia" w:ascii="宋体" w:hAnsi="宋体"/>
                <w:b w:val="0"/>
                <w:bCs w:val="0"/>
                <w:color w:val="auto"/>
                <w:kern w:val="0"/>
                <w:sz w:val="21"/>
                <w:szCs w:val="21"/>
              </w:rPr>
              <w:t>全球</w:t>
            </w:r>
            <w:r>
              <w:rPr>
                <w:rFonts w:ascii="宋体" w:hAnsi="宋体"/>
                <w:b w:val="0"/>
                <w:bCs w:val="0"/>
                <w:color w:val="auto"/>
                <w:kern w:val="0"/>
                <w:sz w:val="21"/>
                <w:szCs w:val="21"/>
              </w:rPr>
              <w:t>艺术热点事件、新闻动态、</w:t>
            </w:r>
            <w:r>
              <w:rPr>
                <w:rFonts w:hint="eastAsia" w:ascii="宋体" w:hAnsi="宋体"/>
                <w:b w:val="0"/>
                <w:bCs w:val="0"/>
                <w:color w:val="auto"/>
                <w:kern w:val="0"/>
                <w:sz w:val="21"/>
                <w:szCs w:val="21"/>
              </w:rPr>
              <w:t>网络主题</w:t>
            </w:r>
            <w:r>
              <w:rPr>
                <w:rFonts w:ascii="宋体" w:hAnsi="宋体"/>
                <w:b w:val="0"/>
                <w:bCs w:val="0"/>
                <w:color w:val="auto"/>
                <w:kern w:val="0"/>
                <w:sz w:val="21"/>
                <w:szCs w:val="21"/>
              </w:rPr>
              <w:t>等信息保持</w:t>
            </w:r>
            <w:r>
              <w:rPr>
                <w:rFonts w:hint="eastAsia" w:ascii="宋体" w:hAnsi="宋体"/>
                <w:b w:val="0"/>
                <w:bCs w:val="0"/>
                <w:color w:val="auto"/>
                <w:kern w:val="0"/>
                <w:sz w:val="21"/>
                <w:szCs w:val="21"/>
              </w:rPr>
              <w:t>高度</w:t>
            </w:r>
            <w:r>
              <w:rPr>
                <w:rFonts w:ascii="宋体" w:hAnsi="宋体"/>
                <w:b w:val="0"/>
                <w:bCs w:val="0"/>
                <w:color w:val="auto"/>
                <w:kern w:val="0"/>
                <w:sz w:val="21"/>
                <w:szCs w:val="21"/>
              </w:rPr>
              <w:t>敏感</w:t>
            </w:r>
            <w:r>
              <w:rPr>
                <w:rFonts w:hint="eastAsia" w:ascii="宋体" w:hAnsi="宋体"/>
                <w:b w:val="0"/>
                <w:bCs w:val="0"/>
                <w:color w:val="auto"/>
                <w:kern w:val="0"/>
                <w:sz w:val="21"/>
                <w:szCs w:val="21"/>
              </w:rPr>
              <w:t>；熟悉传播相关政策法规及工作流程；</w:t>
            </w:r>
          </w:p>
          <w:p w14:paraId="545B8712">
            <w:pPr>
              <w:jc w:val="left"/>
              <w:rPr>
                <w:rFonts w:ascii="宋体" w:hAnsi="宋体"/>
                <w:b w:val="0"/>
                <w:bCs w:val="0"/>
                <w:color w:val="auto"/>
                <w:kern w:val="0"/>
                <w:sz w:val="21"/>
                <w:szCs w:val="21"/>
              </w:rPr>
            </w:pPr>
            <w:r>
              <w:rPr>
                <w:rFonts w:hint="eastAsia" w:ascii="宋体" w:hAnsi="宋体"/>
                <w:b w:val="0"/>
                <w:bCs w:val="0"/>
                <w:color w:val="auto"/>
                <w:kern w:val="0"/>
                <w:sz w:val="21"/>
                <w:szCs w:val="21"/>
              </w:rPr>
              <w:t>（</w:t>
            </w:r>
            <w:r>
              <w:rPr>
                <w:rFonts w:ascii="宋体" w:hAnsi="宋体"/>
                <w:b w:val="0"/>
                <w:bCs w:val="0"/>
                <w:color w:val="auto"/>
                <w:kern w:val="0"/>
                <w:sz w:val="21"/>
                <w:szCs w:val="21"/>
              </w:rPr>
              <w:t>7</w:t>
            </w:r>
            <w:r>
              <w:rPr>
                <w:rFonts w:hint="eastAsia" w:ascii="宋体" w:hAnsi="宋体"/>
                <w:b w:val="0"/>
                <w:bCs w:val="0"/>
                <w:color w:val="auto"/>
                <w:kern w:val="0"/>
                <w:sz w:val="21"/>
                <w:szCs w:val="21"/>
              </w:rPr>
              <w:t>）具备良好的综合素养，理解并支持文化艺术公益事业，有</w:t>
            </w:r>
            <w:r>
              <w:rPr>
                <w:rFonts w:ascii="宋体" w:hAnsi="宋体"/>
                <w:b w:val="0"/>
                <w:bCs w:val="0"/>
                <w:color w:val="auto"/>
                <w:kern w:val="0"/>
                <w:sz w:val="21"/>
                <w:szCs w:val="21"/>
              </w:rPr>
              <w:t>较强的</w:t>
            </w:r>
            <w:r>
              <w:rPr>
                <w:rFonts w:hint="eastAsia" w:ascii="宋体" w:hAnsi="宋体"/>
                <w:b w:val="0"/>
                <w:bCs w:val="0"/>
                <w:color w:val="auto"/>
                <w:kern w:val="0"/>
                <w:sz w:val="21"/>
                <w:szCs w:val="21"/>
              </w:rPr>
              <w:t>统筹能力</w:t>
            </w:r>
            <w:r>
              <w:rPr>
                <w:rFonts w:ascii="宋体" w:hAnsi="宋体"/>
                <w:b w:val="0"/>
                <w:bCs w:val="0"/>
                <w:color w:val="auto"/>
                <w:kern w:val="0"/>
                <w:sz w:val="21"/>
                <w:szCs w:val="21"/>
              </w:rPr>
              <w:t>和意识，</w:t>
            </w:r>
            <w:r>
              <w:rPr>
                <w:rFonts w:hint="eastAsia" w:ascii="宋体" w:hAnsi="宋体"/>
                <w:b w:val="0"/>
                <w:bCs w:val="0"/>
                <w:color w:val="auto"/>
                <w:kern w:val="0"/>
                <w:sz w:val="21"/>
                <w:szCs w:val="21"/>
              </w:rPr>
              <w:t>能承受一定</w:t>
            </w:r>
            <w:r>
              <w:rPr>
                <w:rFonts w:ascii="宋体" w:hAnsi="宋体"/>
                <w:b w:val="0"/>
                <w:bCs w:val="0"/>
                <w:color w:val="auto"/>
                <w:kern w:val="0"/>
                <w:sz w:val="21"/>
                <w:szCs w:val="21"/>
              </w:rPr>
              <w:t>的</w:t>
            </w:r>
            <w:r>
              <w:rPr>
                <w:rFonts w:hint="eastAsia" w:ascii="宋体" w:hAnsi="宋体"/>
                <w:b w:val="0"/>
                <w:bCs w:val="0"/>
                <w:color w:val="auto"/>
                <w:kern w:val="0"/>
                <w:sz w:val="21"/>
                <w:szCs w:val="21"/>
              </w:rPr>
              <w:t>工作压力。</w:t>
            </w:r>
          </w:p>
          <w:p w14:paraId="0D52E15D">
            <w:pPr>
              <w:jc w:val="left"/>
              <w:rPr>
                <w:rFonts w:ascii="宋体" w:hAnsi="宋体"/>
                <w:b w:val="0"/>
                <w:bCs w:val="0"/>
                <w:color w:val="auto"/>
                <w:kern w:val="0"/>
                <w:sz w:val="21"/>
                <w:szCs w:val="21"/>
              </w:rPr>
            </w:pPr>
            <w:r>
              <w:rPr>
                <w:rFonts w:hint="eastAsia" w:ascii="宋体" w:hAnsi="宋体"/>
                <w:b w:val="0"/>
                <w:bCs w:val="0"/>
                <w:color w:val="auto"/>
                <w:kern w:val="0"/>
                <w:sz w:val="21"/>
                <w:szCs w:val="21"/>
              </w:rPr>
              <w:t>（8</w:t>
            </w:r>
            <w:r>
              <w:rPr>
                <w:rFonts w:ascii="宋体" w:hAnsi="宋体"/>
                <w:b w:val="0"/>
                <w:bCs w:val="0"/>
                <w:color w:val="auto"/>
                <w:kern w:val="0"/>
                <w:sz w:val="21"/>
                <w:szCs w:val="21"/>
              </w:rPr>
              <w:t>）</w:t>
            </w:r>
            <w:r>
              <w:rPr>
                <w:rFonts w:hint="eastAsia" w:ascii="宋体" w:hAnsi="宋体"/>
                <w:b w:val="0"/>
                <w:bCs w:val="0"/>
                <w:color w:val="auto"/>
                <w:kern w:val="0"/>
                <w:sz w:val="21"/>
                <w:szCs w:val="21"/>
              </w:rPr>
              <w:t>进入</w:t>
            </w:r>
            <w:r>
              <w:rPr>
                <w:rFonts w:ascii="宋体" w:hAnsi="宋体"/>
                <w:b w:val="0"/>
                <w:bCs w:val="0"/>
                <w:color w:val="auto"/>
                <w:kern w:val="0"/>
                <w:sz w:val="21"/>
                <w:szCs w:val="21"/>
              </w:rPr>
              <w:t>面试者</w:t>
            </w:r>
            <w:r>
              <w:rPr>
                <w:rFonts w:hint="eastAsia" w:ascii="宋体" w:hAnsi="宋体"/>
                <w:b w:val="0"/>
                <w:bCs w:val="0"/>
                <w:color w:val="auto"/>
                <w:kern w:val="0"/>
                <w:sz w:val="21"/>
                <w:szCs w:val="21"/>
              </w:rPr>
              <w:t>须提供</w:t>
            </w:r>
            <w:r>
              <w:rPr>
                <w:rFonts w:hint="eastAsia" w:ascii="宋体" w:hAnsi="宋体"/>
                <w:b w:val="0"/>
                <w:bCs w:val="0"/>
                <w:color w:val="auto"/>
                <w:kern w:val="0"/>
                <w:sz w:val="21"/>
                <w:szCs w:val="21"/>
              </w:rPr>
              <w:t>近</w:t>
            </w:r>
            <w:r>
              <w:rPr>
                <w:rFonts w:ascii="宋体" w:hAnsi="宋体"/>
                <w:b w:val="0"/>
                <w:bCs w:val="0"/>
                <w:color w:val="auto"/>
                <w:kern w:val="0"/>
                <w:sz w:val="21"/>
                <w:szCs w:val="21"/>
              </w:rPr>
              <w:t>3</w:t>
            </w:r>
            <w:r>
              <w:rPr>
                <w:rFonts w:hint="eastAsia" w:ascii="宋体" w:hAnsi="宋体"/>
                <w:b w:val="0"/>
                <w:bCs w:val="0"/>
                <w:color w:val="auto"/>
                <w:kern w:val="0"/>
                <w:sz w:val="21"/>
                <w:szCs w:val="21"/>
              </w:rPr>
              <w:t>个</w:t>
            </w:r>
            <w:r>
              <w:rPr>
                <w:rFonts w:ascii="宋体" w:hAnsi="宋体"/>
                <w:b w:val="0"/>
                <w:bCs w:val="0"/>
                <w:color w:val="auto"/>
                <w:kern w:val="0"/>
                <w:sz w:val="21"/>
                <w:szCs w:val="21"/>
              </w:rPr>
              <w:t>月内独立</w:t>
            </w:r>
            <w:r>
              <w:rPr>
                <w:rFonts w:hint="eastAsia" w:ascii="宋体" w:hAnsi="宋体"/>
                <w:b w:val="0"/>
                <w:bCs w:val="0"/>
                <w:color w:val="auto"/>
                <w:kern w:val="0"/>
                <w:sz w:val="21"/>
                <w:szCs w:val="21"/>
              </w:rPr>
              <w:t>创作</w:t>
            </w:r>
            <w:r>
              <w:rPr>
                <w:rFonts w:ascii="宋体" w:hAnsi="宋体"/>
                <w:b w:val="0"/>
                <w:bCs w:val="0"/>
                <w:color w:val="auto"/>
                <w:kern w:val="0"/>
                <w:sz w:val="21"/>
                <w:szCs w:val="21"/>
              </w:rPr>
              <w:t>的</w:t>
            </w:r>
            <w:r>
              <w:rPr>
                <w:rFonts w:hint="eastAsia" w:ascii="宋体" w:hAnsi="宋体"/>
                <w:b w:val="0"/>
                <w:bCs w:val="0"/>
                <w:color w:val="auto"/>
                <w:kern w:val="0"/>
                <w:sz w:val="21"/>
                <w:szCs w:val="21"/>
              </w:rPr>
              <w:t>1分钟视频</w:t>
            </w:r>
            <w:r>
              <w:rPr>
                <w:rFonts w:ascii="宋体" w:hAnsi="宋体"/>
                <w:b w:val="0"/>
                <w:bCs w:val="0"/>
                <w:color w:val="auto"/>
                <w:kern w:val="0"/>
                <w:sz w:val="21"/>
                <w:szCs w:val="21"/>
              </w:rPr>
              <w:t>制作</w:t>
            </w:r>
            <w:r>
              <w:rPr>
                <w:rFonts w:hint="eastAsia" w:ascii="宋体" w:hAnsi="宋体"/>
                <w:b w:val="0"/>
                <w:bCs w:val="0"/>
                <w:color w:val="auto"/>
                <w:kern w:val="0"/>
                <w:sz w:val="21"/>
                <w:szCs w:val="21"/>
              </w:rPr>
              <w:t>作品《我眼</w:t>
            </w:r>
            <w:r>
              <w:rPr>
                <w:rFonts w:ascii="宋体" w:hAnsi="宋体"/>
                <w:b w:val="0"/>
                <w:bCs w:val="0"/>
                <w:color w:val="auto"/>
                <w:kern w:val="0"/>
                <w:sz w:val="21"/>
                <w:szCs w:val="21"/>
              </w:rPr>
              <w:t>中的</w:t>
            </w:r>
            <w:r>
              <w:rPr>
                <w:rFonts w:hint="eastAsia" w:ascii="宋体" w:hAnsi="宋体"/>
                <w:b w:val="0"/>
                <w:bCs w:val="0"/>
                <w:color w:val="auto"/>
                <w:kern w:val="0"/>
                <w:sz w:val="21"/>
                <w:szCs w:val="21"/>
              </w:rPr>
              <w:t>PSA</w:t>
            </w:r>
            <w:r>
              <w:rPr>
                <w:rFonts w:ascii="宋体" w:hAnsi="宋体"/>
                <w:b w:val="0"/>
                <w:bCs w:val="0"/>
                <w:color w:val="auto"/>
                <w:kern w:val="0"/>
                <w:sz w:val="21"/>
                <w:szCs w:val="21"/>
              </w:rPr>
              <w:t>》</w:t>
            </w:r>
            <w:r>
              <w:rPr>
                <w:rFonts w:hint="eastAsia" w:ascii="宋体" w:hAnsi="宋体"/>
                <w:b w:val="0"/>
                <w:bCs w:val="0"/>
                <w:color w:val="auto"/>
                <w:kern w:val="0"/>
                <w:sz w:val="21"/>
                <w:szCs w:val="21"/>
              </w:rPr>
              <w:t>。</w:t>
            </w:r>
          </w:p>
        </w:tc>
      </w:tr>
    </w:tbl>
    <w:p w14:paraId="7DC3B29C">
      <w:pPr>
        <w:rPr>
          <w:rFonts w:ascii="宋体" w:hAnsi="宋体"/>
          <w:b w:val="0"/>
          <w:bCs w:val="0"/>
          <w:color w:val="auto"/>
          <w:szCs w:val="21"/>
        </w:rPr>
      </w:pPr>
    </w:p>
    <w:sectPr>
      <w:pgSz w:w="16838" w:h="11906" w:orient="landscape"/>
      <w:pgMar w:top="567" w:right="567" w:bottom="567" w:left="7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6F"/>
    <w:rsid w:val="00007B0D"/>
    <w:rsid w:val="00017548"/>
    <w:rsid w:val="00025B1B"/>
    <w:rsid w:val="00025B83"/>
    <w:rsid w:val="00046919"/>
    <w:rsid w:val="00047882"/>
    <w:rsid w:val="00051C46"/>
    <w:rsid w:val="00052AB5"/>
    <w:rsid w:val="0005439A"/>
    <w:rsid w:val="0007304D"/>
    <w:rsid w:val="0008174F"/>
    <w:rsid w:val="0008667F"/>
    <w:rsid w:val="00087F6E"/>
    <w:rsid w:val="000907F9"/>
    <w:rsid w:val="000912D4"/>
    <w:rsid w:val="000C6245"/>
    <w:rsid w:val="000D74C6"/>
    <w:rsid w:val="000E1AEE"/>
    <w:rsid w:val="000F109F"/>
    <w:rsid w:val="000F1E09"/>
    <w:rsid w:val="000F21AE"/>
    <w:rsid w:val="00107A15"/>
    <w:rsid w:val="0011254B"/>
    <w:rsid w:val="00121C71"/>
    <w:rsid w:val="0012405D"/>
    <w:rsid w:val="0012535E"/>
    <w:rsid w:val="001463E5"/>
    <w:rsid w:val="00157438"/>
    <w:rsid w:val="00165E0F"/>
    <w:rsid w:val="00180F9D"/>
    <w:rsid w:val="001876D6"/>
    <w:rsid w:val="00197146"/>
    <w:rsid w:val="001A0FD6"/>
    <w:rsid w:val="001A138D"/>
    <w:rsid w:val="001B1BFC"/>
    <w:rsid w:val="001C70DF"/>
    <w:rsid w:val="001D1070"/>
    <w:rsid w:val="002033CC"/>
    <w:rsid w:val="0021122C"/>
    <w:rsid w:val="0023423D"/>
    <w:rsid w:val="0023511D"/>
    <w:rsid w:val="00237E07"/>
    <w:rsid w:val="00240D44"/>
    <w:rsid w:val="0024281F"/>
    <w:rsid w:val="002508C9"/>
    <w:rsid w:val="00255492"/>
    <w:rsid w:val="00262552"/>
    <w:rsid w:val="0027029F"/>
    <w:rsid w:val="00270B25"/>
    <w:rsid w:val="00270B32"/>
    <w:rsid w:val="00271F01"/>
    <w:rsid w:val="00272747"/>
    <w:rsid w:val="00277C90"/>
    <w:rsid w:val="0028621E"/>
    <w:rsid w:val="00295D34"/>
    <w:rsid w:val="00296610"/>
    <w:rsid w:val="002B1FD6"/>
    <w:rsid w:val="002B7863"/>
    <w:rsid w:val="002D78DC"/>
    <w:rsid w:val="002E31A1"/>
    <w:rsid w:val="002E4112"/>
    <w:rsid w:val="002F51E9"/>
    <w:rsid w:val="00312250"/>
    <w:rsid w:val="003204A1"/>
    <w:rsid w:val="00327837"/>
    <w:rsid w:val="003335F1"/>
    <w:rsid w:val="00344A11"/>
    <w:rsid w:val="003619CE"/>
    <w:rsid w:val="003B1D31"/>
    <w:rsid w:val="003D4954"/>
    <w:rsid w:val="003D5C00"/>
    <w:rsid w:val="003E7228"/>
    <w:rsid w:val="003F499F"/>
    <w:rsid w:val="004000FC"/>
    <w:rsid w:val="00400128"/>
    <w:rsid w:val="0040240F"/>
    <w:rsid w:val="00412A3D"/>
    <w:rsid w:val="00416F1D"/>
    <w:rsid w:val="00421B31"/>
    <w:rsid w:val="00421DB1"/>
    <w:rsid w:val="004253A2"/>
    <w:rsid w:val="00443CC6"/>
    <w:rsid w:val="00445161"/>
    <w:rsid w:val="00446C9B"/>
    <w:rsid w:val="0045202D"/>
    <w:rsid w:val="004644AD"/>
    <w:rsid w:val="00483B9A"/>
    <w:rsid w:val="00483EC8"/>
    <w:rsid w:val="004954A1"/>
    <w:rsid w:val="004B0477"/>
    <w:rsid w:val="004B5D03"/>
    <w:rsid w:val="004E3296"/>
    <w:rsid w:val="00503810"/>
    <w:rsid w:val="00503AEA"/>
    <w:rsid w:val="0050791F"/>
    <w:rsid w:val="00527579"/>
    <w:rsid w:val="005412F6"/>
    <w:rsid w:val="00543211"/>
    <w:rsid w:val="00543C89"/>
    <w:rsid w:val="00545948"/>
    <w:rsid w:val="00555D92"/>
    <w:rsid w:val="00561007"/>
    <w:rsid w:val="0057090B"/>
    <w:rsid w:val="0058078E"/>
    <w:rsid w:val="00581B32"/>
    <w:rsid w:val="005868E7"/>
    <w:rsid w:val="0059475E"/>
    <w:rsid w:val="005A263B"/>
    <w:rsid w:val="005A409C"/>
    <w:rsid w:val="005B04A0"/>
    <w:rsid w:val="005B163A"/>
    <w:rsid w:val="005B372D"/>
    <w:rsid w:val="005B5683"/>
    <w:rsid w:val="005E0C41"/>
    <w:rsid w:val="005E3FD7"/>
    <w:rsid w:val="005E422A"/>
    <w:rsid w:val="005E697D"/>
    <w:rsid w:val="005E7CA1"/>
    <w:rsid w:val="005F0F15"/>
    <w:rsid w:val="005F27F2"/>
    <w:rsid w:val="00611AF4"/>
    <w:rsid w:val="00612F1F"/>
    <w:rsid w:val="0061702C"/>
    <w:rsid w:val="006245EA"/>
    <w:rsid w:val="006418F4"/>
    <w:rsid w:val="00646342"/>
    <w:rsid w:val="0065381E"/>
    <w:rsid w:val="006558C7"/>
    <w:rsid w:val="00682AE2"/>
    <w:rsid w:val="00684552"/>
    <w:rsid w:val="006876BE"/>
    <w:rsid w:val="006A0778"/>
    <w:rsid w:val="006A4E96"/>
    <w:rsid w:val="006C63B2"/>
    <w:rsid w:val="006D3B1C"/>
    <w:rsid w:val="006D74FC"/>
    <w:rsid w:val="006F145F"/>
    <w:rsid w:val="006F70F5"/>
    <w:rsid w:val="00702BFF"/>
    <w:rsid w:val="007071CC"/>
    <w:rsid w:val="0072757C"/>
    <w:rsid w:val="007430AD"/>
    <w:rsid w:val="0074366D"/>
    <w:rsid w:val="00746413"/>
    <w:rsid w:val="00753CCA"/>
    <w:rsid w:val="007602C5"/>
    <w:rsid w:val="007603E3"/>
    <w:rsid w:val="007630BD"/>
    <w:rsid w:val="0077490C"/>
    <w:rsid w:val="00783901"/>
    <w:rsid w:val="007901C7"/>
    <w:rsid w:val="00791221"/>
    <w:rsid w:val="007A51F7"/>
    <w:rsid w:val="007A6468"/>
    <w:rsid w:val="007B057E"/>
    <w:rsid w:val="007B353F"/>
    <w:rsid w:val="007C744B"/>
    <w:rsid w:val="007D61FE"/>
    <w:rsid w:val="007E1412"/>
    <w:rsid w:val="00803C82"/>
    <w:rsid w:val="008167B7"/>
    <w:rsid w:val="008178CB"/>
    <w:rsid w:val="00823CD7"/>
    <w:rsid w:val="00835079"/>
    <w:rsid w:val="00837185"/>
    <w:rsid w:val="008406B0"/>
    <w:rsid w:val="00843627"/>
    <w:rsid w:val="00853B0F"/>
    <w:rsid w:val="008769FD"/>
    <w:rsid w:val="00881C3D"/>
    <w:rsid w:val="008B2810"/>
    <w:rsid w:val="008C2D78"/>
    <w:rsid w:val="008E47B7"/>
    <w:rsid w:val="008E50C0"/>
    <w:rsid w:val="008E788B"/>
    <w:rsid w:val="008E79D8"/>
    <w:rsid w:val="0090057B"/>
    <w:rsid w:val="00900DA7"/>
    <w:rsid w:val="009019C3"/>
    <w:rsid w:val="00902B63"/>
    <w:rsid w:val="009222C5"/>
    <w:rsid w:val="0092685B"/>
    <w:rsid w:val="009365F2"/>
    <w:rsid w:val="00940CC3"/>
    <w:rsid w:val="00951939"/>
    <w:rsid w:val="00956ED9"/>
    <w:rsid w:val="0095753D"/>
    <w:rsid w:val="0096703E"/>
    <w:rsid w:val="00971C1C"/>
    <w:rsid w:val="00981E25"/>
    <w:rsid w:val="00982D3A"/>
    <w:rsid w:val="009872B1"/>
    <w:rsid w:val="00995985"/>
    <w:rsid w:val="009A2ABA"/>
    <w:rsid w:val="009C6C40"/>
    <w:rsid w:val="009C7584"/>
    <w:rsid w:val="009D576A"/>
    <w:rsid w:val="009E0B26"/>
    <w:rsid w:val="009E7AF6"/>
    <w:rsid w:val="009F1673"/>
    <w:rsid w:val="009F7B69"/>
    <w:rsid w:val="00A03108"/>
    <w:rsid w:val="00A11BB7"/>
    <w:rsid w:val="00A11D05"/>
    <w:rsid w:val="00A140E9"/>
    <w:rsid w:val="00A14710"/>
    <w:rsid w:val="00A20FA9"/>
    <w:rsid w:val="00A331CF"/>
    <w:rsid w:val="00A426E4"/>
    <w:rsid w:val="00A50D96"/>
    <w:rsid w:val="00A6416F"/>
    <w:rsid w:val="00A6749B"/>
    <w:rsid w:val="00A73AA0"/>
    <w:rsid w:val="00A80168"/>
    <w:rsid w:val="00A85B04"/>
    <w:rsid w:val="00AB06E8"/>
    <w:rsid w:val="00AC66D3"/>
    <w:rsid w:val="00AC6E9F"/>
    <w:rsid w:val="00AD0A67"/>
    <w:rsid w:val="00AD7367"/>
    <w:rsid w:val="00AE5E70"/>
    <w:rsid w:val="00AF2DB4"/>
    <w:rsid w:val="00AF6A3F"/>
    <w:rsid w:val="00B06B51"/>
    <w:rsid w:val="00B13927"/>
    <w:rsid w:val="00B13A51"/>
    <w:rsid w:val="00B353ED"/>
    <w:rsid w:val="00B35FC2"/>
    <w:rsid w:val="00B42E0C"/>
    <w:rsid w:val="00B50EC1"/>
    <w:rsid w:val="00B52FB2"/>
    <w:rsid w:val="00B54923"/>
    <w:rsid w:val="00B609D4"/>
    <w:rsid w:val="00B738AA"/>
    <w:rsid w:val="00B919A5"/>
    <w:rsid w:val="00BB5839"/>
    <w:rsid w:val="00BC5BA9"/>
    <w:rsid w:val="00BD1DE9"/>
    <w:rsid w:val="00BD7578"/>
    <w:rsid w:val="00BE7915"/>
    <w:rsid w:val="00C176EB"/>
    <w:rsid w:val="00C2170E"/>
    <w:rsid w:val="00C27724"/>
    <w:rsid w:val="00C6483C"/>
    <w:rsid w:val="00C64AFE"/>
    <w:rsid w:val="00C666B0"/>
    <w:rsid w:val="00C73423"/>
    <w:rsid w:val="00C80A4D"/>
    <w:rsid w:val="00C85252"/>
    <w:rsid w:val="00C8605A"/>
    <w:rsid w:val="00C91E2B"/>
    <w:rsid w:val="00C9433C"/>
    <w:rsid w:val="00C967FC"/>
    <w:rsid w:val="00CA4F15"/>
    <w:rsid w:val="00CB378E"/>
    <w:rsid w:val="00CB5933"/>
    <w:rsid w:val="00CC5B00"/>
    <w:rsid w:val="00CD00F3"/>
    <w:rsid w:val="00CE7938"/>
    <w:rsid w:val="00CF373F"/>
    <w:rsid w:val="00D02FFB"/>
    <w:rsid w:val="00D03992"/>
    <w:rsid w:val="00D15002"/>
    <w:rsid w:val="00D17A4A"/>
    <w:rsid w:val="00D33EC4"/>
    <w:rsid w:val="00D36A6D"/>
    <w:rsid w:val="00D37493"/>
    <w:rsid w:val="00D45378"/>
    <w:rsid w:val="00D5138A"/>
    <w:rsid w:val="00D55B6F"/>
    <w:rsid w:val="00D55E26"/>
    <w:rsid w:val="00D62FEF"/>
    <w:rsid w:val="00D63CD5"/>
    <w:rsid w:val="00D71A77"/>
    <w:rsid w:val="00D9330A"/>
    <w:rsid w:val="00D946BD"/>
    <w:rsid w:val="00D9668C"/>
    <w:rsid w:val="00DA3D75"/>
    <w:rsid w:val="00DB38D4"/>
    <w:rsid w:val="00DB7872"/>
    <w:rsid w:val="00DD066D"/>
    <w:rsid w:val="00DE5D2D"/>
    <w:rsid w:val="00DF1015"/>
    <w:rsid w:val="00DF1614"/>
    <w:rsid w:val="00DF35A1"/>
    <w:rsid w:val="00E360B1"/>
    <w:rsid w:val="00E63273"/>
    <w:rsid w:val="00E643D1"/>
    <w:rsid w:val="00E74C20"/>
    <w:rsid w:val="00E929AE"/>
    <w:rsid w:val="00EA3863"/>
    <w:rsid w:val="00EA46A2"/>
    <w:rsid w:val="00EA5A6F"/>
    <w:rsid w:val="00EB18A3"/>
    <w:rsid w:val="00EB6323"/>
    <w:rsid w:val="00EC1193"/>
    <w:rsid w:val="00EC6651"/>
    <w:rsid w:val="00ED417D"/>
    <w:rsid w:val="00EE2F94"/>
    <w:rsid w:val="00F0278D"/>
    <w:rsid w:val="00F168DA"/>
    <w:rsid w:val="00F22A4E"/>
    <w:rsid w:val="00F23097"/>
    <w:rsid w:val="00F240F5"/>
    <w:rsid w:val="00F256FC"/>
    <w:rsid w:val="00F36CA6"/>
    <w:rsid w:val="00F744E9"/>
    <w:rsid w:val="00F8014E"/>
    <w:rsid w:val="00F861E9"/>
    <w:rsid w:val="00F90A5E"/>
    <w:rsid w:val="00FB27A3"/>
    <w:rsid w:val="00FE1D45"/>
    <w:rsid w:val="00FE2556"/>
    <w:rsid w:val="00FF7E31"/>
    <w:rsid w:val="032B09E8"/>
    <w:rsid w:val="061D286A"/>
    <w:rsid w:val="098D7D07"/>
    <w:rsid w:val="09E813E1"/>
    <w:rsid w:val="12AA36D7"/>
    <w:rsid w:val="17345C65"/>
    <w:rsid w:val="18F356AC"/>
    <w:rsid w:val="19D21766"/>
    <w:rsid w:val="1C4C57FF"/>
    <w:rsid w:val="1CA53161"/>
    <w:rsid w:val="1D3A1AFC"/>
    <w:rsid w:val="254E4396"/>
    <w:rsid w:val="269B185D"/>
    <w:rsid w:val="28724840"/>
    <w:rsid w:val="292E4C0A"/>
    <w:rsid w:val="2940493E"/>
    <w:rsid w:val="299B1B74"/>
    <w:rsid w:val="2A8D3BB3"/>
    <w:rsid w:val="2DFB7085"/>
    <w:rsid w:val="2ECC106F"/>
    <w:rsid w:val="30BF083E"/>
    <w:rsid w:val="31D73965"/>
    <w:rsid w:val="3AB02FA5"/>
    <w:rsid w:val="3CFE624A"/>
    <w:rsid w:val="40C652D1"/>
    <w:rsid w:val="411C3143"/>
    <w:rsid w:val="43AF4742"/>
    <w:rsid w:val="45B85B30"/>
    <w:rsid w:val="46C2478C"/>
    <w:rsid w:val="4AE178D7"/>
    <w:rsid w:val="4D2B4E39"/>
    <w:rsid w:val="53876B42"/>
    <w:rsid w:val="549A4653"/>
    <w:rsid w:val="562E599A"/>
    <w:rsid w:val="5AB02E22"/>
    <w:rsid w:val="5BE2700B"/>
    <w:rsid w:val="624A76B8"/>
    <w:rsid w:val="637C5F97"/>
    <w:rsid w:val="67803B7C"/>
    <w:rsid w:val="6ACF10A2"/>
    <w:rsid w:val="72343EE1"/>
    <w:rsid w:val="75A35605"/>
    <w:rsid w:val="764F12E9"/>
    <w:rsid w:val="76A45179"/>
    <w:rsid w:val="7DBA34EC"/>
    <w:rsid w:val="7DBC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rFonts w:ascii="Times New Roman" w:hAnsi="Times New Roman" w:eastAsia="宋体" w:cs="Times New Roman"/>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character" w:customStyle="1" w:styleId="12">
    <w:name w:val="批注框文本 字符"/>
    <w:basedOn w:val="8"/>
    <w:link w:val="2"/>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E107-187E-441A-B517-48AEB16D00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2208</Words>
  <Characters>2272</Characters>
  <Lines>16</Lines>
  <Paragraphs>4</Paragraphs>
  <TotalTime>560</TotalTime>
  <ScaleCrop>false</ScaleCrop>
  <LinksUpToDate>false</LinksUpToDate>
  <CharactersWithSpaces>2283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2025-10-31T06:40:00Z</dcterms:created>
  <dc:creator>Dell 201</dc:creator>
  <cp:lastModifiedBy>lau</cp:lastModifiedBy>
  <cp:lastPrinted>2025-11-04T03:33:00Z</cp:lastPrinted>
  <dcterms:modified xsi:type="dcterms:W3CDTF">2025-12-10T05:37:25Z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eyJoZGlkIjoiODI5MDU0NWMzZTI5MGI4ODViOWI0ZTYxNmQzY2Y1MDYiLCJ1c2VySWQiOiI4MDQwNTI4ODcifQ==</vt:lpwstr>
  </property>
  <property fmtid="{D5CDD505-2E9C-101B-9397-08002B2CF9AE}" pid="3" name="KSOProductBuildVer">
    <vt:lpwstr>2052-12.1.0.24034</vt:lpwstr>
  </property>
  <property fmtid="{D5CDD505-2E9C-101B-9397-08002B2CF9AE}" pid="4" name="ICV">
    <vt:lpwstr>F7CFE5632A3A4936AC597421EBBA52B0_12</vt:lpwstr>
  </property>
</Properties>
</file>