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河北省自然资源厅厅属事业单位</w:t>
      </w:r>
    </w:p>
    <w:p>
      <w:pPr>
        <w:jc w:val="center"/>
        <w:rPr>
          <w:rFonts w:ascii="宋体" w:hAnsi="宋体" w:cs="宋体"/>
          <w:b/>
          <w:sz w:val="44"/>
          <w:szCs w:val="44"/>
        </w:rPr>
      </w:pPr>
      <w:r>
        <w:rPr>
          <w:rFonts w:hint="eastAsia" w:ascii="宋体" w:hAnsi="宋体" w:cs="宋体"/>
          <w:b/>
          <w:sz w:val="44"/>
          <w:szCs w:val="44"/>
        </w:rPr>
        <w:t>2026年公开招聘工作人员公告</w:t>
      </w:r>
    </w:p>
    <w:p>
      <w:pPr>
        <w:snapToGrid w:val="0"/>
        <w:rPr>
          <w:rFonts w:ascii="仿宋" w:hAnsi="仿宋" w:eastAsia="仿宋"/>
          <w:sz w:val="28"/>
          <w:szCs w:val="28"/>
        </w:rPr>
      </w:pPr>
    </w:p>
    <w:p>
      <w:pPr>
        <w:snapToGrid w:val="0"/>
        <w:spacing w:line="540" w:lineRule="exact"/>
        <w:rPr>
          <w:rFonts w:ascii="仿宋" w:hAnsi="仿宋" w:eastAsia="仿宋"/>
          <w:sz w:val="32"/>
          <w:szCs w:val="32"/>
        </w:rPr>
      </w:pPr>
      <w:r>
        <w:rPr>
          <w:rFonts w:hint="eastAsia" w:ascii="仿宋" w:hAnsi="仿宋" w:eastAsia="仿宋"/>
          <w:sz w:val="28"/>
          <w:szCs w:val="28"/>
        </w:rPr>
        <w:t xml:space="preserve">  </w:t>
      </w:r>
    </w:p>
    <w:p>
      <w:pPr>
        <w:snapToGrid w:val="0"/>
        <w:spacing w:line="540" w:lineRule="exact"/>
        <w:ind w:firstLine="636"/>
        <w:rPr>
          <w:rFonts w:ascii="仿宋" w:hAnsi="仿宋" w:eastAsia="仿宋"/>
          <w:sz w:val="32"/>
          <w:szCs w:val="32"/>
        </w:rPr>
      </w:pPr>
      <w:r>
        <w:rPr>
          <w:rFonts w:hint="eastAsia" w:ascii="仿宋" w:hAnsi="仿宋" w:eastAsia="仿宋"/>
          <w:sz w:val="32"/>
          <w:szCs w:val="32"/>
        </w:rPr>
        <w:t>根据《河北省事业单位公开招聘工作人员暂行办法》和《关于进一步做好全省事业单位公开招聘工作的通知》，经河北省人力资源和社会保障厅批准，河北省自然资源厅厅属事业单位省基础测绘设施技术保障中心、省第一测绘院、省第二测绘院、省第三测绘院、省制图院等5个单位结合2026年招聘工作人员计划，拟面向社会公开招聘工作人员</w:t>
      </w:r>
      <w:r>
        <w:rPr>
          <w:rFonts w:ascii="仿宋" w:hAnsi="仿宋" w:eastAsia="仿宋"/>
          <w:sz w:val="32"/>
          <w:szCs w:val="32"/>
        </w:rPr>
        <w:t>21</w:t>
      </w:r>
      <w:r>
        <w:rPr>
          <w:rFonts w:hint="eastAsia" w:ascii="仿宋" w:hAnsi="仿宋" w:eastAsia="仿宋"/>
          <w:sz w:val="32"/>
          <w:szCs w:val="32"/>
        </w:rPr>
        <w:t>名。现将有关事项公告如下：</w:t>
      </w:r>
    </w:p>
    <w:p>
      <w:pPr>
        <w:snapToGrid w:val="0"/>
        <w:spacing w:line="540" w:lineRule="exact"/>
        <w:ind w:firstLine="636"/>
        <w:rPr>
          <w:rFonts w:ascii="仿宋" w:hAnsi="仿宋" w:eastAsia="仿宋"/>
          <w:sz w:val="32"/>
          <w:szCs w:val="32"/>
        </w:rPr>
      </w:pPr>
      <w:r>
        <w:rPr>
          <w:rFonts w:hint="eastAsia" w:ascii="黑体" w:hAnsi="黑体" w:eastAsia="黑体"/>
          <w:sz w:val="32"/>
          <w:szCs w:val="32"/>
        </w:rPr>
        <w:t>一、招聘单位基本情况</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河北省基础测绘设施技术保障中心，地址在石家庄市长安区中山东路495号，为河北省自然资源厅直属公益一类事业单位，经费形式为财政性资金基本保证。主要负责全省测量标志的检查维护、测量标志迁建审批的实地勘察和检查验收等工作，承担省地理空间技术创新基地运行、管理、维护工作，承担河北省自然资源厅系统资金运行的技术支撑、厅系统省级各项规费收缴的服务保障、厅机关财务核算和资产管理的服务保障等工作。</w:t>
      </w:r>
    </w:p>
    <w:p>
      <w:pPr>
        <w:snapToGrid w:val="0"/>
        <w:spacing w:line="540" w:lineRule="exact"/>
        <w:ind w:firstLine="636"/>
        <w:rPr>
          <w:rFonts w:ascii="仿宋" w:hAnsi="仿宋" w:eastAsia="仿宋"/>
          <w:sz w:val="32"/>
          <w:szCs w:val="32"/>
        </w:rPr>
      </w:pPr>
      <w:r>
        <w:rPr>
          <w:rFonts w:hint="eastAsia" w:ascii="仿宋" w:hAnsi="仿宋" w:eastAsia="仿宋"/>
          <w:sz w:val="32"/>
          <w:szCs w:val="32"/>
        </w:rPr>
        <w:t>2.河北省第一测绘院，地址在石家庄市中山东路495号，为河北省自然资源厅直属公益一类事业单位，经费形式为财政性资金基本保证。主要承担国家在我省行政区域内的大地测量、地籍测绘、地理国情监测、测绘基础和应用研究等工作。</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河北省第二测绘院，地址在石家庄市东岗路35号，为河北省自然资源厅直属公益一类事业单位，经费形式为财政性资金基本保证。主要负责全省各种基本比例尺空间地理信息数据的外业采集和更新工作、提供测绘和地理信息技术服务，承担地籍测绘和地理国情监测工作，组织开展测绘科技、航天航空遥感外业技术研究。</w:t>
      </w:r>
    </w:p>
    <w:p>
      <w:pPr>
        <w:snapToGrid w:val="0"/>
        <w:spacing w:line="540" w:lineRule="exact"/>
        <w:ind w:firstLine="636"/>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河北省第三测绘院，地址在石家庄市中山东路495号，为河北省自然资源厅直属公益一类事业单位，经费形式为财政性资金基本保证。主要负责全省各种基本比例尺空间地理信息数据的内业采集和更新、航天航空遥感技术应用系统的建设和管理、地籍测绘和地理国情监测及技术应用、组织开展测绘新技术标准研究、航天航空遥感技术推广应用和研究开发等工作。</w:t>
      </w:r>
    </w:p>
    <w:p>
      <w:pPr>
        <w:snapToGrid w:val="0"/>
        <w:spacing w:line="540" w:lineRule="exact"/>
        <w:ind w:firstLine="636"/>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河北省制图院，地址在石家庄市中山东路495号，为河北省自然资源厅直属公益一类事业单位，经费形式为财政性资金基本保证。主要负责全省各种地图的编制，组织全省海洋测绘工作，承担地籍测绘、地理国情监测、不动产登记信息共享技术支撑和受理送审地图内容技术性审查工作，以及承办重大测绘违法、违规案件的调查、取证等有关技术性工作。</w:t>
      </w:r>
    </w:p>
    <w:p>
      <w:pPr>
        <w:snapToGrid w:val="0"/>
        <w:spacing w:line="540" w:lineRule="exact"/>
        <w:ind w:firstLine="636"/>
        <w:rPr>
          <w:rFonts w:ascii="仿宋" w:hAnsi="仿宋" w:eastAsia="仿宋"/>
          <w:sz w:val="32"/>
          <w:szCs w:val="32"/>
        </w:rPr>
      </w:pPr>
      <w:r>
        <w:rPr>
          <w:rFonts w:hint="eastAsia" w:ascii="黑体" w:hAnsi="黑体" w:eastAsia="黑体"/>
          <w:sz w:val="32"/>
          <w:szCs w:val="32"/>
        </w:rPr>
        <w:t>二、招聘原则</w:t>
      </w:r>
    </w:p>
    <w:p>
      <w:pPr>
        <w:snapToGrid w:val="0"/>
        <w:spacing w:line="540" w:lineRule="exact"/>
        <w:ind w:firstLine="636"/>
        <w:rPr>
          <w:rFonts w:ascii="仿宋" w:hAnsi="仿宋" w:eastAsia="仿宋"/>
          <w:sz w:val="32"/>
          <w:szCs w:val="32"/>
        </w:rPr>
      </w:pPr>
      <w:r>
        <w:rPr>
          <w:rFonts w:hint="eastAsia" w:ascii="仿宋" w:hAnsi="仿宋" w:eastAsia="仿宋"/>
          <w:sz w:val="32"/>
          <w:szCs w:val="32"/>
        </w:rPr>
        <w:t>坚持德才兼备，贯彻民主、公开、竞争、择优的原则，实行公开招聘，在考试、考察的基础上择优聘用。</w:t>
      </w:r>
    </w:p>
    <w:p>
      <w:pPr>
        <w:snapToGrid w:val="0"/>
        <w:spacing w:line="540" w:lineRule="exact"/>
        <w:ind w:firstLine="636"/>
        <w:rPr>
          <w:rFonts w:ascii="仿宋" w:hAnsi="仿宋" w:eastAsia="仿宋"/>
          <w:sz w:val="32"/>
          <w:szCs w:val="32"/>
        </w:rPr>
      </w:pPr>
      <w:r>
        <w:rPr>
          <w:rFonts w:hint="eastAsia" w:ascii="黑体" w:hAnsi="黑体" w:eastAsia="黑体"/>
          <w:sz w:val="32"/>
          <w:szCs w:val="32"/>
        </w:rPr>
        <w:t>三、招聘方式</w:t>
      </w:r>
    </w:p>
    <w:p>
      <w:pPr>
        <w:snapToGrid w:val="0"/>
        <w:spacing w:line="540" w:lineRule="exact"/>
        <w:ind w:firstLine="636"/>
        <w:rPr>
          <w:rFonts w:ascii="仿宋" w:hAnsi="仿宋" w:eastAsia="仿宋"/>
          <w:sz w:val="32"/>
          <w:szCs w:val="32"/>
        </w:rPr>
      </w:pPr>
      <w:r>
        <w:rPr>
          <w:rFonts w:hint="eastAsia" w:ascii="仿宋" w:hAnsi="仿宋" w:eastAsia="仿宋"/>
          <w:sz w:val="32"/>
          <w:szCs w:val="32"/>
        </w:rPr>
        <w:t>本次招聘采取统一招聘方式。</w:t>
      </w:r>
    </w:p>
    <w:p>
      <w:pPr>
        <w:snapToGrid w:val="0"/>
        <w:spacing w:line="540" w:lineRule="exact"/>
        <w:ind w:firstLine="636"/>
        <w:rPr>
          <w:rFonts w:ascii="仿宋" w:hAnsi="仿宋" w:eastAsia="仿宋"/>
          <w:sz w:val="32"/>
          <w:szCs w:val="32"/>
        </w:rPr>
      </w:pPr>
      <w:r>
        <w:rPr>
          <w:rFonts w:hint="eastAsia" w:ascii="仿宋" w:hAnsi="仿宋" w:eastAsia="仿宋"/>
          <w:sz w:val="32"/>
          <w:szCs w:val="32"/>
        </w:rPr>
        <w:t>按照制定招聘方案、发布招聘公告、报名及资格审查、考试、考察、体检、拟聘人员公示、办理聘用手续、订立聘用合同等步骤进行。</w:t>
      </w:r>
    </w:p>
    <w:p>
      <w:pPr>
        <w:snapToGrid w:val="0"/>
        <w:spacing w:line="540" w:lineRule="exact"/>
        <w:ind w:firstLine="636"/>
        <w:rPr>
          <w:rFonts w:ascii="仿宋" w:hAnsi="仿宋" w:eastAsia="仿宋"/>
          <w:sz w:val="32"/>
          <w:szCs w:val="32"/>
        </w:rPr>
      </w:pPr>
      <w:r>
        <w:rPr>
          <w:rFonts w:hint="eastAsia" w:ascii="黑体" w:hAnsi="黑体" w:eastAsia="黑体"/>
          <w:sz w:val="32"/>
          <w:szCs w:val="32"/>
        </w:rPr>
        <w:t>四、招聘条件、岗位、人数</w:t>
      </w:r>
    </w:p>
    <w:p>
      <w:pPr>
        <w:snapToGrid w:val="0"/>
        <w:spacing w:line="540" w:lineRule="exact"/>
        <w:ind w:firstLine="636"/>
        <w:rPr>
          <w:rFonts w:ascii="仿宋" w:hAnsi="仿宋" w:eastAsia="仿宋"/>
          <w:b/>
          <w:bCs/>
          <w:sz w:val="32"/>
          <w:szCs w:val="32"/>
        </w:rPr>
      </w:pPr>
      <w:r>
        <w:rPr>
          <w:rFonts w:hint="eastAsia" w:ascii="仿宋" w:hAnsi="仿宋" w:eastAsia="仿宋"/>
          <w:b/>
          <w:bCs/>
          <w:sz w:val="32"/>
          <w:szCs w:val="32"/>
        </w:rPr>
        <w:t>（一）应聘人员应具备以下基本条件：</w:t>
      </w:r>
    </w:p>
    <w:p>
      <w:pPr>
        <w:snapToGrid w:val="0"/>
        <w:spacing w:line="540" w:lineRule="exact"/>
        <w:ind w:firstLine="636"/>
        <w:rPr>
          <w:rFonts w:ascii="仿宋" w:hAnsi="仿宋" w:eastAsia="仿宋"/>
          <w:sz w:val="32"/>
          <w:szCs w:val="32"/>
        </w:rPr>
      </w:pPr>
      <w:r>
        <w:rPr>
          <w:rFonts w:hint="eastAsia" w:ascii="仿宋" w:hAnsi="仿宋" w:eastAsia="仿宋"/>
          <w:sz w:val="32"/>
          <w:szCs w:val="32"/>
        </w:rPr>
        <w:t>1.具有中华人民共和国国籍。</w:t>
      </w:r>
    </w:p>
    <w:p>
      <w:pPr>
        <w:snapToGrid w:val="0"/>
        <w:spacing w:line="540" w:lineRule="exact"/>
        <w:ind w:firstLine="636"/>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18</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8</w:t>
      </w:r>
      <w:r>
        <w:rPr>
          <w:rFonts w:ascii="仿宋" w:hAnsi="仿宋" w:eastAsia="仿宋"/>
          <w:sz w:val="32"/>
          <w:szCs w:val="32"/>
        </w:rPr>
        <w:t>周岁（</w:t>
      </w:r>
      <w:r>
        <w:rPr>
          <w:rFonts w:hint="eastAsia" w:ascii="仿宋" w:hAnsi="仿宋" w:eastAsia="仿宋"/>
          <w:sz w:val="32"/>
          <w:szCs w:val="32"/>
        </w:rPr>
        <w:t>1987</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日至</w:t>
      </w:r>
      <w:r>
        <w:rPr>
          <w:rFonts w:hint="eastAsia" w:ascii="仿宋" w:hAnsi="仿宋" w:eastAsia="仿宋"/>
          <w:sz w:val="32"/>
          <w:szCs w:val="32"/>
        </w:rPr>
        <w:t>2008</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日期间出生）。</w:t>
      </w:r>
      <w:r>
        <w:rPr>
          <w:rFonts w:hint="eastAsia" w:ascii="仿宋" w:hAnsi="仿宋" w:eastAsia="仿宋"/>
          <w:sz w:val="32"/>
          <w:szCs w:val="32"/>
        </w:rPr>
        <w:t>对于2026年应届硕士、</w:t>
      </w:r>
      <w:r>
        <w:rPr>
          <w:rFonts w:ascii="仿宋" w:hAnsi="仿宋" w:eastAsia="仿宋"/>
          <w:sz w:val="32"/>
          <w:szCs w:val="32"/>
        </w:rPr>
        <w:t>博士研究生</w:t>
      </w:r>
      <w:r>
        <w:rPr>
          <w:rFonts w:hint="eastAsia" w:ascii="仿宋" w:hAnsi="仿宋" w:eastAsia="仿宋"/>
          <w:sz w:val="32"/>
          <w:szCs w:val="32"/>
        </w:rPr>
        <w:t>，</w:t>
      </w:r>
      <w:r>
        <w:rPr>
          <w:rFonts w:ascii="仿宋" w:hAnsi="仿宋" w:eastAsia="仿宋"/>
          <w:sz w:val="32"/>
          <w:szCs w:val="32"/>
        </w:rPr>
        <w:t>年龄放宽到4</w:t>
      </w:r>
      <w:r>
        <w:rPr>
          <w:rFonts w:hint="eastAsia" w:ascii="仿宋" w:hAnsi="仿宋" w:eastAsia="仿宋"/>
          <w:sz w:val="32"/>
          <w:szCs w:val="32"/>
        </w:rPr>
        <w:t>3</w:t>
      </w:r>
      <w:r>
        <w:rPr>
          <w:rFonts w:ascii="仿宋" w:hAnsi="仿宋" w:eastAsia="仿宋"/>
          <w:sz w:val="32"/>
          <w:szCs w:val="32"/>
        </w:rPr>
        <w:t>周岁以下（</w:t>
      </w:r>
      <w:r>
        <w:rPr>
          <w:rFonts w:hint="eastAsia" w:ascii="仿宋" w:hAnsi="仿宋" w:eastAsia="仿宋"/>
          <w:sz w:val="32"/>
          <w:szCs w:val="32"/>
        </w:rPr>
        <w:t>1982</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日以后出生）</w:t>
      </w:r>
      <w:r>
        <w:rPr>
          <w:rFonts w:hint="eastAsia" w:ascii="仿宋" w:hAnsi="仿宋" w:eastAsia="仿宋"/>
          <w:sz w:val="32"/>
          <w:szCs w:val="32"/>
        </w:rPr>
        <w:t>。</w:t>
      </w:r>
    </w:p>
    <w:p>
      <w:pPr>
        <w:snapToGrid w:val="0"/>
        <w:spacing w:line="540" w:lineRule="exact"/>
        <w:ind w:firstLine="636"/>
        <w:rPr>
          <w:rFonts w:ascii="仿宋" w:hAnsi="仿宋" w:eastAsia="仿宋"/>
          <w:sz w:val="32"/>
          <w:szCs w:val="32"/>
        </w:rPr>
      </w:pPr>
      <w:r>
        <w:rPr>
          <w:rFonts w:hint="eastAsia" w:ascii="仿宋" w:hAnsi="仿宋" w:eastAsia="仿宋"/>
          <w:sz w:val="32"/>
          <w:szCs w:val="32"/>
        </w:rPr>
        <w:t>3.拥护中华人民共和国宪法。</w:t>
      </w:r>
    </w:p>
    <w:p>
      <w:pPr>
        <w:snapToGrid w:val="0"/>
        <w:spacing w:line="540" w:lineRule="exact"/>
        <w:ind w:firstLine="636"/>
        <w:rPr>
          <w:rFonts w:ascii="仿宋" w:hAnsi="仿宋" w:eastAsia="仿宋"/>
          <w:sz w:val="32"/>
          <w:szCs w:val="32"/>
        </w:rPr>
      </w:pPr>
      <w:r>
        <w:rPr>
          <w:rFonts w:hint="eastAsia" w:ascii="仿宋" w:hAnsi="仿宋" w:eastAsia="仿宋"/>
          <w:sz w:val="32"/>
          <w:szCs w:val="32"/>
        </w:rPr>
        <w:t>4.具有良好的品行。</w:t>
      </w:r>
    </w:p>
    <w:p>
      <w:pPr>
        <w:snapToGrid w:val="0"/>
        <w:spacing w:line="540" w:lineRule="exact"/>
        <w:ind w:firstLine="636"/>
        <w:rPr>
          <w:rFonts w:ascii="仿宋" w:hAnsi="仿宋" w:eastAsia="仿宋"/>
          <w:sz w:val="32"/>
          <w:szCs w:val="32"/>
        </w:rPr>
      </w:pPr>
      <w:r>
        <w:rPr>
          <w:rFonts w:hint="eastAsia" w:ascii="仿宋" w:hAnsi="仿宋" w:eastAsia="仿宋"/>
          <w:sz w:val="32"/>
          <w:szCs w:val="32"/>
        </w:rPr>
        <w:t>5.具有符合岗位要求的工作能力。</w:t>
      </w:r>
    </w:p>
    <w:p>
      <w:pPr>
        <w:snapToGrid w:val="0"/>
        <w:spacing w:line="540" w:lineRule="exact"/>
        <w:ind w:firstLine="636"/>
        <w:rPr>
          <w:rFonts w:ascii="仿宋" w:hAnsi="仿宋" w:eastAsia="仿宋"/>
          <w:sz w:val="32"/>
          <w:szCs w:val="32"/>
        </w:rPr>
      </w:pPr>
      <w:r>
        <w:rPr>
          <w:rFonts w:hint="eastAsia" w:ascii="仿宋" w:hAnsi="仿宋" w:eastAsia="仿宋"/>
          <w:sz w:val="32"/>
          <w:szCs w:val="32"/>
        </w:rPr>
        <w:t>6.具有正常履行职责的身体条件。</w:t>
      </w:r>
    </w:p>
    <w:p>
      <w:pPr>
        <w:snapToGrid w:val="0"/>
        <w:spacing w:line="540" w:lineRule="exact"/>
        <w:ind w:firstLine="636"/>
        <w:rPr>
          <w:rFonts w:ascii="仿宋" w:hAnsi="仿宋" w:eastAsia="仿宋"/>
          <w:sz w:val="32"/>
          <w:szCs w:val="32"/>
        </w:rPr>
      </w:pPr>
      <w:r>
        <w:rPr>
          <w:rFonts w:hint="eastAsia" w:ascii="仿宋" w:hAnsi="仿宋" w:eastAsia="仿宋"/>
          <w:sz w:val="32"/>
          <w:szCs w:val="32"/>
        </w:rPr>
        <w:t>7.具备报考岗位所要求的其他资格条件。</w:t>
      </w:r>
    </w:p>
    <w:p>
      <w:pPr>
        <w:snapToGrid w:val="0"/>
        <w:spacing w:line="540" w:lineRule="exact"/>
        <w:ind w:firstLine="636"/>
        <w:rPr>
          <w:rFonts w:ascii="仿宋" w:hAnsi="仿宋" w:eastAsia="仿宋"/>
          <w:b/>
          <w:bCs/>
          <w:sz w:val="32"/>
          <w:szCs w:val="32"/>
        </w:rPr>
      </w:pPr>
      <w:r>
        <w:rPr>
          <w:rFonts w:hint="eastAsia" w:ascii="仿宋" w:hAnsi="仿宋" w:eastAsia="仿宋"/>
          <w:b/>
          <w:bCs/>
          <w:sz w:val="32"/>
          <w:szCs w:val="32"/>
        </w:rPr>
        <w:t>(二)招聘人数和岗位条件：</w:t>
      </w:r>
    </w:p>
    <w:p>
      <w:pPr>
        <w:snapToGrid w:val="0"/>
        <w:spacing w:line="540" w:lineRule="exact"/>
        <w:ind w:firstLine="636"/>
        <w:rPr>
          <w:rFonts w:ascii="仿宋" w:hAnsi="仿宋" w:eastAsia="仿宋"/>
          <w:color w:val="FF0000"/>
          <w:sz w:val="32"/>
          <w:szCs w:val="32"/>
        </w:rPr>
      </w:pPr>
      <w:r>
        <w:rPr>
          <w:rFonts w:hint="eastAsia" w:ascii="仿宋" w:hAnsi="仿宋" w:eastAsia="仿宋"/>
          <w:sz w:val="32"/>
          <w:szCs w:val="32"/>
        </w:rPr>
        <w:t>2026年河北省自然资源厅厅属事业单位拟公开招聘专业技术岗位工作人员</w:t>
      </w:r>
      <w:r>
        <w:rPr>
          <w:rFonts w:ascii="仿宋" w:hAnsi="仿宋" w:eastAsia="仿宋"/>
          <w:sz w:val="32"/>
          <w:szCs w:val="32"/>
        </w:rPr>
        <w:t>21</w:t>
      </w:r>
      <w:r>
        <w:rPr>
          <w:rFonts w:hint="eastAsia" w:ascii="仿宋" w:hAnsi="仿宋" w:eastAsia="仿宋"/>
          <w:sz w:val="32"/>
          <w:szCs w:val="32"/>
        </w:rPr>
        <w:t>名。具体招聘人数和岗位条件详见</w:t>
      </w:r>
      <w:r>
        <w:rPr>
          <w:rFonts w:hint="eastAsia" w:ascii="仿宋" w:hAnsi="仿宋" w:eastAsia="仿宋"/>
          <w:sz w:val="32"/>
          <w:szCs w:val="32"/>
          <w:lang w:eastAsia="zh-CN"/>
        </w:rPr>
        <w:t>《河北省省直事业单位2026年公开招聘（统一招聘）工作人员公告》</w:t>
      </w:r>
      <w:r>
        <w:rPr>
          <w:rFonts w:hint="eastAsia" w:ascii="仿宋" w:hAnsi="仿宋" w:eastAsia="仿宋"/>
          <w:sz w:val="32"/>
          <w:szCs w:val="32"/>
        </w:rPr>
        <w:t>附件1：《河北省省直事业单位2026年公开招聘（统一招聘）岗位信息表》，其中专业参考教育部公布的研究生、本科、高职（高专）专业目录和人力资源和社会保障部公布的技工院校专业目录设置。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snapToGrid w:val="0"/>
        <w:spacing w:line="540" w:lineRule="exact"/>
        <w:ind w:firstLine="636"/>
        <w:rPr>
          <w:rFonts w:ascii="仿宋" w:hAnsi="仿宋" w:eastAsia="仿宋"/>
          <w:sz w:val="32"/>
          <w:szCs w:val="32"/>
        </w:rPr>
      </w:pPr>
      <w:r>
        <w:rPr>
          <w:rFonts w:hint="eastAsia" w:ascii="仿宋" w:hAnsi="仿宋" w:eastAsia="仿宋"/>
          <w:sz w:val="32"/>
          <w:szCs w:val="32"/>
        </w:rPr>
        <w:t>岗位条件表中“应届高校毕业生”包括以下人员：</w:t>
      </w:r>
    </w:p>
    <w:p>
      <w:pPr>
        <w:snapToGrid w:val="0"/>
        <w:spacing w:line="540" w:lineRule="exact"/>
        <w:ind w:firstLine="636"/>
        <w:rPr>
          <w:rFonts w:ascii="仿宋" w:hAnsi="仿宋" w:eastAsia="仿宋"/>
          <w:sz w:val="32"/>
          <w:szCs w:val="32"/>
        </w:rPr>
      </w:pPr>
      <w:r>
        <w:rPr>
          <w:rFonts w:hint="eastAsia" w:ascii="仿宋" w:hAnsi="仿宋" w:eastAsia="仿宋"/>
          <w:sz w:val="32"/>
          <w:szCs w:val="32"/>
        </w:rPr>
        <w:t>（1）纳入国家统招计划、被普通高等院校录取的2026年应届高校毕业生。</w:t>
      </w:r>
    </w:p>
    <w:p>
      <w:pPr>
        <w:snapToGrid w:val="0"/>
        <w:spacing w:line="540" w:lineRule="exact"/>
        <w:ind w:firstLine="636"/>
        <w:rPr>
          <w:rFonts w:ascii="仿宋" w:hAnsi="仿宋" w:eastAsia="仿宋"/>
          <w:sz w:val="32"/>
          <w:szCs w:val="32"/>
        </w:rPr>
      </w:pPr>
      <w:r>
        <w:rPr>
          <w:rFonts w:hint="eastAsia" w:ascii="仿宋" w:hAnsi="仿宋" w:eastAsia="仿宋"/>
          <w:sz w:val="32"/>
          <w:szCs w:val="32"/>
        </w:rPr>
        <w:t>（2）国家统一招生的2024年、2025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napToGrid w:val="0"/>
        <w:spacing w:line="540" w:lineRule="exact"/>
        <w:ind w:firstLine="636"/>
        <w:rPr>
          <w:rFonts w:ascii="仿宋" w:hAnsi="仿宋" w:eastAsia="仿宋"/>
          <w:sz w:val="32"/>
          <w:szCs w:val="32"/>
        </w:rPr>
      </w:pPr>
      <w:r>
        <w:rPr>
          <w:rFonts w:hint="eastAsia" w:ascii="仿宋" w:hAnsi="仿宋" w:eastAsia="仿宋"/>
          <w:sz w:val="32"/>
          <w:szCs w:val="32"/>
        </w:rPr>
        <w:t>（3）参加“服务基层项目”前无工作经历，服务期满且考核合格后2年内未落实工作单位的人员。</w:t>
      </w:r>
    </w:p>
    <w:p>
      <w:pPr>
        <w:snapToGrid w:val="0"/>
        <w:spacing w:line="540" w:lineRule="exact"/>
        <w:ind w:firstLine="636"/>
        <w:rPr>
          <w:rFonts w:ascii="仿宋" w:hAnsi="仿宋" w:eastAsia="仿宋"/>
          <w:sz w:val="32"/>
          <w:szCs w:val="32"/>
        </w:rPr>
      </w:pPr>
      <w:r>
        <w:rPr>
          <w:rFonts w:hint="eastAsia" w:ascii="仿宋" w:hAnsi="仿宋" w:eastAsia="仿宋"/>
          <w:sz w:val="32"/>
          <w:szCs w:val="32"/>
        </w:rPr>
        <w:t>（4）普通高等院校在校生或毕业当年入伍，退役后（含复学毕业）2年内未落实工作单位的退役士兵。</w:t>
      </w:r>
    </w:p>
    <w:p>
      <w:pPr>
        <w:snapToGrid w:val="0"/>
        <w:spacing w:line="540" w:lineRule="exact"/>
        <w:ind w:firstLine="636"/>
        <w:rPr>
          <w:rFonts w:ascii="仿宋" w:hAnsi="仿宋" w:eastAsia="仿宋"/>
          <w:sz w:val="32"/>
          <w:szCs w:val="32"/>
        </w:rPr>
      </w:pPr>
      <w:r>
        <w:rPr>
          <w:rFonts w:hint="eastAsia" w:ascii="仿宋" w:hAnsi="仿宋" w:eastAsia="仿宋"/>
          <w:sz w:val="32"/>
          <w:szCs w:val="32"/>
        </w:rPr>
        <w:t>（5）2026年取得国（境）外学位并完成教育部门学历认证的留学回国人员，以及2024年、2025年取得国（境）外学位并完成教育部门学历认证且未落实工作单位的留学回国人员。</w:t>
      </w:r>
    </w:p>
    <w:p>
      <w:pPr>
        <w:snapToGrid w:val="0"/>
        <w:spacing w:line="540" w:lineRule="exact"/>
        <w:ind w:firstLine="636"/>
        <w:rPr>
          <w:rFonts w:ascii="仿宋" w:hAnsi="仿宋" w:eastAsia="仿宋"/>
          <w:sz w:val="32"/>
          <w:szCs w:val="32"/>
        </w:rPr>
      </w:pPr>
      <w:r>
        <w:rPr>
          <w:rFonts w:hint="eastAsia" w:ascii="仿宋" w:hAnsi="仿宋" w:eastAsia="仿宋"/>
          <w:sz w:val="32"/>
          <w:szCs w:val="32"/>
        </w:rPr>
        <w:t>安排部分招聘岗位，用于专项招聘农村教师特岗计划、“三支一扶”计划、志愿服务西部计划等项目服务期满人员。</w:t>
      </w:r>
    </w:p>
    <w:p>
      <w:pPr>
        <w:snapToGrid w:val="0"/>
        <w:spacing w:line="540" w:lineRule="exact"/>
        <w:ind w:firstLine="636"/>
        <w:rPr>
          <w:rFonts w:hint="eastAsia" w:ascii="仿宋" w:hAnsi="仿宋" w:eastAsia="仿宋"/>
          <w:sz w:val="32"/>
          <w:szCs w:val="32"/>
        </w:rPr>
      </w:pPr>
      <w:r>
        <w:rPr>
          <w:rFonts w:hint="eastAsia" w:ascii="仿宋" w:hAnsi="仿宋" w:eastAsia="仿宋"/>
          <w:sz w:val="32"/>
          <w:szCs w:val="32"/>
        </w:rPr>
        <w:t>凡涉及到年龄、工作年限等需要确定时间的，计算日期截止到2026年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pPr>
        <w:snapToGrid w:val="0"/>
        <w:spacing w:line="540" w:lineRule="exact"/>
        <w:ind w:firstLine="636"/>
        <w:rPr>
          <w:rFonts w:ascii="仿宋" w:hAnsi="仿宋" w:eastAsia="仿宋"/>
          <w:sz w:val="32"/>
          <w:szCs w:val="32"/>
          <w:u w:val="single"/>
          <w:em w:val="dot"/>
        </w:rPr>
      </w:pPr>
      <w:r>
        <w:rPr>
          <w:rFonts w:ascii="仿宋" w:hAnsi="仿宋" w:eastAsia="仿宋"/>
          <w:sz w:val="32"/>
          <w:szCs w:val="32"/>
        </w:rPr>
        <w:t>招</w:t>
      </w:r>
      <w:r>
        <w:rPr>
          <w:rFonts w:hint="eastAsia" w:ascii="仿宋" w:hAnsi="仿宋" w:eastAsia="仿宋"/>
          <w:sz w:val="32"/>
          <w:szCs w:val="32"/>
        </w:rPr>
        <w:t>聘岗位</w:t>
      </w:r>
      <w:r>
        <w:rPr>
          <w:rFonts w:ascii="仿宋" w:hAnsi="仿宋" w:eastAsia="仿宋"/>
          <w:sz w:val="32"/>
          <w:szCs w:val="32"/>
        </w:rPr>
        <w:t>所要求的工作经历时间的计算方法是：从</w:t>
      </w:r>
      <w:r>
        <w:rPr>
          <w:rFonts w:hint="eastAsia" w:ascii="仿宋" w:hAnsi="仿宋" w:eastAsia="仿宋"/>
          <w:sz w:val="32"/>
          <w:szCs w:val="32"/>
        </w:rPr>
        <w:t>2026</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rPr>
        <w:t>（含</w:t>
      </w:r>
      <w:r>
        <w:rPr>
          <w:rFonts w:hint="eastAsia" w:ascii="仿宋" w:hAnsi="仿宋" w:eastAsia="仿宋"/>
          <w:sz w:val="32"/>
          <w:szCs w:val="32"/>
          <w:lang w:val="en-US" w:eastAsia="zh-CN"/>
        </w:rPr>
        <w:t>2</w:t>
      </w:r>
      <w:r>
        <w:rPr>
          <w:rFonts w:hint="eastAsia" w:ascii="仿宋" w:hAnsi="仿宋" w:eastAsia="仿宋"/>
          <w:sz w:val="32"/>
          <w:szCs w:val="32"/>
        </w:rPr>
        <w:t>月）</w:t>
      </w:r>
      <w:r>
        <w:rPr>
          <w:rFonts w:ascii="仿宋" w:hAnsi="仿宋" w:eastAsia="仿宋"/>
          <w:sz w:val="32"/>
          <w:szCs w:val="32"/>
        </w:rPr>
        <w:t>算起，此前累计工作时间每达到12个月计为1年。在校期间的社会实践（实习）经历，不能视为工作经历。</w:t>
      </w:r>
    </w:p>
    <w:p>
      <w:pPr>
        <w:snapToGrid w:val="0"/>
        <w:spacing w:line="540" w:lineRule="exact"/>
        <w:ind w:firstLine="636"/>
        <w:rPr>
          <w:rFonts w:ascii="仿宋" w:hAnsi="仿宋" w:eastAsia="仿宋"/>
          <w:color w:val="0000FF"/>
          <w:sz w:val="32"/>
          <w:szCs w:val="32"/>
          <w:u w:val="single"/>
          <w:em w:val="dot"/>
        </w:rPr>
      </w:pPr>
      <w:r>
        <w:rPr>
          <w:rFonts w:ascii="仿宋" w:hAnsi="仿宋" w:eastAsia="仿宋"/>
          <w:sz w:val="32"/>
          <w:szCs w:val="32"/>
        </w:rPr>
        <w:t>现役军人、试用期内的公务员</w:t>
      </w:r>
      <w:r>
        <w:rPr>
          <w:rFonts w:hint="eastAsia" w:ascii="仿宋" w:hAnsi="仿宋" w:eastAsia="仿宋"/>
          <w:sz w:val="32"/>
          <w:szCs w:val="32"/>
        </w:rPr>
        <w:t>和试用期内的事业单位工作人员</w:t>
      </w:r>
      <w:r>
        <w:rPr>
          <w:rFonts w:ascii="仿宋" w:hAnsi="仿宋" w:eastAsia="仿宋"/>
          <w:sz w:val="32"/>
          <w:szCs w:val="32"/>
        </w:rPr>
        <w:t>、</w:t>
      </w:r>
      <w:r>
        <w:rPr>
          <w:rFonts w:hint="eastAsia" w:ascii="仿宋" w:hAnsi="仿宋" w:eastAsia="仿宋"/>
          <w:sz w:val="32"/>
          <w:szCs w:val="32"/>
        </w:rPr>
        <w:t>未满最低服务年限或未满约定最低服务期限的人员、</w:t>
      </w:r>
      <w:r>
        <w:rPr>
          <w:rFonts w:ascii="仿宋" w:hAnsi="仿宋" w:eastAsia="仿宋"/>
          <w:sz w:val="32"/>
          <w:szCs w:val="32"/>
        </w:rPr>
        <w:t>在读的</w:t>
      </w:r>
      <w:r>
        <w:rPr>
          <w:rFonts w:hint="eastAsia" w:ascii="仿宋" w:hAnsi="仿宋" w:eastAsia="仿宋"/>
          <w:sz w:val="32"/>
          <w:szCs w:val="32"/>
        </w:rPr>
        <w:t>全日制</w:t>
      </w:r>
      <w:r>
        <w:rPr>
          <w:rFonts w:ascii="仿宋" w:hAnsi="仿宋" w:eastAsia="仿宋"/>
          <w:sz w:val="32"/>
          <w:szCs w:val="32"/>
        </w:rPr>
        <w:t>非应届毕业生</w:t>
      </w:r>
      <w:r>
        <w:rPr>
          <w:rFonts w:hint="eastAsia" w:ascii="仿宋" w:hAnsi="仿宋" w:eastAsia="仿宋"/>
          <w:sz w:val="32"/>
          <w:szCs w:val="32"/>
        </w:rPr>
        <w:t>，</w:t>
      </w:r>
      <w:r>
        <w:rPr>
          <w:rFonts w:ascii="仿宋" w:hAnsi="仿宋" w:eastAsia="仿宋"/>
          <w:sz w:val="32"/>
          <w:szCs w:val="32"/>
        </w:rPr>
        <w:t>不在招聘范围。</w:t>
      </w:r>
    </w:p>
    <w:p>
      <w:pPr>
        <w:snapToGrid w:val="0"/>
        <w:spacing w:line="540" w:lineRule="exact"/>
        <w:ind w:firstLine="636"/>
        <w:rPr>
          <w:rFonts w:ascii="仿宋" w:hAnsi="仿宋" w:eastAsia="仿宋"/>
          <w:sz w:val="32"/>
          <w:szCs w:val="32"/>
        </w:rPr>
      </w:pPr>
      <w:r>
        <w:rPr>
          <w:rFonts w:hint="eastAsia" w:ascii="仿宋" w:hAnsi="仿宋" w:eastAsia="仿宋"/>
          <w:sz w:val="32"/>
          <w:szCs w:val="32"/>
        </w:rPr>
        <w:t>曾因犯罪受过刑事处罚、</w:t>
      </w:r>
      <w:r>
        <w:rPr>
          <w:rFonts w:hint="eastAsia" w:ascii="仿宋_GB2312" w:hAnsi="仿宋_GB2312" w:eastAsia="仿宋_GB2312"/>
          <w:sz w:val="32"/>
        </w:rPr>
        <w:t>被开除中国共产党党籍的人员、</w:t>
      </w:r>
      <w:r>
        <w:rPr>
          <w:rFonts w:hint="eastAsia" w:ascii="仿宋" w:hAnsi="仿宋" w:eastAsia="仿宋"/>
          <w:sz w:val="32"/>
          <w:szCs w:val="32"/>
        </w:rPr>
        <w:t>被开除公职的人员、失信被执行人，以及法律法规规定不得招聘为事业单位工作人员的其他情形人员，不得报考。此外，应聘人员不得报考聘用后即构成回避关系的招聘岗位。</w:t>
      </w:r>
    </w:p>
    <w:p>
      <w:pPr>
        <w:snapToGrid w:val="0"/>
        <w:spacing w:line="540" w:lineRule="exact"/>
        <w:ind w:firstLine="636"/>
        <w:rPr>
          <w:rFonts w:ascii="仿宋" w:hAnsi="仿宋" w:eastAsia="仿宋" w:cs="仿宋"/>
          <w:sz w:val="32"/>
          <w:szCs w:val="32"/>
        </w:rPr>
      </w:pPr>
      <w:r>
        <w:rPr>
          <w:rFonts w:hint="eastAsia" w:ascii="仿宋" w:hAnsi="仿宋" w:eastAsia="仿宋"/>
          <w:sz w:val="32"/>
          <w:szCs w:val="32"/>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w:t>
      </w:r>
      <w:r>
        <w:rPr>
          <w:rFonts w:hint="eastAsia" w:ascii="仿宋" w:hAnsi="仿宋" w:eastAsia="仿宋" w:cs="仿宋"/>
          <w:sz w:val="32"/>
          <w:szCs w:val="32"/>
        </w:rPr>
        <w:t>有上述亲属关系或者其他可能影响招聘公正的，也应当回避”的规定。</w:t>
      </w:r>
    </w:p>
    <w:p>
      <w:pPr>
        <w:snapToGrid w:val="0"/>
        <w:spacing w:line="540" w:lineRule="exact"/>
        <w:ind w:firstLine="636"/>
        <w:rPr>
          <w:rFonts w:ascii="仿宋" w:hAnsi="仿宋" w:eastAsia="仿宋"/>
          <w:sz w:val="32"/>
          <w:szCs w:val="32"/>
        </w:rPr>
      </w:pPr>
      <w:r>
        <w:rPr>
          <w:rFonts w:hint="eastAsia" w:ascii="黑体" w:hAnsi="黑体" w:eastAsia="黑体"/>
          <w:sz w:val="32"/>
          <w:szCs w:val="32"/>
        </w:rPr>
        <w:t>五、招聘程序</w:t>
      </w:r>
    </w:p>
    <w:p>
      <w:pPr>
        <w:snapToGrid w:val="0"/>
        <w:spacing w:line="540" w:lineRule="exact"/>
        <w:ind w:firstLine="648"/>
        <w:rPr>
          <w:rFonts w:ascii="仿宋" w:hAnsi="仿宋" w:eastAsia="仿宋"/>
          <w:sz w:val="32"/>
          <w:szCs w:val="32"/>
        </w:rPr>
      </w:pPr>
      <w:r>
        <w:rPr>
          <w:rFonts w:hint="eastAsia" w:ascii="仿宋" w:hAnsi="仿宋" w:eastAsia="仿宋"/>
          <w:sz w:val="32"/>
          <w:szCs w:val="32"/>
        </w:rPr>
        <w:t>通过河北人社网（https://rst.hebei.gov.cn）、河北省自然资源厅网站（http://zrzy.hebei.gov.cn/）面向社会公开发布招聘信息。</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（一）报名和资格审查</w:t>
      </w:r>
    </w:p>
    <w:p>
      <w:pPr>
        <w:snapToGrid w:val="0"/>
        <w:spacing w:line="540" w:lineRule="exact"/>
        <w:ind w:firstLine="648"/>
        <w:rPr>
          <w:rFonts w:hint="eastAsia" w:ascii="仿宋" w:hAnsi="仿宋" w:eastAsia="仿宋"/>
          <w:sz w:val="32"/>
          <w:szCs w:val="32"/>
        </w:rPr>
      </w:pPr>
      <w:r>
        <w:rPr>
          <w:rFonts w:hint="eastAsia" w:ascii="仿宋" w:hAnsi="仿宋" w:eastAsia="仿宋"/>
          <w:sz w:val="32"/>
          <w:szCs w:val="32"/>
        </w:rPr>
        <w:t>1.网上报名。报名网址：河北省人事考试网（www.hebpta.com.cn）。报名程序、方法、要求等请查阅</w:t>
      </w:r>
      <w:r>
        <w:rPr>
          <w:rFonts w:hint="eastAsia" w:ascii="仿宋" w:hAnsi="仿宋" w:eastAsia="仿宋"/>
          <w:sz w:val="32"/>
          <w:szCs w:val="32"/>
          <w:lang w:eastAsia="zh-CN"/>
        </w:rPr>
        <w:t>《河北省省直事业单位2026年公开招聘（统一招聘）工作人员公告》</w:t>
      </w:r>
      <w:r>
        <w:rPr>
          <w:rFonts w:hint="eastAsia" w:ascii="仿宋" w:hAnsi="仿宋" w:eastAsia="仿宋"/>
          <w:sz w:val="32"/>
          <w:szCs w:val="32"/>
        </w:rPr>
        <w:t>，不接收其他方式报名。</w:t>
      </w:r>
    </w:p>
    <w:p>
      <w:pPr>
        <w:snapToGrid w:val="0"/>
        <w:spacing w:line="540" w:lineRule="exact"/>
        <w:ind w:firstLine="648"/>
        <w:rPr>
          <w:rFonts w:ascii="仿宋" w:hAnsi="仿宋" w:eastAsia="仿宋"/>
          <w:sz w:val="32"/>
          <w:szCs w:val="32"/>
        </w:rPr>
      </w:pPr>
      <w:r>
        <w:rPr>
          <w:rFonts w:hint="eastAsia" w:ascii="仿宋" w:hAnsi="仿宋" w:eastAsia="仿宋"/>
          <w:sz w:val="32"/>
          <w:szCs w:val="32"/>
        </w:rPr>
        <w:t>对报考资格的审查贯穿招聘全过程。在各环节发现报考者不符合报考资格条件的，取消其报考资格或者聘用资格。</w:t>
      </w:r>
    </w:p>
    <w:p>
      <w:pPr>
        <w:snapToGrid w:val="0"/>
        <w:spacing w:line="540" w:lineRule="exact"/>
        <w:ind w:firstLine="648"/>
        <w:rPr>
          <w:rFonts w:ascii="仿宋" w:hAnsi="仿宋" w:eastAsia="仿宋"/>
          <w:sz w:val="32"/>
          <w:szCs w:val="32"/>
          <w:u w:val="single"/>
          <w:em w:val="dot"/>
        </w:rPr>
      </w:pPr>
      <w:r>
        <w:rPr>
          <w:rFonts w:hint="eastAsia" w:ascii="仿宋" w:hAnsi="仿宋" w:eastAsia="仿宋"/>
          <w:sz w:val="32"/>
          <w:szCs w:val="32"/>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w:t>
      </w:r>
      <w:r>
        <w:rPr>
          <w:rFonts w:hint="eastAsia" w:ascii="仿宋" w:hAnsi="仿宋" w:eastAsia="仿宋"/>
          <w:b w:val="0"/>
          <w:bCs w:val="0"/>
          <w:sz w:val="28"/>
          <w:szCs w:val="28"/>
          <w:highlight w:val="none"/>
          <w:u w:val="none" w:color="auto"/>
          <w:lang w:eastAsia="zh-CN"/>
        </w:rPr>
        <w:t>一次</w:t>
      </w:r>
      <w:r>
        <w:rPr>
          <w:rFonts w:hint="eastAsia" w:ascii="仿宋" w:hAnsi="仿宋" w:eastAsia="仿宋"/>
          <w:sz w:val="32"/>
          <w:szCs w:val="32"/>
        </w:rPr>
        <w:t>其他符合条件的岗位，具体时间见</w:t>
      </w:r>
      <w:r>
        <w:rPr>
          <w:rFonts w:hint="eastAsia" w:ascii="仿宋" w:hAnsi="仿宋" w:eastAsia="仿宋"/>
          <w:sz w:val="32"/>
          <w:szCs w:val="32"/>
          <w:lang w:eastAsia="zh-CN"/>
        </w:rPr>
        <w:t>《河北省省直事业单位2026年公开招聘（统一招聘）工作人员公告》</w:t>
      </w:r>
      <w:r>
        <w:rPr>
          <w:rFonts w:hint="eastAsia" w:ascii="仿宋" w:hAnsi="仿宋" w:eastAsia="仿宋"/>
          <w:sz w:val="32"/>
          <w:szCs w:val="32"/>
        </w:rPr>
        <w:t>。</w:t>
      </w:r>
    </w:p>
    <w:p>
      <w:pPr>
        <w:snapToGrid w:val="0"/>
        <w:spacing w:line="540" w:lineRule="exact"/>
        <w:ind w:firstLine="648"/>
        <w:rPr>
          <w:rFonts w:ascii="仿宋" w:hAnsi="仿宋" w:eastAsia="仿宋"/>
          <w:sz w:val="32"/>
          <w:szCs w:val="32"/>
        </w:rPr>
      </w:pPr>
      <w:r>
        <w:rPr>
          <w:rFonts w:hint="eastAsia" w:ascii="仿宋" w:hAnsi="仿宋" w:eastAsia="仿宋"/>
          <w:sz w:val="32"/>
          <w:szCs w:val="32"/>
        </w:rPr>
        <w:t>3.准考证发放：由考生按照</w:t>
      </w:r>
      <w:r>
        <w:rPr>
          <w:rFonts w:hint="eastAsia" w:ascii="仿宋" w:hAnsi="仿宋" w:eastAsia="仿宋"/>
          <w:sz w:val="32"/>
          <w:szCs w:val="32"/>
          <w:lang w:eastAsia="zh-CN"/>
        </w:rPr>
        <w:t>《河北省省直事业单位2026年公开招聘（统一招聘）工作人员公告》</w:t>
      </w:r>
      <w:r>
        <w:rPr>
          <w:rFonts w:hint="eastAsia" w:ascii="仿宋" w:hAnsi="仿宋" w:eastAsia="仿宋"/>
          <w:sz w:val="32"/>
          <w:szCs w:val="32"/>
        </w:rPr>
        <w:t>自行下载打印。</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（二）笔试</w:t>
      </w:r>
    </w:p>
    <w:p>
      <w:pPr>
        <w:snapToGrid w:val="0"/>
        <w:spacing w:line="540" w:lineRule="exact"/>
        <w:ind w:firstLine="648"/>
        <w:rPr>
          <w:rFonts w:ascii="仿宋" w:hAnsi="仿宋" w:eastAsia="仿宋"/>
          <w:sz w:val="32"/>
          <w:szCs w:val="32"/>
        </w:rPr>
      </w:pPr>
      <w:r>
        <w:rPr>
          <w:rFonts w:hint="eastAsia" w:ascii="仿宋" w:hAnsi="仿宋" w:eastAsia="仿宋"/>
          <w:sz w:val="32"/>
          <w:szCs w:val="32"/>
        </w:rPr>
        <w:t>笔试由中共河北省委组织部、河北省人力资源和社会保障厅统一组织实施，时间、地点、考试内容、笔试成绩查询方式等相关信息见</w:t>
      </w:r>
      <w:r>
        <w:rPr>
          <w:rFonts w:hint="eastAsia" w:ascii="仿宋" w:hAnsi="仿宋" w:eastAsia="仿宋"/>
          <w:sz w:val="32"/>
          <w:szCs w:val="32"/>
          <w:lang w:eastAsia="zh-CN"/>
        </w:rPr>
        <w:t>《河北省省直事业单位2026年公开招聘（统一招聘）工作人员公告》</w:t>
      </w:r>
      <w:r>
        <w:rPr>
          <w:rFonts w:hint="eastAsia" w:ascii="仿宋" w:hAnsi="仿宋" w:eastAsia="仿宋"/>
          <w:sz w:val="32"/>
          <w:szCs w:val="32"/>
        </w:rPr>
        <w:t>。</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（三）面试</w:t>
      </w:r>
    </w:p>
    <w:p>
      <w:pPr>
        <w:snapToGrid w:val="0"/>
        <w:spacing w:line="540" w:lineRule="exact"/>
        <w:ind w:firstLine="648"/>
        <w:rPr>
          <w:rFonts w:ascii="仿宋" w:hAnsi="仿宋" w:eastAsia="仿宋"/>
          <w:sz w:val="32"/>
          <w:szCs w:val="32"/>
        </w:rPr>
      </w:pPr>
      <w:r>
        <w:rPr>
          <w:rFonts w:hint="eastAsia" w:ascii="仿宋" w:hAnsi="仿宋" w:eastAsia="仿宋"/>
          <w:sz w:val="32"/>
          <w:szCs w:val="32"/>
        </w:rPr>
        <w:t>1、面试人选确定。依据笔试成绩在最低合格线以上从高分到低分按计划招聘人数与进入面试人选1：3的比例确定面试人选，比例内末位笔试总成绩并列的都进入面试。</w:t>
      </w:r>
    </w:p>
    <w:p>
      <w:pPr>
        <w:snapToGrid w:val="0"/>
        <w:spacing w:line="540" w:lineRule="exact"/>
        <w:ind w:firstLine="648"/>
        <w:rPr>
          <w:rFonts w:ascii="仿宋" w:hAnsi="仿宋" w:eastAsia="仿宋"/>
          <w:sz w:val="32"/>
          <w:szCs w:val="32"/>
        </w:rPr>
      </w:pPr>
      <w:r>
        <w:rPr>
          <w:rFonts w:hint="eastAsia" w:ascii="仿宋" w:hAnsi="仿宋" w:eastAsia="仿宋"/>
          <w:sz w:val="32"/>
          <w:szCs w:val="32"/>
        </w:rPr>
        <w:t>2、面试时间和地点：另行通知。</w:t>
      </w:r>
    </w:p>
    <w:p>
      <w:pPr>
        <w:snapToGrid w:val="0"/>
        <w:spacing w:line="540" w:lineRule="exact"/>
        <w:ind w:firstLine="648"/>
        <w:rPr>
          <w:rFonts w:ascii="仿宋" w:hAnsi="仿宋" w:eastAsia="仿宋"/>
          <w:sz w:val="32"/>
          <w:szCs w:val="32"/>
        </w:rPr>
      </w:pPr>
      <w:r>
        <w:rPr>
          <w:rFonts w:hint="eastAsia" w:ascii="仿宋" w:hAnsi="仿宋" w:eastAsia="仿宋"/>
          <w:sz w:val="32"/>
          <w:szCs w:val="32"/>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w:t>
      </w:r>
      <w:r>
        <w:rPr>
          <w:rFonts w:hint="eastAsia" w:ascii="仿宋" w:hAnsi="仿宋" w:eastAsia="仿宋"/>
          <w:b/>
          <w:bCs/>
          <w:sz w:val="32"/>
          <w:szCs w:val="32"/>
        </w:rPr>
        <w:t>当天</w:t>
      </w:r>
      <w:r>
        <w:rPr>
          <w:rFonts w:hint="eastAsia" w:ascii="仿宋" w:hAnsi="仿宋" w:eastAsia="仿宋"/>
          <w:sz w:val="32"/>
          <w:szCs w:val="32"/>
        </w:rPr>
        <w:t>在面试地点公布。</w:t>
      </w:r>
    </w:p>
    <w:p>
      <w:pPr>
        <w:snapToGrid w:val="0"/>
        <w:spacing w:line="540" w:lineRule="exact"/>
        <w:ind w:firstLine="648"/>
        <w:rPr>
          <w:rFonts w:ascii="仿宋" w:hAnsi="仿宋" w:eastAsia="仿宋"/>
          <w:color w:val="0000FF"/>
          <w:sz w:val="32"/>
          <w:szCs w:val="32"/>
          <w:u w:val="single"/>
        </w:rPr>
      </w:pPr>
      <w:r>
        <w:rPr>
          <w:rFonts w:hint="eastAsia" w:ascii="仿宋" w:hAnsi="仿宋" w:eastAsia="仿宋"/>
          <w:sz w:val="32"/>
          <w:szCs w:val="32"/>
        </w:rPr>
        <w:t>4、资格复审</w:t>
      </w:r>
      <w:r>
        <w:rPr>
          <w:rFonts w:hint="eastAsia" w:ascii="仿宋" w:hAnsi="仿宋" w:eastAsia="仿宋"/>
          <w:bCs/>
          <w:color w:val="000000"/>
          <w:sz w:val="32"/>
          <w:szCs w:val="32"/>
        </w:rPr>
        <w:t>。</w:t>
      </w:r>
      <w:r>
        <w:rPr>
          <w:rFonts w:hint="eastAsia" w:ascii="仿宋" w:hAnsi="仿宋" w:eastAsia="仿宋"/>
          <w:sz w:val="32"/>
          <w:szCs w:val="32"/>
        </w:rPr>
        <w:t>面试前，由招聘单位对参加面试人员进行资格条件复审。资格条件复审时，面试人员应按照招聘岗位资格条件要求提供本人身份证、笔试准考证、毕业证、学位证、资格证书和有关材料原件以及复印件。经复审不符合报名资格条件或放弃资格复审的，取消面试人选资格。在笔试成绩最低合格分数线以上报考同一岗位的人员中从高分到低分依次递补。</w:t>
      </w:r>
    </w:p>
    <w:p>
      <w:pPr>
        <w:snapToGrid w:val="0"/>
        <w:spacing w:line="540" w:lineRule="exact"/>
        <w:ind w:firstLine="648"/>
        <w:rPr>
          <w:rFonts w:ascii="仿宋" w:hAnsi="仿宋" w:eastAsia="仿宋"/>
          <w:sz w:val="32"/>
          <w:szCs w:val="32"/>
        </w:rPr>
      </w:pPr>
      <w:r>
        <w:rPr>
          <w:rFonts w:hint="eastAsia" w:ascii="仿宋" w:hAnsi="仿宋" w:eastAsia="仿宋"/>
          <w:sz w:val="32"/>
          <w:szCs w:val="32"/>
        </w:rPr>
        <w:t>5、总成绩合成。面试结束后，按笔试成绩、面试成绩两部分计算考试总成绩，总成绩满分100分，最低合格分数线60分。总成绩=笔试成绩÷3×40%+面试成绩×60%，计算考生成绩时，保留小数点后两位。</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（四）体检、考察</w:t>
      </w:r>
    </w:p>
    <w:p>
      <w:pPr>
        <w:snapToGrid w:val="0"/>
        <w:spacing w:line="540" w:lineRule="exact"/>
        <w:ind w:firstLine="648"/>
        <w:rPr>
          <w:rFonts w:ascii="仿宋" w:hAnsi="仿宋" w:eastAsia="仿宋"/>
          <w:sz w:val="32"/>
          <w:szCs w:val="32"/>
        </w:rPr>
      </w:pPr>
      <w:r>
        <w:rPr>
          <w:rFonts w:hint="eastAsia" w:ascii="仿宋" w:hAnsi="仿宋" w:eastAsia="仿宋"/>
          <w:sz w:val="32"/>
          <w:szCs w:val="32"/>
        </w:rPr>
        <w:t>根据考生考试总成绩，按1：1比例在最低合格线以上人员中从高分到低分确定参加体检人选。如比例内末位考生考试总成绩相同，按以下顺序确定体检人选：退役军人，烈士子女或配偶，学历（学位）较高者，报考残疾人能够胜任职位的残疾人，笔试成绩较高者</w:t>
      </w:r>
      <w:r>
        <w:rPr>
          <w:rFonts w:hint="eastAsia" w:ascii="仿宋" w:hAnsi="仿宋" w:eastAsia="仿宋"/>
          <w:sz w:val="28"/>
          <w:szCs w:val="28"/>
        </w:rPr>
        <w:t>，</w:t>
      </w:r>
      <w:r>
        <w:rPr>
          <w:rFonts w:hint="eastAsia" w:ascii="仿宋" w:hAnsi="仿宋" w:eastAsia="仿宋"/>
          <w:sz w:val="32"/>
          <w:szCs w:val="32"/>
        </w:rPr>
        <w:t>职业能力倾向测验成绩较高者（以下招聘程序如有需要递补的均按此顺序执行）。体检工作由省自然资源厅统一组织，体检参照现行公务员录用体检标准执行。如考生在妊娠期，放射性检查和部分妇科相关体检项目可根据个人申请待生产后补检。</w:t>
      </w:r>
    </w:p>
    <w:p>
      <w:pPr>
        <w:snapToGrid w:val="0"/>
        <w:spacing w:line="540" w:lineRule="exact"/>
        <w:ind w:firstLine="648"/>
        <w:rPr>
          <w:rFonts w:ascii="仿宋" w:hAnsi="仿宋" w:eastAsia="仿宋"/>
          <w:sz w:val="32"/>
          <w:szCs w:val="32"/>
        </w:rPr>
      </w:pPr>
      <w:r>
        <w:rPr>
          <w:rFonts w:hint="eastAsia" w:ascii="仿宋" w:hAnsi="仿宋" w:eastAsia="仿宋"/>
          <w:sz w:val="32"/>
          <w:szCs w:val="32"/>
        </w:rPr>
        <w:t>体检合格的，由省自然资源厅各招聘单位人事科对其思想政治表现、道德品质、业务能力、工作实绩等情况进行考察，并对其资格条件进行复查。体检、考察不合格或者放弃的，取消拟聘人选资格，并从报考同一岗位考试总成绩在合格线以上的人员中从高分到低分依次递补。</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（五）公示</w:t>
      </w:r>
    </w:p>
    <w:p>
      <w:pPr>
        <w:snapToGrid w:val="0"/>
        <w:spacing w:line="540" w:lineRule="exact"/>
        <w:ind w:firstLine="648"/>
        <w:rPr>
          <w:rFonts w:ascii="仿宋" w:hAnsi="仿宋" w:eastAsia="仿宋"/>
          <w:sz w:val="32"/>
          <w:szCs w:val="32"/>
        </w:rPr>
      </w:pPr>
      <w:r>
        <w:rPr>
          <w:rFonts w:hint="eastAsia" w:ascii="仿宋" w:hAnsi="仿宋" w:eastAsia="仿宋"/>
          <w:sz w:val="32"/>
          <w:szCs w:val="32"/>
        </w:rPr>
        <w:t>经考察、体检合格的，确定为拟聘用人选，在河北人社网（https://rst.hebei.gov.cn）、省自然资源厅网站（http://zrzy.hebei.gov.cn/）公示栏进行公示，公示期5个工作日。</w:t>
      </w:r>
    </w:p>
    <w:p>
      <w:pPr>
        <w:snapToGrid w:val="0"/>
        <w:spacing w:line="540" w:lineRule="exact"/>
        <w:ind w:firstLine="648"/>
        <w:rPr>
          <w:rFonts w:ascii="楷体" w:hAnsi="楷体" w:eastAsia="楷体" w:cs="楷体"/>
          <w:b/>
          <w:bCs/>
          <w:sz w:val="32"/>
          <w:szCs w:val="32"/>
        </w:rPr>
      </w:pPr>
      <w:r>
        <w:rPr>
          <w:rFonts w:hint="eastAsia" w:ascii="楷体" w:hAnsi="楷体" w:eastAsia="楷体" w:cs="楷体"/>
          <w:b/>
          <w:bCs/>
          <w:sz w:val="32"/>
          <w:szCs w:val="32"/>
        </w:rPr>
        <w:t>（六）聘用</w:t>
      </w:r>
    </w:p>
    <w:p>
      <w:pPr>
        <w:snapToGrid w:val="0"/>
        <w:spacing w:line="540" w:lineRule="exact"/>
        <w:rPr>
          <w:rFonts w:ascii="仿宋" w:hAnsi="仿宋" w:eastAsia="仿宋"/>
          <w:sz w:val="32"/>
          <w:szCs w:val="32"/>
        </w:rPr>
      </w:pPr>
      <w:r>
        <w:rPr>
          <w:rFonts w:hint="eastAsia" w:ascii="仿宋" w:hAnsi="仿宋" w:eastAsia="仿宋"/>
          <w:sz w:val="32"/>
          <w:szCs w:val="32"/>
        </w:rPr>
        <w:t xml:space="preserve">    拟聘人选在公示期间放弃聘用的，从报考同一岗位考试总成绩在合格线以上的人员中从高分到低分依次递补。对公示期满无异议的，按程序办理相关聘用手续，签订聘用合同。被聘用人员按相关规定实行试用期，试用期一并计算在聘用合同期限内。试用期满考核合格的，予以正式聘用，不合格的，取消聘用。</w:t>
      </w:r>
    </w:p>
    <w:p>
      <w:pPr>
        <w:adjustRightInd w:val="0"/>
        <w:snapToGrid w:val="0"/>
        <w:spacing w:line="540" w:lineRule="exact"/>
        <w:ind w:firstLine="636"/>
        <w:rPr>
          <w:rFonts w:ascii="黑体" w:hAnsi="黑体" w:eastAsia="黑体"/>
          <w:sz w:val="32"/>
          <w:szCs w:val="32"/>
        </w:rPr>
      </w:pPr>
      <w:r>
        <w:rPr>
          <w:rFonts w:hint="eastAsia" w:ascii="黑体" w:hAnsi="黑体" w:eastAsia="黑体"/>
          <w:sz w:val="32"/>
          <w:szCs w:val="32"/>
        </w:rPr>
        <w:t>六、其他事项</w:t>
      </w:r>
    </w:p>
    <w:p>
      <w:pPr>
        <w:snapToGrid w:val="0"/>
        <w:spacing w:line="540" w:lineRule="exact"/>
        <w:ind w:firstLine="648"/>
        <w:rPr>
          <w:rFonts w:ascii="仿宋" w:hAnsi="仿宋" w:eastAsia="仿宋"/>
          <w:color w:val="0000FF"/>
          <w:sz w:val="32"/>
          <w:szCs w:val="32"/>
        </w:rPr>
      </w:pPr>
      <w:r>
        <w:rPr>
          <w:rFonts w:hint="eastAsia" w:ascii="仿宋" w:hAnsi="仿宋" w:eastAsia="仿宋"/>
          <w:sz w:val="32"/>
          <w:szCs w:val="32"/>
        </w:rPr>
        <w:t>通过河北人社网（https://rst.hebei.gov.cn）面向社会公开发布招聘信息；通过省自然资源厅网站（http://zrzy.hebei.gov.cn/）公布招聘过程中的面试成绩、资格复审时间和地点、面试时间和地点、体检人员名单等信息。请考生注意查看相关信息。</w:t>
      </w:r>
    </w:p>
    <w:p>
      <w:pPr>
        <w:snapToGrid w:val="0"/>
        <w:spacing w:line="540" w:lineRule="exact"/>
        <w:ind w:firstLine="648"/>
        <w:rPr>
          <w:rFonts w:ascii="仿宋" w:hAnsi="仿宋" w:eastAsia="仿宋"/>
          <w:sz w:val="32"/>
          <w:szCs w:val="32"/>
        </w:rPr>
      </w:pPr>
      <w:r>
        <w:rPr>
          <w:rFonts w:hint="eastAsia" w:ascii="仿宋" w:hAnsi="仿宋" w:eastAsia="仿宋"/>
          <w:sz w:val="32"/>
          <w:szCs w:val="32"/>
        </w:rPr>
        <w:t>对发现的违纪违规行为，按照《事业单位公开招聘违纪违规行为处理规定》（人社部令第35号）处理。</w:t>
      </w:r>
    </w:p>
    <w:p>
      <w:pPr>
        <w:snapToGrid w:val="0"/>
        <w:spacing w:line="560" w:lineRule="exact"/>
        <w:rPr>
          <w:rFonts w:ascii="仿宋" w:hAnsi="仿宋" w:eastAsia="仿宋"/>
          <w:sz w:val="32"/>
          <w:szCs w:val="32"/>
        </w:rPr>
      </w:pPr>
      <w:r>
        <w:rPr>
          <w:rFonts w:hint="eastAsia" w:ascii="仿宋" w:hAnsi="仿宋" w:eastAsia="仿宋"/>
          <w:sz w:val="32"/>
          <w:szCs w:val="32"/>
        </w:rPr>
        <w:t>政策咨询电话：</w:t>
      </w:r>
      <w:r>
        <w:rPr>
          <w:rFonts w:ascii="仿宋" w:hAnsi="仿宋" w:eastAsia="仿宋"/>
          <w:sz w:val="32"/>
          <w:szCs w:val="32"/>
        </w:rPr>
        <w:t>0311-66771819</w:t>
      </w:r>
      <w:r>
        <w:rPr>
          <w:rFonts w:hint="eastAsia" w:ascii="仿宋" w:hAnsi="仿宋" w:eastAsia="仿宋"/>
          <w:sz w:val="32"/>
          <w:szCs w:val="32"/>
        </w:rPr>
        <w:t>（</w:t>
      </w:r>
      <w:r>
        <w:rPr>
          <w:rFonts w:hint="eastAsia" w:ascii="仿宋" w:hAnsi="仿宋" w:eastAsia="仿宋"/>
          <w:sz w:val="32"/>
          <w:szCs w:val="32"/>
          <w:lang w:eastAsia="zh-CN"/>
        </w:rPr>
        <w:t>河北</w:t>
      </w:r>
      <w:bookmarkStart w:id="0" w:name="_GoBack"/>
      <w:bookmarkEnd w:id="0"/>
      <w:r>
        <w:rPr>
          <w:rFonts w:hint="eastAsia" w:ascii="仿宋" w:hAnsi="仿宋" w:eastAsia="仿宋"/>
          <w:sz w:val="32"/>
          <w:szCs w:val="32"/>
        </w:rPr>
        <w:t>省自然资源厅人事处）</w:t>
      </w:r>
    </w:p>
    <w:p>
      <w:pPr>
        <w:snapToGrid w:val="0"/>
        <w:spacing w:line="560" w:lineRule="exact"/>
        <w:rPr>
          <w:rFonts w:ascii="仿宋" w:hAnsi="仿宋" w:eastAsia="仿宋"/>
          <w:sz w:val="32"/>
          <w:szCs w:val="32"/>
        </w:rPr>
      </w:pPr>
      <w:r>
        <w:rPr>
          <w:rFonts w:hint="eastAsia" w:ascii="仿宋" w:hAnsi="仿宋" w:eastAsia="仿宋"/>
          <w:sz w:val="32"/>
          <w:szCs w:val="32"/>
        </w:rPr>
        <w:t>监督举报电话：</w:t>
      </w:r>
      <w:r>
        <w:rPr>
          <w:rFonts w:ascii="仿宋" w:hAnsi="仿宋" w:eastAsia="仿宋"/>
          <w:sz w:val="32"/>
          <w:szCs w:val="32"/>
        </w:rPr>
        <w:t>0311-66771389</w:t>
      </w:r>
      <w:r>
        <w:rPr>
          <w:rFonts w:hint="eastAsia" w:ascii="仿宋" w:hAnsi="仿宋" w:eastAsia="仿宋"/>
          <w:spacing w:val="-10"/>
          <w:sz w:val="32"/>
          <w:szCs w:val="32"/>
        </w:rPr>
        <w:t>（</w:t>
      </w:r>
      <w:r>
        <w:rPr>
          <w:rFonts w:hint="eastAsia" w:ascii="仿宋" w:hAnsi="仿宋" w:eastAsia="仿宋"/>
          <w:spacing w:val="-10"/>
          <w:sz w:val="32"/>
          <w:szCs w:val="32"/>
          <w:lang w:eastAsia="zh-CN"/>
        </w:rPr>
        <w:t>河北</w:t>
      </w:r>
      <w:r>
        <w:rPr>
          <w:rFonts w:hint="eastAsia" w:ascii="仿宋" w:hAnsi="仿宋" w:eastAsia="仿宋"/>
          <w:spacing w:val="-10"/>
          <w:sz w:val="32"/>
          <w:szCs w:val="32"/>
        </w:rPr>
        <w:t>省自然资源厅机关纪委）</w:t>
      </w:r>
    </w:p>
    <w:p>
      <w:pPr>
        <w:snapToGrid w:val="0"/>
        <w:spacing w:line="540" w:lineRule="exact"/>
        <w:rPr>
          <w:rFonts w:ascii="仿宋" w:hAnsi="仿宋" w:eastAsia="仿宋"/>
          <w:sz w:val="32"/>
          <w:szCs w:val="32"/>
        </w:rPr>
      </w:pPr>
      <w:r>
        <w:rPr>
          <w:rFonts w:hint="eastAsia" w:ascii="仿宋" w:hAnsi="仿宋" w:eastAsia="仿宋"/>
          <w:sz w:val="32"/>
          <w:szCs w:val="32"/>
        </w:rPr>
        <w:t>监督举报电话：0311-66908845（河北省人力资源和社会保障厅）</w:t>
      </w:r>
    </w:p>
    <w:p>
      <w:pPr>
        <w:snapToGrid w:val="0"/>
        <w:spacing w:line="540" w:lineRule="exact"/>
        <w:rPr>
          <w:rFonts w:ascii="仿宋" w:hAnsi="仿宋" w:eastAsia="仿宋"/>
          <w:sz w:val="32"/>
          <w:szCs w:val="32"/>
        </w:rPr>
      </w:pPr>
    </w:p>
    <w:p>
      <w:pPr>
        <w:snapToGrid w:val="0"/>
        <w:spacing w:line="560" w:lineRule="exact"/>
        <w:ind w:left="4750" w:leftChars="1500" w:hanging="1600" w:hangingChars="500"/>
        <w:rPr>
          <w:rFonts w:ascii="仿宋" w:hAnsi="仿宋" w:eastAsia="仿宋"/>
          <w:sz w:val="32"/>
          <w:szCs w:val="32"/>
        </w:rPr>
      </w:pPr>
      <w:r>
        <w:rPr>
          <w:rFonts w:hint="eastAsia" w:ascii="仿宋" w:hAnsi="仿宋" w:eastAsia="仿宋"/>
          <w:sz w:val="32"/>
          <w:szCs w:val="32"/>
        </w:rPr>
        <w:t xml:space="preserve">                                 河北省自然资源厅</w:t>
      </w:r>
    </w:p>
    <w:p>
      <w:pPr>
        <w:snapToGrid w:val="0"/>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C4"/>
    <w:rsid w:val="000A633D"/>
    <w:rsid w:val="00222E5C"/>
    <w:rsid w:val="00310835"/>
    <w:rsid w:val="004A4A7C"/>
    <w:rsid w:val="004D0D7C"/>
    <w:rsid w:val="004E7E34"/>
    <w:rsid w:val="007320C4"/>
    <w:rsid w:val="00806ED8"/>
    <w:rsid w:val="008B6597"/>
    <w:rsid w:val="008F3288"/>
    <w:rsid w:val="009B621D"/>
    <w:rsid w:val="00A64761"/>
    <w:rsid w:val="00BC0BC4"/>
    <w:rsid w:val="00C86B1C"/>
    <w:rsid w:val="00CB5B5A"/>
    <w:rsid w:val="00DB230F"/>
    <w:rsid w:val="00DD1632"/>
    <w:rsid w:val="00F52E5E"/>
    <w:rsid w:val="21705275"/>
    <w:rsid w:val="235E6341"/>
    <w:rsid w:val="2FFE18DC"/>
    <w:rsid w:val="35FDA745"/>
    <w:rsid w:val="373C5982"/>
    <w:rsid w:val="39615A4F"/>
    <w:rsid w:val="3FD7F6AC"/>
    <w:rsid w:val="62466860"/>
    <w:rsid w:val="6F660C55"/>
    <w:rsid w:val="E3D6C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Char Char Char Char Char Char Char Char Char"/>
    <w:basedOn w:val="1"/>
    <w:qFormat/>
    <w:uiPriority w:val="0"/>
    <w:pPr>
      <w:widowControl/>
      <w:spacing w:after="160" w:line="240" w:lineRule="exact"/>
      <w:jc w:val="left"/>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4105</Words>
  <Characters>4411</Characters>
  <Lines>50</Lines>
  <Paragraphs>14</Paragraphs>
  <TotalTime>1</TotalTime>
  <ScaleCrop>false</ScaleCrop>
  <LinksUpToDate>false</LinksUpToDate>
  <CharactersWithSpaces>4480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2026-01-07T17:22:00Z</dcterms:created>
  <dc:creator>user</dc:creator>
  <cp:lastModifiedBy>qhtf</cp:lastModifiedBy>
  <cp:lastPrinted>2026-01-14T14:56:00Z</cp:lastPrinted>
  <dcterms:modified xsi:type="dcterms:W3CDTF">2026-01-31T17:52:14Z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eyJoZGlkIjoiOWM0ZmI4NTU2ZjQ4NmU1ZmRiOGRiYmY5YmQ0MzNkYWIiLCJ1c2VySWQiOiIxMjc0MzY5MDY1In0=</vt:lpwstr>
  </property>
  <property fmtid="{D5CDD505-2E9C-101B-9397-08002B2CF9AE}" pid="4" name="ICV">
    <vt:lpwstr>ABD33C32CEB4446EAA7999E3FAA2DF59_12</vt:lpwstr>
  </property>
</Properties>
</file>