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附件2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马鞍山市医疗卫生事业单位2026年春季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highlight w:val="none"/>
        </w:rPr>
        <w:t>报名资格审查表</w:t>
      </w:r>
    </w:p>
    <w:bookmarkEnd w:id="0"/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tbl>
      <w:tblPr>
        <w:tblStyle w:val="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415"/>
        <w:gridCol w:w="741"/>
        <w:gridCol w:w="602"/>
        <w:gridCol w:w="783"/>
        <w:gridCol w:w="1256"/>
        <w:gridCol w:w="719"/>
        <w:gridCol w:w="698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性别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籍贯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民族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户  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所在地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学历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毕业院校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所学专业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（专业方向）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是否为专业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学位硕士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报考志愿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报考单位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报考岗位</w:t>
            </w:r>
          </w:p>
        </w:tc>
        <w:tc>
          <w:tcPr>
            <w:tcW w:w="27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岗位代码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7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是否取得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执业医师资格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执业类别/执业范围</w:t>
            </w:r>
          </w:p>
        </w:tc>
        <w:tc>
          <w:tcPr>
            <w:tcW w:w="3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联系方式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手机：              备用电话：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家庭详细住址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历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（从高中开始连续填写至今）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况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诚信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承诺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本人上述所填写的情况及提供的相关资料、证件均真实、有效。若有虚假，取消录用资格，责任自负。</w:t>
            </w:r>
          </w:p>
          <w:p>
            <w:pPr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                                       报考人签名：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审查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>意见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</w:p>
          <w:p>
            <w:pPr>
              <w:spacing w:line="320" w:lineRule="exact"/>
              <w:ind w:right="480" w:firstLine="4725" w:firstLineChars="2250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审查人签名：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 xml:space="preserve">                                          年   月   日</w:t>
            </w:r>
          </w:p>
        </w:tc>
      </w:tr>
    </w:tbl>
    <w:p>
      <w:pPr>
        <w:widowControl/>
        <w:spacing w:line="20" w:lineRule="exact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华文新魏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C4F2C"/>
    <w:rsid w:val="6AFC4F2C"/>
    <w:rsid w:val="79E8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2026-03-02T22:58:00Z</dcterms:created>
  <dc:creator>user</dc:creator>
  <cp:lastModifiedBy>user</cp:lastModifiedBy>
  <dcterms:modified xsi:type="dcterms:W3CDTF">2026-03-02T15:01:39Z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