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pStyle w:val="2"/>
        <w:rPr>
          <w:rFonts w:hint="eastAsia" w:ascii="黑体" w:hAnsi="黑体" w:eastAsia="黑体" w:cs="黑体"/>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按照《贵州省林业局第十四</w:t>
      </w:r>
      <w:bookmarkStart w:id="0" w:name="_GoBack"/>
      <w:bookmarkEnd w:id="0"/>
      <w:r>
        <w:rPr>
          <w:rFonts w:hint="eastAsia" w:ascii="仿宋_GB2312" w:hAnsi="仿宋_GB2312" w:eastAsia="仿宋_GB2312" w:cs="仿宋_GB2312"/>
          <w:sz w:val="32"/>
          <w:szCs w:val="32"/>
          <w:u w:val="none"/>
          <w:lang w:val="en-US" w:eastAsia="zh-CN"/>
        </w:rPr>
        <w:t>届贵州人才博览会引才工作方案》规定，本人所学专业经比对，满足：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650C1"/>
    <w:rsid w:val="149C1C89"/>
    <w:rsid w:val="19775749"/>
    <w:rsid w:val="50DE6A34"/>
    <w:rsid w:val="599419F7"/>
    <w:rsid w:val="69DE3149"/>
    <w:rsid w:val="6C182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2025-02-08T00:53:00Z</dcterms:created>
  <dc:creator>Administrator</dc:creator>
  <cp:lastModifiedBy>Administrator</cp:lastModifiedBy>
  <cp:lastPrinted>2025-04-10T06:52:00Z</cp:lastPrinted>
  <dcterms:modified xsi:type="dcterms:W3CDTF">2026-04-06T11:31:14Z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