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80"/>
        <w:gridCol w:w="800"/>
        <w:gridCol w:w="700"/>
        <w:gridCol w:w="980"/>
        <w:gridCol w:w="1120"/>
        <w:gridCol w:w="1080"/>
        <w:gridCol w:w="1080"/>
        <w:gridCol w:w="860"/>
        <w:gridCol w:w="7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4"/>
                <w:szCs w:val="24"/>
              </w:rPr>
              <w:t>2019年温州市教育局直属民办学校公开招聘（选调）专业教师和工作人员报名表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报考岗位</w:t>
            </w:r>
          </w:p>
        </w:tc>
        <w:tc>
          <w:tcPr>
            <w:tcW w:w="70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户口所在地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全日制学历学位、毕业时间及毕业院校、专业</w:t>
            </w:r>
          </w:p>
        </w:tc>
        <w:tc>
          <w:tcPr>
            <w:tcW w:w="73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在职攻读学历学位及毕业院校、专业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教师资格证书类别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其他资格证书类别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联系电话1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联系电话2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属于毕业生或正式在编人员或其他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现工作单位</w:t>
            </w:r>
          </w:p>
        </w:tc>
        <w:tc>
          <w:tcPr>
            <w:tcW w:w="4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现工作岗位及年限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教育及工作经历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主要荣誉、获奖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在编对象报考需签署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意  见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（另附）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行政主管部门意见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（另附）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承诺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本人声明：上述填写内容真实完整。如有不实，本人愿承担一切责任。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　　　　　　　　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　　　　　　　　　　　　　　　　　　　　　　应聘人（签名）：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年     月    日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现场确认</w:t>
            </w:r>
          </w:p>
        </w:tc>
        <w:tc>
          <w:tcPr>
            <w:tcW w:w="8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材料提交情况：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确认结果：□ 通过      □  不通过（原因—       ）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                                                  审核人（签名）：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　　　温州市教育局人事处2019年3月制表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E7AF1"/>
    <w:rsid w:val="3A5E7A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2019-03-28T04:32:00Z</dcterms:created>
  <dc:creator>ゞ★顺其自然</dc:creator>
  <cp:lastModifiedBy>ゞ★顺其自然</cp:lastModifiedBy>
  <dcterms:modified xsi:type="dcterms:W3CDTF">2019-03-28T04:33:23Z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