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ascii="宋体" w:hAnsi="宋体" w:cs="宋体"/>
          <w:bCs/>
          <w:kern w:val="36"/>
          <w:sz w:val="36"/>
          <w:szCs w:val="36"/>
        </w:rPr>
      </w:pPr>
      <w:r>
        <w:rPr>
          <w:rFonts w:ascii="宋体" w:hAnsi="宋体" w:cs="宋体"/>
          <w:bCs/>
          <w:kern w:val="36"/>
          <w:sz w:val="36"/>
          <w:szCs w:val="36"/>
        </w:rPr>
        <w:pict>
          <v:shape id="文本框 2" o:spid="_x0000_s1029" o:spt="202" type="#_x0000_t202" style="position:absolute;left:0pt;margin-left:43.5pt;margin-top:1.8pt;height:85.5pt;width:298.5pt;z-index:25165824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">
            <v:path/>
            <v:fill focussize="0,0"/>
            <v:stroke on="f" joinstyle="miter"/>
            <v:imagedata o:title=""/>
            <o:lock v:ext="edit"/>
            <v:textbox>
              <w:txbxContent>
                <w:p>
                  <w:pPr>
                    <w:jc w:val="center"/>
                    <w:rPr>
                      <w:sz w:val="30"/>
                      <w:szCs w:val="30"/>
                    </w:rPr>
                  </w:pPr>
                  <w:r>
                    <w:rPr>
                      <w:rFonts w:hint="eastAsia"/>
                      <w:sz w:val="30"/>
                      <w:szCs w:val="30"/>
                    </w:rPr>
                    <w:t>2021年上海杉达学院专升本考试大纲</w:t>
                  </w:r>
                </w:p>
                <w:p>
                  <w:pPr>
                    <w:jc w:val="center"/>
                    <w:rPr>
                      <w:sz w:val="30"/>
                      <w:szCs w:val="30"/>
                    </w:rPr>
                  </w:pPr>
                  <w:r>
                    <w:rPr>
                      <w:rFonts w:hint="eastAsia"/>
                      <w:sz w:val="30"/>
                      <w:szCs w:val="30"/>
                    </w:rPr>
                    <w:t>英语专业</w:t>
                  </w:r>
                </w:p>
              </w:txbxContent>
            </v:textbox>
          </v:shape>
        </w:pict>
      </w:r>
      <w:r>
        <w:rPr>
          <w:rFonts w:ascii="宋体" w:hAnsi="宋体" w:cs="宋体"/>
          <w:bCs/>
          <w:kern w:val="36"/>
          <w:sz w:val="36"/>
          <w:szCs w:val="36"/>
        </w:rPr>
        <w:t xml:space="preserve"> </w:t>
      </w:r>
    </w:p>
    <w:tbl>
      <w:tblPr>
        <w:tblStyle w:val="5"/>
        <w:tblpPr w:leftFromText="180" w:rightFromText="180" w:vertAnchor="page" w:horzAnchor="margin" w:tblpX="-239" w:tblpY="3301"/>
        <w:tblW w:w="880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61"/>
        <w:gridCol w:w="7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考试科目</w:t>
            </w:r>
          </w:p>
        </w:tc>
        <w:tc>
          <w:tcPr>
            <w:tcW w:w="7543" w:type="dxa"/>
            <w:tcBorders>
              <w:top w:val="outset" w:color="auto" w:sz="6" w:space="0"/>
              <w:left w:val="outset" w:color="auto" w:sz="6" w:space="0"/>
              <w:bottom w:val="outset" w:color="auto" w:sz="6" w:space="0"/>
              <w:right w:val="outset" w:color="auto" w:sz="6" w:space="0"/>
            </w:tcBorders>
            <w:vAlign w:val="center"/>
          </w:tcPr>
          <w:p>
            <w:pPr>
              <w:adjustRightInd w:val="0"/>
              <w:snapToGrid w:val="0"/>
              <w:jc w:val="center"/>
              <w:rPr>
                <w:rFonts w:ascii="宋体" w:hAnsi="宋体" w:cstheme="minorBidi"/>
                <w:sz w:val="24"/>
              </w:rPr>
            </w:pPr>
            <w:r>
              <w:rPr>
                <w:rFonts w:hint="eastAsia" w:ascii="宋体" w:hAnsi="宋体" w:cs="宋体" w:eastAsiaTheme="minorEastAsia"/>
                <w:kern w:val="0"/>
                <w:sz w:val="24"/>
                <w:szCs w:val="22"/>
              </w:rPr>
              <w:t>英语综合能力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考试时间</w:t>
            </w:r>
          </w:p>
        </w:tc>
        <w:tc>
          <w:tcPr>
            <w:tcW w:w="75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theme="minorBidi"/>
                <w:sz w:val="24"/>
              </w:rPr>
              <w:t>1</w:t>
            </w:r>
            <w:r>
              <w:rPr>
                <w:rFonts w:hint="eastAsia" w:ascii="宋体" w:hAnsi="宋体" w:cstheme="minorBidi"/>
                <w:sz w:val="24"/>
                <w:lang w:val="en-US" w:eastAsia="zh-CN"/>
              </w:rPr>
              <w:t>2</w:t>
            </w:r>
            <w:bookmarkStart w:id="0" w:name="_GoBack"/>
            <w:bookmarkEnd w:id="0"/>
            <w:r>
              <w:rPr>
                <w:rFonts w:hint="eastAsia" w:ascii="宋体" w:hAnsi="宋体" w:cstheme="minorBidi"/>
                <w:sz w:val="24"/>
              </w:rPr>
              <w:t>0分钟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宋体"/>
                <w:kern w:val="0"/>
                <w:sz w:val="24"/>
              </w:rPr>
            </w:pPr>
            <w:r>
              <w:rPr>
                <w:rFonts w:hint="eastAsia" w:ascii="宋体" w:hAnsi="宋体" w:cstheme="minorBidi"/>
                <w:sz w:val="24"/>
              </w:rPr>
              <w:t>考试方式</w:t>
            </w:r>
          </w:p>
        </w:tc>
        <w:tc>
          <w:tcPr>
            <w:tcW w:w="75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cstheme="minorBidi"/>
                <w:sz w:val="24"/>
              </w:rPr>
            </w:pPr>
            <w:r>
              <w:rPr>
                <w:rFonts w:hint="eastAsia" w:ascii="宋体" w:hAnsi="宋体" w:cstheme="minorBidi"/>
                <w:sz w:val="24"/>
              </w:rPr>
              <w:t>闭卷，笔试，听力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theme="minorBidi"/>
                <w:sz w:val="24"/>
              </w:rPr>
            </w:pPr>
            <w:r>
              <w:rPr>
                <w:rFonts w:hint="eastAsia" w:ascii="宋体" w:hAnsi="宋体" w:cs="宋体"/>
                <w:kern w:val="0"/>
                <w:sz w:val="24"/>
              </w:rPr>
              <w:t>试卷总分</w:t>
            </w:r>
          </w:p>
        </w:tc>
        <w:tc>
          <w:tcPr>
            <w:tcW w:w="75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cstheme="minorBidi"/>
                <w:sz w:val="24"/>
              </w:rPr>
            </w:pPr>
            <w:r>
              <w:rPr>
                <w:rFonts w:hint="eastAsia" w:ascii="宋体" w:hAnsi="宋体" w:cs="宋体"/>
                <w:kern w:val="0"/>
                <w:sz w:val="24"/>
              </w:rPr>
              <w:t>120分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napToGrid w:val="0"/>
              <w:spacing w:line="400" w:lineRule="exact"/>
              <w:jc w:val="center"/>
              <w:rPr>
                <w:rFonts w:ascii="宋体" w:hAnsi="宋体" w:cs="宋体" w:eastAsiaTheme="minorEastAsia"/>
                <w:kern w:val="0"/>
                <w:sz w:val="24"/>
                <w:szCs w:val="22"/>
              </w:rPr>
            </w:pPr>
            <w:r>
              <w:rPr>
                <w:rFonts w:hint="eastAsia" w:ascii="宋体" w:hAnsi="宋体" w:cs="宋体" w:eastAsiaTheme="minorEastAsia"/>
                <w:kern w:val="0"/>
                <w:sz w:val="24"/>
                <w:szCs w:val="22"/>
              </w:rPr>
              <w:t>指导思想与总体要求</w:t>
            </w:r>
          </w:p>
          <w:p>
            <w:pPr>
              <w:widowControl/>
              <w:spacing w:before="100" w:beforeAutospacing="1" w:after="100" w:afterAutospacing="1"/>
              <w:jc w:val="left"/>
              <w:rPr>
                <w:rFonts w:ascii="宋体" w:hAnsi="宋体" w:cs="宋体"/>
                <w:kern w:val="0"/>
                <w:sz w:val="24"/>
              </w:rPr>
            </w:pPr>
          </w:p>
        </w:tc>
        <w:tc>
          <w:tcPr>
            <w:tcW w:w="75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firstLineChars="200"/>
              <w:jc w:val="left"/>
              <w:rPr>
                <w:rFonts w:ascii="宋体" w:hAnsi="宋体" w:cs="宋体"/>
                <w:kern w:val="0"/>
                <w:sz w:val="24"/>
              </w:rPr>
            </w:pPr>
            <w:r>
              <w:rPr>
                <w:rFonts w:hint="eastAsia" w:ascii="宋体" w:hAnsi="宋体" w:cs="宋体" w:eastAsiaTheme="minorEastAsia"/>
                <w:kern w:val="0"/>
                <w:sz w:val="24"/>
                <w:szCs w:val="22"/>
              </w:rPr>
              <w:t>本考试是上海杉达学院英语专业针对优秀专科毕业生的选拔性考试，检测考生是否达到高等学校英语专业教学大纲基础阶段所规定的各项要求。本考试主要测试考生的综合语言能力和知识面，以及英语词汇、阅读、表达、运用能力、对英语国家文化的了解程度等各单项语言技能以及逻辑思维能力，为进一步提高考生英语水平打下较好的基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255" w:lineRule="atLeast"/>
              <w:jc w:val="left"/>
              <w:rPr>
                <w:rFonts w:ascii="宋体" w:hAnsi="宋体" w:cs="宋体"/>
                <w:kern w:val="0"/>
                <w:sz w:val="24"/>
              </w:rPr>
            </w:pPr>
            <w:r>
              <w:rPr>
                <w:rFonts w:hint="eastAsia" w:ascii="宋体" w:hAnsi="宋体" w:cstheme="minorBidi"/>
                <w:sz w:val="24"/>
              </w:rPr>
              <w:t>考试题型</w:t>
            </w:r>
          </w:p>
        </w:tc>
        <w:tc>
          <w:tcPr>
            <w:tcW w:w="7543" w:type="dxa"/>
            <w:tcBorders>
              <w:top w:val="outset" w:color="auto" w:sz="6" w:space="0"/>
              <w:left w:val="outset" w:color="auto" w:sz="6" w:space="0"/>
              <w:bottom w:val="outset" w:color="auto" w:sz="6" w:space="0"/>
              <w:right w:val="outset" w:color="auto" w:sz="6" w:space="0"/>
            </w:tcBorders>
            <w:vAlign w:val="center"/>
          </w:tcPr>
          <w:tbl>
            <w:tblPr>
              <w:tblStyle w:val="6"/>
              <w:tblW w:w="6125"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201"/>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b/>
                    </w:rPr>
                  </w:pPr>
                  <w:r>
                    <w:rPr>
                      <w:rFonts w:hint="eastAsia" w:asciiTheme="minorHAnsi" w:hAnsiTheme="minorHAnsi" w:eastAsiaTheme="minorEastAsia" w:cstheme="minorBidi"/>
                      <w:b/>
                    </w:rPr>
                    <w:t>题号</w:t>
                  </w:r>
                </w:p>
              </w:tc>
              <w:tc>
                <w:tcPr>
                  <w:tcW w:w="2201" w:type="dxa"/>
                </w:tcPr>
                <w:p>
                  <w:pPr>
                    <w:jc w:val="center"/>
                    <w:rPr>
                      <w:rFonts w:asciiTheme="minorHAnsi" w:hAnsiTheme="minorHAnsi" w:eastAsiaTheme="minorEastAsia" w:cstheme="minorBidi"/>
                      <w:b/>
                    </w:rPr>
                  </w:pPr>
                  <w:r>
                    <w:rPr>
                      <w:rFonts w:hint="eastAsia" w:asciiTheme="minorHAnsi" w:hAnsiTheme="minorHAnsi" w:eastAsiaTheme="minorEastAsia" w:cstheme="minorBidi"/>
                      <w:b/>
                    </w:rPr>
                    <w:t>题型</w:t>
                  </w:r>
                </w:p>
              </w:tc>
              <w:tc>
                <w:tcPr>
                  <w:tcW w:w="2114" w:type="dxa"/>
                </w:tcPr>
                <w:p>
                  <w:pPr>
                    <w:jc w:val="center"/>
                    <w:rPr>
                      <w:rFonts w:asciiTheme="minorHAnsi" w:hAnsiTheme="minorHAnsi" w:eastAsiaTheme="minorEastAsia" w:cstheme="minorBidi"/>
                      <w:b/>
                    </w:rPr>
                  </w:pPr>
                  <w:r>
                    <w:rPr>
                      <w:rFonts w:hint="eastAsia" w:asciiTheme="minorHAnsi" w:hAnsiTheme="minorHAnsi" w:eastAsiaTheme="minorEastAsia" w:cstheme="minorBidi"/>
                      <w:b/>
                    </w:rPr>
                    <w:t>计分（120）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I</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听力理解</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II</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完型填空</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III</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语法和词汇</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IV</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阅读理解</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V</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翻译</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VI</w:t>
                  </w:r>
                </w:p>
              </w:tc>
              <w:tc>
                <w:tcPr>
                  <w:tcW w:w="220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写作</w:t>
                  </w:r>
                </w:p>
              </w:tc>
              <w:tc>
                <w:tcPr>
                  <w:tcW w:w="211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20</w:t>
                  </w:r>
                </w:p>
              </w:tc>
            </w:tr>
          </w:tbl>
          <w:p>
            <w:pPr>
              <w:widowControl/>
              <w:snapToGrid w:val="0"/>
              <w:spacing w:line="400" w:lineRule="exact"/>
              <w:jc w:val="left"/>
              <w:rPr>
                <w:rFonts w:ascii="宋体" w:hAnsi="宋体" w:cs="宋体" w:eastAsiaTheme="minorEastAsia"/>
                <w:kern w:val="0"/>
                <w:sz w:val="24"/>
                <w:szCs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参考书目</w:t>
            </w:r>
          </w:p>
        </w:tc>
        <w:tc>
          <w:tcPr>
            <w:tcW w:w="7543" w:type="dxa"/>
            <w:tcBorders>
              <w:top w:val="outset" w:color="auto" w:sz="6" w:space="0"/>
              <w:left w:val="outset" w:color="auto" w:sz="6" w:space="0"/>
              <w:bottom w:val="outset" w:color="auto" w:sz="6" w:space="0"/>
              <w:right w:val="outset" w:color="auto" w:sz="6" w:space="0"/>
            </w:tcBorders>
            <w:vAlign w:val="center"/>
          </w:tcPr>
          <w:p>
            <w:pPr>
              <w:widowControl/>
              <w:snapToGrid w:val="0"/>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《大学英语语法》—华东理工大学出版社</w:t>
            </w:r>
          </w:p>
          <w:p>
            <w:pPr>
              <w:widowControl/>
              <w:snapToGrid w:val="0"/>
              <w:spacing w:line="400" w:lineRule="exact"/>
              <w:ind w:firstLine="120" w:firstLineChars="50"/>
              <w:jc w:val="left"/>
              <w:rPr>
                <w:rFonts w:eastAsiaTheme="minorEastAsia"/>
                <w:kern w:val="0"/>
                <w:sz w:val="24"/>
              </w:rPr>
            </w:pPr>
            <w:r>
              <w:rPr>
                <w:rFonts w:eastAsiaTheme="minorEastAsia"/>
                <w:sz w:val="24"/>
              </w:rPr>
              <w:t xml:space="preserve">UNLOCK—Cambridge University Press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70" w:hRule="atLeast"/>
          <w:tblCellSpacing w:w="0" w:type="dxa"/>
        </w:trPr>
        <w:tc>
          <w:tcPr>
            <w:tcW w:w="126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考试内容</w:t>
            </w:r>
          </w:p>
        </w:tc>
        <w:tc>
          <w:tcPr>
            <w:tcW w:w="7543" w:type="dxa"/>
            <w:tcBorders>
              <w:top w:val="outset" w:color="auto" w:sz="6" w:space="0"/>
              <w:left w:val="outset" w:color="auto" w:sz="6" w:space="0"/>
              <w:bottom w:val="outset" w:color="auto" w:sz="6" w:space="0"/>
              <w:right w:val="outset" w:color="auto" w:sz="6" w:space="0"/>
            </w:tcBorders>
            <w:vAlign w:val="center"/>
          </w:tcPr>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考试内容包括六大部分：听力理解、完型填空、语法和词汇、阅读理解、翻译、写作。</w:t>
            </w:r>
          </w:p>
          <w:p>
            <w:pPr>
              <w:widowControl/>
              <w:snapToGrid w:val="0"/>
              <w:spacing w:line="400" w:lineRule="exact"/>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1．</w:t>
            </w:r>
            <w:r>
              <w:rPr>
                <w:rFonts w:hint="eastAsia" w:ascii="宋体" w:hAnsi="宋体" w:cs="宋体" w:eastAsiaTheme="minorEastAsia"/>
                <w:kern w:val="0"/>
                <w:szCs w:val="21"/>
              </w:rPr>
              <w:tab/>
            </w:r>
            <w:r>
              <w:rPr>
                <w:rFonts w:hint="eastAsia" w:ascii="宋体" w:hAnsi="宋体" w:cs="宋体" w:eastAsiaTheme="minorEastAsia"/>
                <w:kern w:val="0"/>
                <w:szCs w:val="21"/>
              </w:rPr>
              <w:t>听力理解</w:t>
            </w:r>
          </w:p>
          <w:p>
            <w:pPr>
              <w:widowControl/>
              <w:snapToGrid w:val="0"/>
              <w:spacing w:line="400" w:lineRule="exact"/>
              <w:ind w:firstLine="420" w:firstLineChars="200"/>
              <w:jc w:val="left"/>
              <w:rPr>
                <w:rFonts w:ascii="宋体" w:hAnsi="宋体" w:cs="宋体" w:eastAsiaTheme="minorEastAsia"/>
                <w:kern w:val="0"/>
                <w:szCs w:val="21"/>
              </w:rPr>
            </w:pPr>
            <w:r>
              <w:rPr>
                <w:rFonts w:hint="eastAsia" w:ascii="宋体" w:hAnsi="宋体" w:cs="宋体" w:eastAsiaTheme="minorEastAsia"/>
                <w:kern w:val="0"/>
                <w:szCs w:val="21"/>
              </w:rPr>
              <w:t>听力理解考题包括对话、短篇听力（或新闻报告）以及迷你讲座，20-25题。对话约5至8题，每题含一组对话，对话后有一个问句。考试内容播放一遍，考生根据对话内容从4个选项中选择一个最佳答案。短篇听力约6至8题，问题分别安排在两篇听力材料之后，每篇文章后有3至4道题，每题为一个问句。迷你讲座约10题。考试内容播放一遍，考生根据对话内容从4个选项中选择一个最佳答案。</w:t>
            </w:r>
          </w:p>
          <w:p>
            <w:pPr>
              <w:widowControl/>
              <w:snapToGrid w:val="0"/>
              <w:spacing w:line="400" w:lineRule="exact"/>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2． 完型填空</w:t>
            </w:r>
          </w:p>
          <w:p>
            <w:pPr>
              <w:widowControl/>
              <w:snapToGrid w:val="0"/>
              <w:spacing w:line="400" w:lineRule="exact"/>
              <w:ind w:firstLine="420" w:firstLineChars="200"/>
              <w:jc w:val="left"/>
              <w:rPr>
                <w:rFonts w:ascii="宋体" w:hAnsi="宋体" w:cs="宋体" w:eastAsiaTheme="minorEastAsia"/>
                <w:kern w:val="0"/>
                <w:szCs w:val="21"/>
              </w:rPr>
            </w:pPr>
            <w:r>
              <w:rPr>
                <w:rFonts w:hint="eastAsia" w:ascii="宋体" w:hAnsi="宋体" w:cs="宋体" w:eastAsiaTheme="minorEastAsia"/>
                <w:kern w:val="0"/>
                <w:szCs w:val="21"/>
              </w:rPr>
              <w:t>完型填空部分要求考生阅读一篇约250个单词的题材熟悉、难度适中的短文和备选的15个单词。短文中留出10个空白，考生根据文章内容为每个空白选择一个最佳单词，进而使短文的意思和结构恢复完整，成为内容连贯、没有语法错误的通顺文章。</w:t>
            </w:r>
          </w:p>
          <w:p>
            <w:pPr>
              <w:widowControl/>
              <w:snapToGrid w:val="0"/>
              <w:spacing w:line="400" w:lineRule="exact"/>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3.  语法和词汇</w:t>
            </w:r>
          </w:p>
          <w:p>
            <w:pPr>
              <w:widowControl/>
              <w:snapToGrid w:val="0"/>
              <w:spacing w:line="400" w:lineRule="exact"/>
              <w:ind w:firstLine="420" w:firstLineChars="200"/>
              <w:jc w:val="left"/>
              <w:rPr>
                <w:rFonts w:ascii="宋体" w:hAnsi="宋体" w:cs="宋体" w:eastAsiaTheme="minorEastAsia"/>
                <w:kern w:val="0"/>
                <w:szCs w:val="21"/>
              </w:rPr>
            </w:pPr>
            <w:r>
              <w:rPr>
                <w:rFonts w:hint="eastAsia" w:ascii="宋体" w:hAnsi="宋体" w:cs="宋体" w:eastAsiaTheme="minorEastAsia"/>
                <w:kern w:val="0"/>
                <w:szCs w:val="21"/>
              </w:rPr>
              <w:t>语法和词汇部分共20道选择题，题目50%为词汇和短语的用法，50%为语法结构，要求考生从每题4个选项中选出一个最佳答案。</w:t>
            </w:r>
          </w:p>
          <w:p>
            <w:pPr>
              <w:widowControl/>
              <w:snapToGrid w:val="0"/>
              <w:spacing w:line="400" w:lineRule="exact"/>
              <w:ind w:firstLine="480"/>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4．</w:t>
            </w:r>
            <w:r>
              <w:rPr>
                <w:rFonts w:hint="eastAsia" w:ascii="宋体" w:hAnsi="宋体" w:cs="宋体" w:eastAsiaTheme="minorEastAsia"/>
                <w:kern w:val="0"/>
                <w:szCs w:val="21"/>
              </w:rPr>
              <w:tab/>
            </w:r>
            <w:r>
              <w:rPr>
                <w:rFonts w:hint="eastAsia" w:ascii="宋体" w:hAnsi="宋体" w:cs="宋体" w:eastAsiaTheme="minorEastAsia"/>
                <w:kern w:val="0"/>
                <w:szCs w:val="21"/>
              </w:rPr>
              <w:t>阅读理解</w:t>
            </w: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 xml:space="preserve">    阅读理解部分包括3篇英语国家出版物中的中等难度的文章和材料，阅读速度为每分钟120-180个单词。每篇阅读材料后有5道选择题，考生应根据所读材料内容，从每题的4个选项中选出一个最佳答案。</w:t>
            </w:r>
          </w:p>
          <w:p>
            <w:pPr>
              <w:widowControl/>
              <w:snapToGrid w:val="0"/>
              <w:spacing w:line="400" w:lineRule="exact"/>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5．</w:t>
            </w:r>
            <w:r>
              <w:rPr>
                <w:rFonts w:hint="eastAsia" w:ascii="宋体" w:hAnsi="宋体" w:cs="宋体" w:eastAsiaTheme="minorEastAsia"/>
                <w:kern w:val="0"/>
                <w:szCs w:val="21"/>
              </w:rPr>
              <w:tab/>
            </w:r>
            <w:r>
              <w:rPr>
                <w:rFonts w:hint="eastAsia" w:ascii="宋体" w:hAnsi="宋体" w:cs="宋体" w:eastAsiaTheme="minorEastAsia"/>
                <w:kern w:val="0"/>
                <w:szCs w:val="21"/>
              </w:rPr>
              <w:t>翻译</w:t>
            </w: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 xml:space="preserve">    翻译若干英语或汉语句子。要求考生相应进行英中或中英翻译，要求用词、句法正确并符合目标语的语言习惯。</w:t>
            </w:r>
          </w:p>
          <w:p>
            <w:pPr>
              <w:widowControl/>
              <w:snapToGrid w:val="0"/>
              <w:spacing w:line="400" w:lineRule="exact"/>
              <w:jc w:val="left"/>
              <w:rPr>
                <w:rFonts w:ascii="宋体" w:hAnsi="宋体" w:cs="宋体" w:eastAsiaTheme="minorEastAsia"/>
                <w:kern w:val="0"/>
                <w:szCs w:val="21"/>
              </w:rPr>
            </w:pPr>
          </w:p>
          <w:p>
            <w:pPr>
              <w:widowControl/>
              <w:snapToGrid w:val="0"/>
              <w:spacing w:line="400" w:lineRule="exact"/>
              <w:jc w:val="left"/>
              <w:rPr>
                <w:rFonts w:ascii="宋体" w:hAnsi="宋体" w:cs="宋体" w:eastAsiaTheme="minorEastAsia"/>
                <w:kern w:val="0"/>
                <w:szCs w:val="21"/>
              </w:rPr>
            </w:pPr>
            <w:r>
              <w:rPr>
                <w:rFonts w:hint="eastAsia" w:ascii="宋体" w:hAnsi="宋体" w:cs="宋体" w:eastAsiaTheme="minorEastAsia"/>
                <w:kern w:val="0"/>
                <w:szCs w:val="21"/>
              </w:rPr>
              <w:t>6．</w:t>
            </w:r>
            <w:r>
              <w:rPr>
                <w:rFonts w:hint="eastAsia" w:ascii="宋体" w:hAnsi="宋体" w:cs="宋体" w:eastAsiaTheme="minorEastAsia"/>
                <w:kern w:val="0"/>
                <w:szCs w:val="21"/>
              </w:rPr>
              <w:tab/>
            </w:r>
            <w:r>
              <w:rPr>
                <w:rFonts w:hint="eastAsia" w:ascii="宋体" w:hAnsi="宋体" w:cs="宋体" w:eastAsiaTheme="minorEastAsia"/>
                <w:kern w:val="0"/>
                <w:szCs w:val="21"/>
              </w:rPr>
              <w:t>写作</w:t>
            </w:r>
          </w:p>
          <w:p>
            <w:pPr>
              <w:widowControl/>
              <w:snapToGrid w:val="0"/>
              <w:spacing w:line="400" w:lineRule="exact"/>
              <w:ind w:firstLine="420" w:firstLineChars="200"/>
              <w:jc w:val="left"/>
              <w:rPr>
                <w:rFonts w:ascii="宋体" w:hAnsi="宋体" w:cs="宋体" w:eastAsiaTheme="minorEastAsia"/>
                <w:kern w:val="0"/>
                <w:sz w:val="24"/>
                <w:szCs w:val="22"/>
              </w:rPr>
            </w:pPr>
            <w:r>
              <w:rPr>
                <w:rFonts w:hint="eastAsia" w:ascii="宋体" w:hAnsi="宋体" w:cs="宋体" w:eastAsiaTheme="minorEastAsia"/>
                <w:kern w:val="0"/>
                <w:szCs w:val="21"/>
              </w:rPr>
              <w:t>写作部分要求考生写出一篇不少于200词的英语短文。试卷上可能给出题目，或要求看图表写作文，或者根据所给文章写出摘要或大意。要求切题，能正确表达思想，意义连贯，文理基本通顺，无重大语言错误。写作的内容包括科技、社会、文化等方面的一般常识。</w:t>
            </w:r>
          </w:p>
        </w:tc>
      </w:tr>
    </w:tbl>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2A27"/>
    <w:rsid w:val="000B2E31"/>
    <w:rsid w:val="000E6568"/>
    <w:rsid w:val="001018E2"/>
    <w:rsid w:val="00102FF4"/>
    <w:rsid w:val="00115F5E"/>
    <w:rsid w:val="00172A27"/>
    <w:rsid w:val="0018644D"/>
    <w:rsid w:val="001A7052"/>
    <w:rsid w:val="00204AAA"/>
    <w:rsid w:val="002D39A3"/>
    <w:rsid w:val="002E49F8"/>
    <w:rsid w:val="00372A40"/>
    <w:rsid w:val="00375E73"/>
    <w:rsid w:val="0038228A"/>
    <w:rsid w:val="003B3EAA"/>
    <w:rsid w:val="003C2180"/>
    <w:rsid w:val="0046136C"/>
    <w:rsid w:val="00494489"/>
    <w:rsid w:val="004E3369"/>
    <w:rsid w:val="005F79C0"/>
    <w:rsid w:val="00617CCD"/>
    <w:rsid w:val="006232A7"/>
    <w:rsid w:val="0063049C"/>
    <w:rsid w:val="006F35E1"/>
    <w:rsid w:val="00700627"/>
    <w:rsid w:val="00710BCA"/>
    <w:rsid w:val="008002C8"/>
    <w:rsid w:val="00802B18"/>
    <w:rsid w:val="0084507B"/>
    <w:rsid w:val="008F549F"/>
    <w:rsid w:val="00905AF5"/>
    <w:rsid w:val="00916BA4"/>
    <w:rsid w:val="00965EF6"/>
    <w:rsid w:val="00972045"/>
    <w:rsid w:val="00977038"/>
    <w:rsid w:val="009A15E2"/>
    <w:rsid w:val="009B1DD5"/>
    <w:rsid w:val="00A627BD"/>
    <w:rsid w:val="00A63001"/>
    <w:rsid w:val="00A77592"/>
    <w:rsid w:val="00B4679B"/>
    <w:rsid w:val="00BA23A2"/>
    <w:rsid w:val="00CD3DA1"/>
    <w:rsid w:val="00D114E3"/>
    <w:rsid w:val="00D66433"/>
    <w:rsid w:val="00DA7674"/>
    <w:rsid w:val="00DC5C38"/>
    <w:rsid w:val="00DD5F44"/>
    <w:rsid w:val="00E11BA1"/>
    <w:rsid w:val="00E612E2"/>
    <w:rsid w:val="00E71A0D"/>
    <w:rsid w:val="00E9090A"/>
    <w:rsid w:val="00EB2DA5"/>
    <w:rsid w:val="00EB5426"/>
    <w:rsid w:val="00F364BE"/>
    <w:rsid w:val="00F378EE"/>
    <w:rsid w:val="00F42799"/>
    <w:rsid w:val="00F94B23"/>
    <w:rsid w:val="09C95B87"/>
    <w:rsid w:val="35070964"/>
    <w:rsid w:val="7D36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link w:val="4"/>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3</Pages>
  <Words>163</Words>
  <Characters>930</Characters>
  <Lines>7</Lines>
  <Paragraphs>2</Paragraphs>
  <TotalTime>68</TotalTime>
  <ScaleCrop>false</ScaleCrop>
  <LinksUpToDate>false</LinksUpToDate>
  <CharactersWithSpaces>1091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2017-04-18T05:35:00Z</dcterms:created>
  <dc:creator>teacher</dc:creator>
  <cp:lastModifiedBy>sandau</cp:lastModifiedBy>
  <cp:lastPrinted>2018-03-15T02:16:00Z</cp:lastPrinted>
  <dcterms:modified xsi:type="dcterms:W3CDTF">2021-01-05T05:25:25Z</dcterms:modified>
  <dc:title>日语专业专升本考试大纲</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