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</w:t>
      </w:r>
      <w:r>
        <w:rPr>
          <w:rFonts w:ascii="宋体" w:hAnsi="宋体" w:cs="宋体"/>
          <w:b/>
          <w:bCs/>
          <w:sz w:val="32"/>
          <w:szCs w:val="32"/>
        </w:rPr>
        <w:t>21</w:t>
      </w:r>
      <w:r>
        <w:rPr>
          <w:rFonts w:hint="eastAsia" w:ascii="宋体" w:hAnsi="宋体" w:cs="宋体"/>
          <w:b/>
          <w:bCs/>
          <w:sz w:val="32"/>
          <w:szCs w:val="32"/>
        </w:rPr>
        <w:t>年武汉纺织大学外贸学院普通专升本考试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《国际贸易基础》考试大纲</w:t>
      </w:r>
    </w:p>
    <w:p>
      <w:pPr/>
    </w:p>
    <w:p>
      <w:pPr>
        <w:rPr>
          <w:rFonts w:hint="eastAsia"/>
        </w:rPr>
      </w:pPr>
    </w:p>
    <w:p>
      <w:pPr>
        <w:widowControl/>
        <w:shd w:val="clear" w:color="auto" w:fill="FFFFFF"/>
        <w:spacing w:line="400" w:lineRule="exact"/>
        <w:ind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一、考试方法与考试时间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为满足准备报考我校普通专升本考生备考的需要，特制订《国际贸易基础》考试大纲。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考试采用闭卷笔试形式，试卷满分为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00</w:t>
      </w:r>
      <w:r>
        <w:rPr>
          <w:rFonts w:hint="eastAsia" w:ascii="宋体" w:hAnsi="宋体" w:cs="宋体"/>
          <w:color w:val="000000"/>
          <w:kern w:val="0"/>
          <w:sz w:val="24"/>
        </w:rPr>
        <w:t>分。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考试时间为</w:t>
      </w:r>
      <w:r>
        <w:rPr>
          <w:rFonts w:hint="eastAsia" w:ascii="宋体" w:hAnsi="宋体" w:cs="宋体"/>
          <w:color w:val="000000"/>
          <w:kern w:val="0"/>
          <w:sz w:val="24"/>
        </w:rPr>
        <w:t>90</w:t>
      </w:r>
      <w:r>
        <w:rPr>
          <w:rFonts w:hint="eastAsia" w:ascii="宋体" w:hAnsi="宋体" w:cs="宋体"/>
          <w:color w:val="000000"/>
          <w:kern w:val="0"/>
          <w:sz w:val="24"/>
        </w:rPr>
        <w:t>分钟。</w:t>
      </w:r>
    </w:p>
    <w:p>
      <w:pPr>
        <w:widowControl/>
        <w:shd w:val="clear" w:color="auto" w:fill="FFFFFF"/>
        <w:spacing w:line="400" w:lineRule="exact"/>
        <w:ind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二、主要参考书目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hint="eastAsia"/>
          <w:sz w:val="24"/>
        </w:rPr>
        <w:t>《国际贸易概论》，王发兴、王雪峰、余育新主编，辽宁大学出版社，2020，ISBN：978-7-5610-9766-3</w:t>
      </w:r>
    </w:p>
    <w:p>
      <w:pPr/>
    </w:p>
    <w:p>
      <w:pPr>
        <w:spacing w:line="300" w:lineRule="auto"/>
        <w:jc w:val="center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b/>
          <w:bCs/>
          <w:sz w:val="28"/>
        </w:rPr>
        <w:t>第一部分  考试说明</w:t>
      </w:r>
    </w:p>
    <w:p>
      <w:pPr>
        <w:spacing w:line="400" w:lineRule="exact"/>
        <w:ind w:firstLine="482" w:firstLineChars="200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  <w:t>一、考试方法与考试时间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、答卷方式：闭卷，笔试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、题型：判断题、单项选择题、名称解释、简答题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、总分：共</w:t>
      </w: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/>
          <w:color w:val="000000"/>
          <w:kern w:val="0"/>
          <w:sz w:val="24"/>
        </w:rPr>
        <w:t>00</w:t>
      </w:r>
      <w:r>
        <w:rPr>
          <w:rFonts w:hint="eastAsia" w:ascii="宋体" w:hAnsi="宋体" w:cs="宋体"/>
          <w:color w:val="000000"/>
          <w:kern w:val="0"/>
          <w:sz w:val="24"/>
        </w:rPr>
        <w:t>分</w:t>
      </w:r>
    </w:p>
    <w:p>
      <w:pPr>
        <w:widowControl/>
        <w:shd w:val="clear" w:color="auto" w:fill="FFFFFF"/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00" w:lineRule="auto"/>
        <w:jc w:val="center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第二部分  考试范围、考试内容与题型</w:t>
      </w:r>
    </w:p>
    <w:p>
      <w:pPr>
        <w:spacing w:line="400" w:lineRule="exact"/>
        <w:jc w:val="center"/>
        <w:rPr>
          <w:rFonts w:ascii="宋体" w:hAnsi="宋体" w:cs="宋体"/>
          <w:b/>
          <w:bCs/>
          <w:sz w:val="24"/>
        </w:rPr>
      </w:pPr>
    </w:p>
    <w:p>
      <w:pPr>
        <w:pStyle w:val="5"/>
        <w:numPr>
          <w:ilvl w:val="0"/>
          <w:numId w:val="1"/>
        </w:numPr>
        <w:spacing w:line="400" w:lineRule="exact"/>
        <w:ind w:firstLineChars="0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  <w:t>考试范围及考试内容</w:t>
      </w:r>
    </w:p>
    <w:p>
      <w:pPr>
        <w:spacing w:line="400" w:lineRule="exact"/>
        <w:ind w:left="482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</w:p>
    <w:p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国际贸易</w:t>
      </w:r>
      <w:r>
        <w:rPr>
          <w:rFonts w:hint="eastAsia" w:ascii="宋体" w:hAnsi="宋体" w:cs="宋体"/>
          <w:color w:val="000000"/>
          <w:kern w:val="0"/>
          <w:sz w:val="24"/>
        </w:rPr>
        <w:t>导论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理解国际贸易的</w:t>
      </w:r>
      <w:r>
        <w:rPr>
          <w:rFonts w:hint="eastAsia" w:ascii="宋体" w:hAnsi="宋体" w:cs="宋体"/>
          <w:color w:val="000000"/>
          <w:kern w:val="0"/>
          <w:sz w:val="24"/>
        </w:rPr>
        <w:t>分类以及基本概念与作用。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考试内容</w:t>
      </w:r>
    </w:p>
    <w:p>
      <w:pPr>
        <w:widowControl/>
        <w:numPr>
          <w:ilvl w:val="0"/>
          <w:numId w:val="4"/>
        </w:numPr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国际贸易（</w:t>
      </w:r>
      <w:r>
        <w:rPr>
          <w:rFonts w:hint="eastAsia" w:ascii="宋体" w:hAnsi="宋体" w:cs="宋体"/>
          <w:color w:val="000000"/>
          <w:kern w:val="0"/>
          <w:sz w:val="24"/>
        </w:rPr>
        <w:t>International</w:t>
      </w:r>
      <w:r>
        <w:rPr>
          <w:rFonts w:ascii="宋体" w:hAnsi="宋体" w:cs="宋体"/>
          <w:color w:val="000000"/>
          <w:kern w:val="0"/>
          <w:sz w:val="24"/>
        </w:rPr>
        <w:t xml:space="preserve"> T</w:t>
      </w:r>
      <w:r>
        <w:rPr>
          <w:rFonts w:hint="eastAsia" w:ascii="宋体" w:hAnsi="宋体" w:cs="宋体"/>
          <w:color w:val="000000"/>
          <w:kern w:val="0"/>
          <w:sz w:val="24"/>
        </w:rPr>
        <w:t>rade</w:t>
      </w:r>
      <w:r>
        <w:rPr>
          <w:rFonts w:hint="eastAsia" w:ascii="宋体" w:hAnsi="宋体" w:cs="宋体"/>
          <w:color w:val="000000"/>
          <w:kern w:val="0"/>
          <w:sz w:val="24"/>
        </w:rPr>
        <w:t>）的基本概念</w:t>
      </w:r>
    </w:p>
    <w:p>
      <w:pPr>
        <w:widowControl/>
        <w:numPr>
          <w:ilvl w:val="0"/>
          <w:numId w:val="4"/>
        </w:numPr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国际贸易</w:t>
      </w:r>
      <w:r>
        <w:rPr>
          <w:rFonts w:hint="eastAsia" w:ascii="宋体" w:hAnsi="宋体" w:cs="宋体"/>
          <w:color w:val="000000"/>
          <w:kern w:val="0"/>
          <w:sz w:val="24"/>
        </w:rPr>
        <w:t>与</w:t>
      </w:r>
      <w:r>
        <w:rPr>
          <w:rFonts w:hint="eastAsia" w:ascii="宋体" w:hAnsi="宋体" w:cs="宋体"/>
          <w:color w:val="000000"/>
          <w:kern w:val="0"/>
          <w:sz w:val="24"/>
        </w:rPr>
        <w:t>对外贸易的</w:t>
      </w:r>
      <w:r>
        <w:rPr>
          <w:rFonts w:hint="eastAsia" w:ascii="宋体" w:hAnsi="宋体" w:cs="宋体"/>
          <w:color w:val="000000"/>
          <w:kern w:val="0"/>
          <w:sz w:val="24"/>
        </w:rPr>
        <w:t>区别</w:t>
      </w:r>
    </w:p>
    <w:p>
      <w:pPr>
        <w:widowControl/>
        <w:shd w:val="clear" w:color="auto" w:fill="FFFFFF"/>
        <w:spacing w:line="360" w:lineRule="auto"/>
        <w:ind w:left="63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国际贸易相关</w:t>
      </w:r>
      <w:r>
        <w:rPr>
          <w:rFonts w:hint="eastAsia" w:ascii="宋体" w:hAnsi="宋体" w:cs="宋体"/>
          <w:color w:val="000000"/>
          <w:kern w:val="0"/>
          <w:sz w:val="24"/>
        </w:rPr>
        <w:t>的基本概念</w:t>
      </w:r>
    </w:p>
    <w:p>
      <w:pPr>
        <w:widowControl/>
        <w:shd w:val="clear" w:color="auto" w:fill="FFFFFF"/>
        <w:spacing w:line="360" w:lineRule="auto"/>
        <w:ind w:left="480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国际贸易的基础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熟悉国际分工</w:t>
      </w:r>
      <w:r>
        <w:rPr>
          <w:rFonts w:hint="eastAsia" w:ascii="宋体" w:hAnsi="宋体" w:cs="宋体"/>
          <w:color w:val="000000"/>
          <w:kern w:val="0"/>
          <w:sz w:val="24"/>
        </w:rPr>
        <w:t>、世界市场</w:t>
      </w:r>
      <w:r>
        <w:rPr>
          <w:rFonts w:hint="eastAsia" w:ascii="宋体" w:hAnsi="宋体" w:cs="宋体"/>
          <w:color w:val="000000"/>
          <w:kern w:val="0"/>
          <w:sz w:val="24"/>
        </w:rPr>
        <w:t>产生与</w:t>
      </w:r>
      <w:r>
        <w:rPr>
          <w:rFonts w:hint="eastAsia" w:ascii="宋体" w:hAnsi="宋体" w:cs="宋体"/>
          <w:color w:val="000000"/>
          <w:kern w:val="0"/>
          <w:sz w:val="24"/>
        </w:rPr>
        <w:t>发展</w:t>
      </w:r>
      <w:r>
        <w:rPr>
          <w:rFonts w:hint="eastAsia" w:ascii="宋体" w:hAnsi="宋体" w:cs="宋体"/>
          <w:color w:val="000000"/>
          <w:kern w:val="0"/>
          <w:sz w:val="24"/>
        </w:rPr>
        <w:t>的</w:t>
      </w:r>
      <w:r>
        <w:rPr>
          <w:rFonts w:hint="eastAsia" w:ascii="宋体" w:hAnsi="宋体" w:cs="宋体"/>
          <w:color w:val="000000"/>
          <w:kern w:val="0"/>
          <w:sz w:val="24"/>
        </w:rPr>
        <w:t>基本内容。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（二）考试内容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</w:rPr>
        <w:t>国际分工（</w:t>
      </w:r>
      <w:r>
        <w:rPr>
          <w:rFonts w:hint="eastAsia" w:ascii="宋体" w:hAnsi="宋体" w:cs="宋体"/>
          <w:color w:val="000000"/>
          <w:kern w:val="0"/>
          <w:sz w:val="24"/>
        </w:rPr>
        <w:t>International</w:t>
      </w:r>
      <w:r>
        <w:rPr>
          <w:rFonts w:ascii="宋体" w:hAnsi="宋体" w:cs="宋体"/>
          <w:color w:val="000000"/>
          <w:kern w:val="0"/>
          <w:sz w:val="24"/>
        </w:rPr>
        <w:t xml:space="preserve"> division </w:t>
      </w:r>
      <w:r>
        <w:rPr>
          <w:rFonts w:hint="eastAsia" w:ascii="宋体" w:hAnsi="宋体" w:cs="宋体"/>
          <w:color w:val="000000"/>
          <w:kern w:val="0"/>
          <w:sz w:val="24"/>
        </w:rPr>
        <w:t>of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labor</w:t>
      </w:r>
      <w:r>
        <w:rPr>
          <w:rFonts w:hint="eastAsia" w:ascii="宋体" w:hAnsi="宋体" w:cs="宋体"/>
          <w:color w:val="000000"/>
          <w:kern w:val="0"/>
          <w:sz w:val="24"/>
        </w:rPr>
        <w:t>）</w:t>
      </w:r>
      <w:r>
        <w:rPr>
          <w:rFonts w:hint="eastAsia" w:ascii="宋体" w:hAnsi="宋体" w:cs="宋体"/>
          <w:kern w:val="0"/>
          <w:sz w:val="24"/>
        </w:rPr>
        <w:t>的概念与类型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</w:rPr>
        <w:t>世界市场的含义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</w:t>
      </w:r>
      <w:r>
        <w:rPr>
          <w:rFonts w:hint="eastAsia" w:ascii="宋体" w:hAnsi="宋体" w:cs="宋体"/>
          <w:kern w:val="0"/>
          <w:sz w:val="24"/>
        </w:rPr>
        <w:t>最惠国待遇与国民待遇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第三章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自由贸易理论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自由贸易理论的基本理论和代表人物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（二）考</w:t>
      </w:r>
      <w:r>
        <w:rPr>
          <w:rFonts w:hint="eastAsia" w:ascii="宋体" w:hAnsi="宋体" w:cs="宋体"/>
          <w:color w:val="000000"/>
          <w:kern w:val="0"/>
          <w:sz w:val="24"/>
        </w:rPr>
        <w:t>试内容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1. </w:t>
      </w:r>
      <w:r>
        <w:rPr>
          <w:rFonts w:hint="eastAsia" w:ascii="宋体" w:hAnsi="宋体" w:cs="宋体"/>
          <w:color w:val="000000"/>
          <w:kern w:val="0"/>
          <w:sz w:val="24"/>
        </w:rPr>
        <w:t>比较优势理论的概念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2. </w:t>
      </w:r>
      <w:r>
        <w:rPr>
          <w:rFonts w:hint="eastAsia" w:ascii="宋体" w:hAnsi="宋体" w:cs="宋体"/>
          <w:color w:val="000000"/>
          <w:kern w:val="0"/>
          <w:sz w:val="24"/>
        </w:rPr>
        <w:t>赫克歇尔、俄林（</w:t>
      </w:r>
      <w:r>
        <w:rPr>
          <w:rFonts w:hint="eastAsia" w:ascii="宋体" w:hAnsi="宋体" w:cs="宋体"/>
          <w:color w:val="000000"/>
          <w:kern w:val="0"/>
          <w:sz w:val="24"/>
        </w:rPr>
        <w:t>HO</w:t>
      </w:r>
      <w:r>
        <w:rPr>
          <w:rFonts w:hint="eastAsia" w:ascii="宋体" w:hAnsi="宋体" w:cs="宋体"/>
          <w:color w:val="000000"/>
          <w:kern w:val="0"/>
          <w:sz w:val="24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理论的概念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第四章 </w:t>
      </w:r>
      <w:r>
        <w:rPr>
          <w:rFonts w:hint="eastAsia" w:ascii="宋体" w:hAnsi="宋体" w:cs="宋体"/>
          <w:color w:val="000000"/>
          <w:kern w:val="0"/>
          <w:sz w:val="24"/>
        </w:rPr>
        <w:t>保护贸易理论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了解</w:t>
      </w:r>
      <w:r>
        <w:rPr>
          <w:rFonts w:hint="eastAsia" w:ascii="宋体" w:hAnsi="宋体" w:cs="宋体"/>
          <w:color w:val="000000"/>
          <w:kern w:val="0"/>
          <w:sz w:val="24"/>
        </w:rPr>
        <w:t>幼稚工业保护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主义</w:t>
      </w:r>
      <w:r>
        <w:rPr>
          <w:rFonts w:hint="eastAsia" w:ascii="宋体" w:hAnsi="宋体" w:cs="宋体"/>
          <w:color w:val="000000"/>
          <w:kern w:val="0"/>
          <w:sz w:val="24"/>
        </w:rPr>
        <w:t>理论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及</w:t>
      </w:r>
      <w:r>
        <w:rPr>
          <w:rFonts w:hint="eastAsia" w:ascii="宋体" w:hAnsi="宋体" w:cs="宋体"/>
          <w:color w:val="000000"/>
          <w:kern w:val="0"/>
          <w:sz w:val="24"/>
        </w:rPr>
        <w:t>代表人物。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（二）考试内容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1. </w:t>
      </w:r>
      <w:r>
        <w:rPr>
          <w:rFonts w:hint="eastAsia" w:ascii="宋体" w:hAnsi="宋体" w:cs="宋体"/>
          <w:color w:val="000000"/>
          <w:kern w:val="0"/>
          <w:sz w:val="24"/>
        </w:rPr>
        <w:t>重商主义的基本概念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2. </w:t>
      </w:r>
      <w:r>
        <w:rPr>
          <w:rFonts w:hint="eastAsia" w:ascii="宋体" w:hAnsi="宋体" w:cs="宋体"/>
          <w:color w:val="000000"/>
          <w:kern w:val="0"/>
          <w:sz w:val="24"/>
        </w:rPr>
        <w:t>幼稚工业保护理论及代表人物</w:t>
      </w:r>
    </w:p>
    <w:p>
      <w:pPr>
        <w:widowControl/>
        <w:shd w:val="clear" w:color="auto" w:fill="FFFFFF"/>
        <w:spacing w:line="360" w:lineRule="auto"/>
        <w:ind w:left="420" w:leftChars="200" w:firstLine="48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第五章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国际服务贸易理论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掌握国际服务贸易理论的基本定义与形式、</w:t>
      </w:r>
      <w:r>
        <w:rPr>
          <w:rFonts w:hint="eastAsia" w:ascii="宋体" w:hAnsi="宋体" w:cs="宋体"/>
          <w:kern w:val="0"/>
          <w:sz w:val="24"/>
        </w:rPr>
        <w:t>GATS的产生与发展。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（二）考试内容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highlight w:val="yellow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四种国际服务贸易模式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 </w:t>
      </w:r>
      <w:r>
        <w:rPr>
          <w:rFonts w:hint="eastAsia" w:ascii="宋体" w:hAnsi="宋体" w:cs="宋体"/>
          <w:kern w:val="0"/>
          <w:sz w:val="24"/>
        </w:rPr>
        <w:t>商业存在发展的原因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第六章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贸易保护措施：关税壁垒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理解与掌握关税的概念和</w:t>
      </w:r>
      <w:r>
        <w:rPr>
          <w:rFonts w:hint="eastAsia" w:ascii="宋体" w:hAnsi="宋体" w:cs="宋体"/>
          <w:color w:val="000000"/>
          <w:kern w:val="0"/>
          <w:sz w:val="24"/>
        </w:rPr>
        <w:t>关税壁垒的</w:t>
      </w:r>
      <w:r>
        <w:rPr>
          <w:rFonts w:hint="eastAsia" w:ascii="宋体" w:hAnsi="宋体" w:cs="宋体"/>
          <w:color w:val="000000"/>
          <w:kern w:val="0"/>
          <w:sz w:val="24"/>
        </w:rPr>
        <w:t>有关类型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（二）考试内容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、关税的基本含义与特点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关税壁垒的概念与类型</w:t>
      </w:r>
    </w:p>
    <w:p>
      <w:pPr>
        <w:pStyle w:val="5"/>
        <w:widowControl/>
        <w:shd w:val="clear" w:color="auto" w:fill="FFFFFF"/>
        <w:spacing w:line="360" w:lineRule="auto"/>
        <w:ind w:left="480" w:firstLine="0" w:firstLineChars="0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pStyle w:val="5"/>
        <w:widowControl/>
        <w:shd w:val="clear" w:color="auto" w:fill="FFFFFF"/>
        <w:spacing w:line="360" w:lineRule="auto"/>
        <w:ind w:left="480" w:firstLine="0"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第七章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贸易保护措施：非关税壁垒</w:t>
      </w:r>
    </w:p>
    <w:p>
      <w:pPr>
        <w:pStyle w:val="5"/>
        <w:widowControl/>
        <w:shd w:val="clear" w:color="auto" w:fill="FFFFFF"/>
        <w:spacing w:line="360" w:lineRule="auto"/>
        <w:ind w:left="480" w:firstLine="0"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pStyle w:val="5"/>
        <w:widowControl/>
        <w:shd w:val="clear" w:color="auto" w:fill="FFFFFF"/>
        <w:spacing w:line="360" w:lineRule="auto"/>
        <w:ind w:left="480" w:firstLine="0"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了解非</w:t>
      </w:r>
      <w:r>
        <w:rPr>
          <w:rFonts w:hint="eastAsia" w:ascii="宋体" w:hAnsi="宋体" w:cs="宋体"/>
          <w:color w:val="000000"/>
          <w:kern w:val="0"/>
          <w:sz w:val="24"/>
        </w:rPr>
        <w:t>关税壁垒，以及传统及新兴非关税壁垒概述。</w:t>
      </w:r>
    </w:p>
    <w:p>
      <w:pPr>
        <w:pStyle w:val="5"/>
        <w:widowControl/>
        <w:shd w:val="clear" w:color="auto" w:fill="FFFFFF"/>
        <w:spacing w:line="360" w:lineRule="auto"/>
        <w:ind w:left="480" w:firstLine="0"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（二）考试内容</w:t>
      </w:r>
    </w:p>
    <w:p>
      <w:pPr>
        <w:pStyle w:val="5"/>
        <w:widowControl/>
        <w:shd w:val="clear" w:color="auto" w:fill="FFFFFF"/>
        <w:spacing w:line="360" w:lineRule="auto"/>
        <w:ind w:left="480" w:firstLine="0"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1. </w:t>
      </w:r>
      <w:r>
        <w:rPr>
          <w:rFonts w:hint="eastAsia" w:ascii="宋体" w:hAnsi="宋体" w:cs="宋体"/>
          <w:color w:val="000000"/>
          <w:kern w:val="0"/>
          <w:sz w:val="24"/>
        </w:rPr>
        <w:t>非关税壁垒的基本概念</w:t>
      </w:r>
    </w:p>
    <w:p>
      <w:pPr>
        <w:pStyle w:val="5"/>
        <w:widowControl/>
        <w:shd w:val="clear" w:color="auto" w:fill="FFFFFF"/>
        <w:spacing w:line="360" w:lineRule="auto"/>
        <w:ind w:left="480" w:firstLine="0"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 </w:t>
      </w:r>
      <w:r>
        <w:rPr>
          <w:rFonts w:hint="eastAsia" w:ascii="宋体" w:hAnsi="宋体" w:cs="宋体"/>
          <w:color w:val="000000"/>
          <w:kern w:val="0"/>
          <w:sz w:val="24"/>
        </w:rPr>
        <w:t>传统及新兴关税壁垒的表现形式</w:t>
      </w:r>
    </w:p>
    <w:p>
      <w:pPr>
        <w:widowControl/>
        <w:shd w:val="clear" w:color="auto" w:fill="FFFFFF"/>
        <w:spacing w:line="360" w:lineRule="auto"/>
        <w:ind w:left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反倾销与反补贴</w:t>
      </w:r>
    </w:p>
    <w:p>
      <w:pPr>
        <w:pStyle w:val="5"/>
        <w:widowControl/>
        <w:shd w:val="clear" w:color="auto" w:fill="FFFFFF"/>
        <w:spacing w:line="360" w:lineRule="auto"/>
        <w:ind w:left="480"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4、技术性贸易壁垒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</w:t>
      </w:r>
      <w:r>
        <w:rPr>
          <w:rFonts w:hint="eastAsia" w:ascii="宋体" w:hAnsi="宋体" w:cs="宋体"/>
          <w:color w:val="000000"/>
          <w:kern w:val="0"/>
          <w:sz w:val="24"/>
        </w:rPr>
        <w:t>八</w:t>
      </w:r>
      <w:r>
        <w:rPr>
          <w:rFonts w:hint="eastAsia" w:ascii="宋体" w:hAnsi="宋体" w:cs="宋体"/>
          <w:color w:val="000000"/>
          <w:kern w:val="0"/>
          <w:sz w:val="24"/>
        </w:rPr>
        <w:t>章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鼓励出口与出口管制措施（</w:t>
      </w:r>
      <w:r>
        <w:rPr>
          <w:rFonts w:hint="eastAsia" w:ascii="宋体" w:hAnsi="宋体" w:cs="宋体"/>
          <w:color w:val="000000"/>
          <w:kern w:val="0"/>
          <w:sz w:val="24"/>
        </w:rPr>
        <w:t>自学）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</w:t>
      </w:r>
      <w:r>
        <w:rPr>
          <w:rFonts w:hint="eastAsia" w:ascii="宋体" w:hAnsi="宋体" w:cs="宋体"/>
          <w:color w:val="000000"/>
          <w:kern w:val="0"/>
          <w:sz w:val="24"/>
        </w:rPr>
        <w:t>九</w:t>
      </w:r>
      <w:r>
        <w:rPr>
          <w:rFonts w:hint="eastAsia" w:ascii="宋体" w:hAnsi="宋体" w:cs="宋体"/>
          <w:color w:val="000000"/>
          <w:kern w:val="0"/>
          <w:sz w:val="24"/>
        </w:rPr>
        <w:t>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多边国际贸易体制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理解与掌握世界贸易组织</w:t>
      </w:r>
      <w:r>
        <w:rPr>
          <w:rFonts w:hint="eastAsia" w:ascii="宋体" w:hAnsi="宋体" w:cs="宋体"/>
          <w:color w:val="000000"/>
          <w:kern w:val="0"/>
          <w:sz w:val="24"/>
        </w:rPr>
        <w:t>的基本内容概述。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（二）</w:t>
      </w:r>
      <w:r>
        <w:rPr>
          <w:rFonts w:hint="eastAsia" w:ascii="宋体" w:hAnsi="宋体" w:cs="宋体"/>
          <w:color w:val="000000"/>
          <w:kern w:val="0"/>
          <w:sz w:val="24"/>
        </w:rPr>
        <w:t>考试内容</w:t>
      </w:r>
    </w:p>
    <w:p>
      <w:pPr>
        <w:widowControl/>
        <w:shd w:val="clear" w:color="auto" w:fill="FFFFFF"/>
        <w:spacing w:line="360" w:lineRule="auto"/>
        <w:ind w:left="420" w:leftChars="200"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、世界贸易组织（</w:t>
      </w:r>
      <w:r>
        <w:rPr>
          <w:rFonts w:hint="eastAsia" w:ascii="宋体" w:hAnsi="宋体" w:cs="宋体"/>
          <w:color w:val="000000"/>
          <w:kern w:val="0"/>
          <w:sz w:val="24"/>
        </w:rPr>
        <w:t>W</w:t>
      </w:r>
      <w:r>
        <w:rPr>
          <w:rFonts w:ascii="宋体" w:hAnsi="宋体" w:cs="宋体"/>
          <w:color w:val="000000"/>
          <w:kern w:val="0"/>
          <w:sz w:val="24"/>
        </w:rPr>
        <w:t>TO</w:t>
      </w:r>
      <w:r>
        <w:rPr>
          <w:rFonts w:hint="eastAsia" w:ascii="宋体" w:hAnsi="宋体" w:cs="宋体"/>
          <w:color w:val="000000"/>
          <w:kern w:val="0"/>
          <w:sz w:val="24"/>
        </w:rPr>
        <w:t>）的基本概念</w:t>
      </w:r>
    </w:p>
    <w:p>
      <w:pPr>
        <w:widowControl/>
        <w:shd w:val="clear" w:color="auto" w:fill="FFFFFF"/>
        <w:spacing w:line="400" w:lineRule="exact"/>
        <w:ind w:firstLine="720" w:firstLineChars="3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W</w:t>
      </w:r>
      <w:r>
        <w:rPr>
          <w:rFonts w:ascii="宋体" w:hAnsi="宋体" w:cs="宋体"/>
          <w:color w:val="000000"/>
          <w:kern w:val="0"/>
          <w:sz w:val="24"/>
        </w:rPr>
        <w:t>TO</w:t>
      </w:r>
      <w:r>
        <w:rPr>
          <w:rFonts w:hint="eastAsia" w:ascii="宋体" w:hAnsi="宋体" w:cs="宋体"/>
          <w:color w:val="000000"/>
          <w:kern w:val="0"/>
          <w:sz w:val="24"/>
        </w:rPr>
        <w:t>的基本原则</w:t>
      </w:r>
    </w:p>
    <w:p>
      <w:pPr>
        <w:widowControl/>
        <w:shd w:val="clear" w:color="auto" w:fill="FFFFFF"/>
        <w:spacing w:line="400" w:lineRule="exact"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3、多哈回合</w:t>
      </w:r>
    </w:p>
    <w:p>
      <w:pPr>
        <w:widowControl/>
        <w:shd w:val="clear" w:color="auto" w:fill="FFFFFF"/>
        <w:spacing w:line="400" w:lineRule="exact"/>
        <w:ind w:firstLine="720" w:firstLineChars="3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第十章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国际资本流动与跨国公司（自学）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第十一章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区域经济一体化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了解区域经济一体化的概述及理论基础。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（二）考试内容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1. </w:t>
      </w:r>
      <w:r>
        <w:rPr>
          <w:rFonts w:hint="eastAsia" w:ascii="宋体" w:hAnsi="宋体" w:cs="宋体"/>
          <w:color w:val="000000"/>
          <w:kern w:val="0"/>
          <w:sz w:val="24"/>
        </w:rPr>
        <w:t>区域经济一体化（</w:t>
      </w:r>
      <w:r>
        <w:rPr>
          <w:rFonts w:hint="eastAsia" w:ascii="宋体" w:hAnsi="宋体" w:cs="宋体"/>
          <w:color w:val="000000"/>
          <w:kern w:val="0"/>
          <w:sz w:val="24"/>
        </w:rPr>
        <w:t>Regional Economic Integration</w:t>
      </w:r>
      <w:r>
        <w:rPr>
          <w:rFonts w:hint="eastAsia" w:ascii="宋体" w:hAnsi="宋体" w:cs="宋体"/>
          <w:color w:val="000000"/>
          <w:kern w:val="0"/>
          <w:sz w:val="24"/>
        </w:rPr>
        <w:t>）的基本概念和区别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 </w:t>
      </w:r>
      <w:r>
        <w:rPr>
          <w:rFonts w:hint="eastAsia" w:ascii="宋体" w:hAnsi="宋体" w:cs="宋体"/>
          <w:color w:val="000000"/>
          <w:kern w:val="0"/>
          <w:sz w:val="24"/>
        </w:rPr>
        <w:t>关税同盟理论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3. </w:t>
      </w:r>
      <w:r>
        <w:rPr>
          <w:rFonts w:hint="eastAsia" w:ascii="宋体" w:hAnsi="宋体" w:cs="宋体"/>
          <w:kern w:val="0"/>
          <w:sz w:val="24"/>
        </w:rPr>
        <w:t>东盟自由贸易区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第十二章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网络环境下的国际贸易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了解并掌握电子商务与国际贸易之间的应用发展。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（二）考试内容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跨境</w:t>
      </w:r>
      <w:r>
        <w:rPr>
          <w:rFonts w:hint="eastAsia" w:ascii="宋体" w:hAnsi="宋体" w:cs="宋体"/>
          <w:color w:val="000000"/>
          <w:kern w:val="0"/>
          <w:sz w:val="24"/>
        </w:rPr>
        <w:t>电子商务的基本概念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 </w:t>
      </w:r>
      <w:r>
        <w:rPr>
          <w:rFonts w:hint="eastAsia" w:ascii="宋体" w:hAnsi="宋体" w:cs="宋体"/>
          <w:kern w:val="0"/>
          <w:sz w:val="24"/>
        </w:rPr>
        <w:t>跨境</w:t>
      </w:r>
      <w:r>
        <w:rPr>
          <w:rFonts w:hint="eastAsia" w:ascii="宋体" w:hAnsi="宋体" w:cs="宋体"/>
          <w:color w:val="000000"/>
          <w:kern w:val="0"/>
          <w:sz w:val="24"/>
        </w:rPr>
        <w:t>电子商务</w:t>
      </w:r>
      <w:r>
        <w:rPr>
          <w:rFonts w:hint="eastAsia" w:ascii="宋体" w:hAnsi="宋体" w:cs="宋体"/>
          <w:color w:val="000000"/>
          <w:kern w:val="0"/>
          <w:sz w:val="24"/>
        </w:rPr>
        <w:t>的基本</w:t>
      </w:r>
      <w:r>
        <w:rPr>
          <w:rFonts w:hint="eastAsia" w:ascii="宋体" w:hAnsi="宋体" w:cs="宋体"/>
          <w:kern w:val="0"/>
          <w:sz w:val="24"/>
        </w:rPr>
        <w:t>平台</w:t>
      </w:r>
    </w:p>
    <w:p>
      <w:pPr>
        <w:widowControl/>
        <w:shd w:val="clear" w:color="auto" w:fill="FFFFFF"/>
        <w:spacing w:line="4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第十三章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中国对外贸易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中华人民共和国对外贸易法及其范围。</w:t>
      </w:r>
      <w:bookmarkStart w:id="0" w:name="_GoBack"/>
      <w:bookmarkEnd w:id="0"/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（二）考试内容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自由贸易试验区的概念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 </w:t>
      </w:r>
      <w:r>
        <w:rPr>
          <w:rFonts w:hint="eastAsia" w:ascii="宋体" w:hAnsi="宋体" w:cs="宋体"/>
          <w:kern w:val="0"/>
          <w:sz w:val="24"/>
        </w:rPr>
        <w:t>一带一路倡议的基本内容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00" w:lineRule="auto"/>
        <w:ind w:firstLine="562" w:firstLineChars="20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 xml:space="preserve">二、试卷题型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、判断题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（每题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分，共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0分）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2、单选题  （每题 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分，共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0分）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3、名词解释（每题 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分，共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0分）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、简答题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（每题 10分，共30分）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B13952"/>
    <w:multiLevelType w:val="singleLevel"/>
    <w:tmpl w:val="C7B139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CF6AEA"/>
    <w:multiLevelType w:val="multilevel"/>
    <w:tmpl w:val="41CF6AE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62A6ED84"/>
    <w:multiLevelType w:val="singleLevel"/>
    <w:tmpl w:val="62A6ED84"/>
    <w:lvl w:ilvl="0" w:tentative="0">
      <w:start w:val="1"/>
      <w:numFmt w:val="decimal"/>
      <w:suff w:val="nothing"/>
      <w:lvlText w:val="%1、"/>
      <w:lvlJc w:val="left"/>
      <w:pPr>
        <w:ind w:left="150"/>
      </w:pPr>
    </w:lvl>
  </w:abstractNum>
  <w:abstractNum w:abstractNumId="3">
    <w:nsid w:val="6685DC33"/>
    <w:multiLevelType w:val="singleLevel"/>
    <w:tmpl w:val="6685DC33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222</Words>
  <Characters>1266</Characters>
  <Lines>10</Lines>
  <Paragraphs>2</Paragraphs>
  <TotalTime>0</TotalTime>
  <ScaleCrop>false</ScaleCrop>
  <LinksUpToDate>false</LinksUpToDate>
  <CharactersWithSpaces>1486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2021-04-26T18:17:00Z</dcterms:created>
  <dc:creator>86158</dc:creator>
  <cp:lastModifiedBy>iPhone (2)</cp:lastModifiedBy>
  <dcterms:modified xsi:type="dcterms:W3CDTF">2021-04-27T08:43:54Z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2052-11.7.0</vt:lpwstr>
  </property>
  <property fmtid="{D5CDD505-2E9C-101B-9397-08002B2CF9AE}" pid="3" name="ICV">
    <vt:lpwstr>50C790EAFE08B2B0D940866005C1546F</vt:lpwstr>
  </property>
</Properties>
</file>