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42" w:rsidRPr="004A32A0" w:rsidRDefault="0087750D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4A32A0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4A32A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A32A0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A36F42" w:rsidRPr="004A32A0" w:rsidRDefault="0087750D">
      <w:pPr>
        <w:spacing w:beforeLines="50" w:before="156" w:afterLines="100" w:after="312" w:line="560" w:lineRule="exact"/>
        <w:rPr>
          <w:rFonts w:ascii="Times New Roman" w:eastAsia="仿宋_GB2312" w:hAnsi="Times New Roman" w:cs="Times New Roman"/>
          <w:sz w:val="44"/>
          <w:szCs w:val="44"/>
        </w:rPr>
      </w:pPr>
      <w:r w:rsidRPr="004A32A0">
        <w:rPr>
          <w:rFonts w:ascii="Times New Roman" w:eastAsia="仿宋_GB2312" w:hAnsi="Times New Roman" w:cs="Times New Roman" w:hint="eastAsia"/>
          <w:sz w:val="44"/>
          <w:szCs w:val="44"/>
        </w:rPr>
        <w:t>湖北工程学院新技术学院</w:t>
      </w:r>
      <w:r w:rsidRPr="004A32A0">
        <w:rPr>
          <w:rFonts w:ascii="Times New Roman" w:eastAsia="仿宋_GB2312" w:hAnsi="Times New Roman" w:cs="Times New Roman" w:hint="eastAsia"/>
          <w:sz w:val="44"/>
          <w:szCs w:val="44"/>
        </w:rPr>
        <w:t>202</w:t>
      </w:r>
      <w:r w:rsidR="00C41D1F" w:rsidRPr="004A32A0">
        <w:rPr>
          <w:rFonts w:ascii="Times New Roman" w:eastAsia="仿宋_GB2312" w:hAnsi="Times New Roman" w:cs="Times New Roman" w:hint="eastAsia"/>
          <w:sz w:val="44"/>
          <w:szCs w:val="44"/>
        </w:rPr>
        <w:t>1</w:t>
      </w:r>
      <w:r w:rsidRPr="004A32A0">
        <w:rPr>
          <w:rFonts w:ascii="Times New Roman" w:eastAsia="仿宋_GB2312" w:hAnsi="Times New Roman" w:cs="Times New Roman" w:hint="eastAsia"/>
          <w:sz w:val="44"/>
          <w:szCs w:val="44"/>
        </w:rPr>
        <w:t>年普通专升本考试参考教材</w:t>
      </w:r>
    </w:p>
    <w:tbl>
      <w:tblPr>
        <w:tblStyle w:val="aa"/>
        <w:tblW w:w="14000" w:type="dxa"/>
        <w:tblLook w:val="04A0" w:firstRow="1" w:lastRow="0" w:firstColumn="1" w:lastColumn="0" w:noHBand="0" w:noVBand="1"/>
      </w:tblPr>
      <w:tblGrid>
        <w:gridCol w:w="2943"/>
        <w:gridCol w:w="2509"/>
        <w:gridCol w:w="3445"/>
        <w:gridCol w:w="2977"/>
        <w:gridCol w:w="2126"/>
      </w:tblGrid>
      <w:tr w:rsidR="004A32A0" w:rsidRPr="004A32A0" w:rsidTr="001E11EA">
        <w:trPr>
          <w:trHeight w:val="527"/>
        </w:trPr>
        <w:tc>
          <w:tcPr>
            <w:tcW w:w="2943" w:type="dxa"/>
            <w:vAlign w:val="center"/>
          </w:tcPr>
          <w:p w:rsidR="00A36F42" w:rsidRPr="004A32A0" w:rsidRDefault="0087750D">
            <w:pPr>
              <w:widowControl/>
              <w:spacing w:line="240" w:lineRule="auto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4A32A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509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A32A0">
              <w:rPr>
                <w:rFonts w:ascii="仿宋" w:eastAsia="仿宋" w:hAnsi="仿宋" w:cs="仿宋" w:hint="eastAsia"/>
                <w:b/>
                <w:sz w:val="28"/>
                <w:szCs w:val="28"/>
              </w:rPr>
              <w:t>考试科目</w:t>
            </w:r>
          </w:p>
        </w:tc>
        <w:tc>
          <w:tcPr>
            <w:tcW w:w="3445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A32A0">
              <w:rPr>
                <w:rFonts w:ascii="仿宋" w:eastAsia="仿宋" w:hAnsi="仿宋" w:cs="仿宋" w:hint="eastAsia"/>
                <w:b/>
                <w:sz w:val="28"/>
                <w:szCs w:val="28"/>
              </w:rPr>
              <w:t>参考教材</w:t>
            </w:r>
          </w:p>
        </w:tc>
        <w:tc>
          <w:tcPr>
            <w:tcW w:w="2977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A32A0">
              <w:rPr>
                <w:rFonts w:ascii="仿宋" w:eastAsia="仿宋" w:hAnsi="仿宋" w:cs="仿宋" w:hint="eastAsia"/>
                <w:b/>
                <w:sz w:val="28"/>
                <w:szCs w:val="28"/>
              </w:rPr>
              <w:t>出版社（版本信息）</w:t>
            </w:r>
          </w:p>
        </w:tc>
        <w:tc>
          <w:tcPr>
            <w:tcW w:w="2126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A32A0">
              <w:rPr>
                <w:rFonts w:ascii="仿宋" w:eastAsia="仿宋" w:hAnsi="仿宋" w:cs="仿宋" w:hint="eastAsia"/>
                <w:b/>
                <w:sz w:val="28"/>
                <w:szCs w:val="28"/>
              </w:rPr>
              <w:t>编著者信息</w:t>
            </w:r>
          </w:p>
        </w:tc>
      </w:tr>
      <w:tr w:rsidR="004A32A0" w:rsidRPr="004A32A0" w:rsidTr="001E11EA">
        <w:tc>
          <w:tcPr>
            <w:tcW w:w="2943" w:type="dxa"/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4A32A0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509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基础写作</w:t>
            </w:r>
          </w:p>
        </w:tc>
        <w:tc>
          <w:tcPr>
            <w:tcW w:w="3445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基础写作教程（第三版）</w:t>
            </w:r>
          </w:p>
        </w:tc>
        <w:tc>
          <w:tcPr>
            <w:tcW w:w="2977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高等教育出版社</w:t>
            </w:r>
            <w:r w:rsidRPr="004A32A0">
              <w:rPr>
                <w:rFonts w:ascii="Times New Roman" w:eastAsia="仿宋" w:hAnsi="Times New Roman" w:cs="仿宋" w:hint="eastAsia"/>
              </w:rPr>
              <w:t>.2017</w:t>
            </w:r>
          </w:p>
        </w:tc>
        <w:tc>
          <w:tcPr>
            <w:tcW w:w="2126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尉天骄</w:t>
            </w:r>
          </w:p>
        </w:tc>
      </w:tr>
      <w:tr w:rsidR="004A32A0" w:rsidRPr="004A32A0" w:rsidTr="001E11EA">
        <w:tc>
          <w:tcPr>
            <w:tcW w:w="2943" w:type="dxa"/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4A32A0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2509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机械制图</w:t>
            </w:r>
          </w:p>
        </w:tc>
        <w:tc>
          <w:tcPr>
            <w:tcW w:w="3445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画法几何及工程制图（第</w:t>
            </w:r>
            <w:r w:rsidRPr="004A32A0">
              <w:rPr>
                <w:rFonts w:ascii="Times New Roman" w:eastAsia="仿宋" w:hAnsi="Times New Roman" w:cs="仿宋" w:hint="eastAsia"/>
              </w:rPr>
              <w:t>3</w:t>
            </w:r>
            <w:r w:rsidRPr="004A32A0">
              <w:rPr>
                <w:rFonts w:ascii="Times New Roman" w:eastAsia="仿宋" w:hAnsi="Times New Roman" w:cs="仿宋" w:hint="eastAsia"/>
              </w:rPr>
              <w:t>版）</w:t>
            </w:r>
          </w:p>
        </w:tc>
        <w:tc>
          <w:tcPr>
            <w:tcW w:w="2977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机械工业出版社</w:t>
            </w:r>
            <w:r w:rsidRPr="004A32A0">
              <w:rPr>
                <w:rFonts w:ascii="Times New Roman" w:eastAsia="仿宋" w:hAnsi="Times New Roman" w:hint="eastAsia"/>
              </w:rPr>
              <w:t>.</w:t>
            </w:r>
            <w:r w:rsidRPr="004A32A0">
              <w:rPr>
                <w:rFonts w:ascii="Times New Roman" w:eastAsia="仿宋" w:hAnsi="Times New Roman" w:cs="仿宋" w:hint="eastAsia"/>
              </w:rPr>
              <w:t>2014</w:t>
            </w:r>
          </w:p>
        </w:tc>
        <w:tc>
          <w:tcPr>
            <w:tcW w:w="2126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王兰美、殷昌贵</w:t>
            </w:r>
          </w:p>
        </w:tc>
      </w:tr>
      <w:tr w:rsidR="004A32A0" w:rsidRPr="004A32A0" w:rsidTr="001E11EA">
        <w:tc>
          <w:tcPr>
            <w:tcW w:w="2943" w:type="dxa"/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4A32A0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509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高级语言程序设计</w:t>
            </w:r>
          </w:p>
        </w:tc>
        <w:tc>
          <w:tcPr>
            <w:tcW w:w="3445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C</w:t>
            </w:r>
            <w:r w:rsidRPr="004A32A0">
              <w:rPr>
                <w:rFonts w:ascii="Times New Roman" w:eastAsia="仿宋" w:hAnsi="Times New Roman" w:cs="仿宋" w:hint="eastAsia"/>
              </w:rPr>
              <w:t>程序设计（第五版）</w:t>
            </w:r>
          </w:p>
        </w:tc>
        <w:tc>
          <w:tcPr>
            <w:tcW w:w="2977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清华大学出版社</w:t>
            </w:r>
            <w:r w:rsidRPr="004A32A0">
              <w:rPr>
                <w:rFonts w:ascii="Times New Roman" w:eastAsia="仿宋" w:hAnsi="Times New Roman" w:hint="eastAsia"/>
              </w:rPr>
              <w:t>.</w:t>
            </w:r>
            <w:r w:rsidRPr="004A32A0">
              <w:rPr>
                <w:rFonts w:ascii="Times New Roman" w:eastAsia="仿宋" w:hAnsi="Times New Roman" w:cs="仿宋" w:hint="eastAsia"/>
              </w:rPr>
              <w:t>2017</w:t>
            </w:r>
          </w:p>
        </w:tc>
        <w:tc>
          <w:tcPr>
            <w:tcW w:w="2126" w:type="dxa"/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谭浩强</w:t>
            </w:r>
          </w:p>
        </w:tc>
      </w:tr>
      <w:tr w:rsidR="004A32A0" w:rsidRPr="004A32A0" w:rsidTr="0047789C">
        <w:trPr>
          <w:trHeight w:val="726"/>
        </w:trPr>
        <w:tc>
          <w:tcPr>
            <w:tcW w:w="2943" w:type="dxa"/>
            <w:vMerge w:val="restart"/>
            <w:vAlign w:val="center"/>
          </w:tcPr>
          <w:p w:rsidR="0047789C" w:rsidRPr="004A32A0" w:rsidRDefault="0047789C">
            <w:pPr>
              <w:widowControl/>
              <w:textAlignment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4A32A0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509" w:type="dxa"/>
            <w:vMerge w:val="restart"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专业综合</w:t>
            </w:r>
          </w:p>
        </w:tc>
        <w:tc>
          <w:tcPr>
            <w:tcW w:w="3445" w:type="dxa"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工程力学</w:t>
            </w:r>
          </w:p>
        </w:tc>
        <w:tc>
          <w:tcPr>
            <w:tcW w:w="2977" w:type="dxa"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武汉理工大学出版社</w:t>
            </w:r>
            <w:r w:rsidRPr="004A32A0">
              <w:rPr>
                <w:rFonts w:ascii="Times New Roman" w:eastAsia="仿宋" w:hAnsi="Times New Roman" w:hint="eastAsia"/>
              </w:rPr>
              <w:t>.2012</w:t>
            </w:r>
          </w:p>
        </w:tc>
        <w:tc>
          <w:tcPr>
            <w:tcW w:w="2126" w:type="dxa"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苏炜</w:t>
            </w:r>
          </w:p>
        </w:tc>
      </w:tr>
      <w:tr w:rsidR="004A32A0" w:rsidRPr="004A32A0" w:rsidTr="0047789C">
        <w:trPr>
          <w:trHeight w:val="651"/>
        </w:trPr>
        <w:tc>
          <w:tcPr>
            <w:tcW w:w="2943" w:type="dxa"/>
            <w:vMerge/>
            <w:vAlign w:val="center"/>
          </w:tcPr>
          <w:p w:rsidR="0047789C" w:rsidRPr="004A32A0" w:rsidRDefault="0047789C">
            <w:pPr>
              <w:widowControl/>
              <w:textAlignment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vMerge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 w:cs="仿宋"/>
              </w:rPr>
            </w:pPr>
          </w:p>
        </w:tc>
        <w:tc>
          <w:tcPr>
            <w:tcW w:w="3445" w:type="dxa"/>
            <w:vAlign w:val="center"/>
          </w:tcPr>
          <w:p w:rsidR="0047789C" w:rsidRPr="004A32A0" w:rsidRDefault="00883A87" w:rsidP="0047789C">
            <w:pPr>
              <w:pStyle w:val="a9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建筑构造与识图</w:t>
            </w:r>
          </w:p>
        </w:tc>
        <w:tc>
          <w:tcPr>
            <w:tcW w:w="2977" w:type="dxa"/>
            <w:vAlign w:val="center"/>
          </w:tcPr>
          <w:p w:rsidR="0047789C" w:rsidRPr="004A32A0" w:rsidRDefault="00883A87" w:rsidP="0047789C">
            <w:pPr>
              <w:pStyle w:val="a9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中国建筑工业出版社</w:t>
            </w:r>
            <w:r w:rsidRPr="004A32A0">
              <w:rPr>
                <w:rFonts w:ascii="Times New Roman" w:eastAsia="仿宋" w:hAnsi="Times New Roman" w:hint="eastAsia"/>
              </w:rPr>
              <w:t>2018.12</w:t>
            </w:r>
          </w:p>
        </w:tc>
        <w:tc>
          <w:tcPr>
            <w:tcW w:w="2126" w:type="dxa"/>
            <w:vAlign w:val="center"/>
          </w:tcPr>
          <w:p w:rsidR="0047789C" w:rsidRPr="004A32A0" w:rsidRDefault="00883A87" w:rsidP="0047789C">
            <w:pPr>
              <w:pStyle w:val="a9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高远、张艳芳</w:t>
            </w:r>
          </w:p>
        </w:tc>
      </w:tr>
      <w:tr w:rsidR="004A32A0" w:rsidRPr="004A32A0" w:rsidTr="0047789C">
        <w:trPr>
          <w:trHeight w:val="751"/>
        </w:trPr>
        <w:tc>
          <w:tcPr>
            <w:tcW w:w="2943" w:type="dxa"/>
            <w:vMerge w:val="restart"/>
            <w:vAlign w:val="center"/>
          </w:tcPr>
          <w:p w:rsidR="0047789C" w:rsidRPr="004A32A0" w:rsidRDefault="0047789C">
            <w:pPr>
              <w:widowControl/>
              <w:textAlignment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4A32A0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509" w:type="dxa"/>
            <w:vMerge w:val="restart"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专业综合</w:t>
            </w:r>
          </w:p>
        </w:tc>
        <w:tc>
          <w:tcPr>
            <w:tcW w:w="3445" w:type="dxa"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建设法规与案例分析</w:t>
            </w:r>
          </w:p>
        </w:tc>
        <w:tc>
          <w:tcPr>
            <w:tcW w:w="2977" w:type="dxa"/>
            <w:vAlign w:val="center"/>
          </w:tcPr>
          <w:p w:rsidR="0047789C" w:rsidRPr="004A32A0" w:rsidRDefault="0047789C">
            <w:pPr>
              <w:pStyle w:val="a9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南京大学出版社</w:t>
            </w:r>
            <w:r w:rsidRPr="004A32A0">
              <w:rPr>
                <w:rFonts w:ascii="Times New Roman" w:eastAsia="仿宋" w:hAnsi="Times New Roman" w:hint="eastAsia"/>
              </w:rPr>
              <w:t>.2017</w:t>
            </w:r>
            <w:r w:rsidRPr="004A32A0"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7789C" w:rsidRPr="004A32A0" w:rsidRDefault="00B53E13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hyperlink r:id="rId9" w:tgtFrame="https://item.jd.com/_blank" w:history="1">
              <w:r w:rsidR="0047789C" w:rsidRPr="004A32A0">
                <w:rPr>
                  <w:rFonts w:ascii="Times New Roman" w:eastAsia="仿宋" w:hAnsi="Times New Roman"/>
                </w:rPr>
                <w:t>赵崇</w:t>
              </w:r>
            </w:hyperlink>
            <w:r w:rsidR="0047789C" w:rsidRPr="004A32A0">
              <w:rPr>
                <w:rFonts w:ascii="Times New Roman" w:eastAsia="仿宋" w:hAnsi="Times New Roman" w:hint="eastAsia"/>
              </w:rPr>
              <w:t>、</w:t>
            </w:r>
            <w:hyperlink r:id="rId10" w:tgtFrame="https://item.jd.com/_blank" w:history="1">
              <w:r w:rsidR="0047789C" w:rsidRPr="004A32A0">
                <w:rPr>
                  <w:rFonts w:ascii="Times New Roman" w:eastAsia="仿宋" w:hAnsi="Times New Roman"/>
                </w:rPr>
                <w:t>宋敏</w:t>
              </w:r>
            </w:hyperlink>
            <w:r w:rsidR="0047789C" w:rsidRPr="004A32A0">
              <w:rPr>
                <w:rFonts w:ascii="Times New Roman" w:eastAsia="仿宋" w:hAnsi="Times New Roman" w:hint="eastAsia"/>
              </w:rPr>
              <w:t>、吴俊</w:t>
            </w:r>
            <w:r w:rsidR="0047789C" w:rsidRPr="004A32A0">
              <w:rPr>
                <w:rFonts w:ascii="Times New Roman" w:eastAsia="仿宋" w:hAnsi="Times New Roman" w:hint="eastAsia"/>
              </w:rPr>
              <w:t xml:space="preserve">   </w:t>
            </w:r>
            <w:r w:rsidR="0047789C" w:rsidRPr="004A32A0">
              <w:rPr>
                <w:rFonts w:ascii="Times New Roman" w:eastAsia="仿宋" w:hAnsi="Times New Roman"/>
              </w:rPr>
              <w:t xml:space="preserve"> </w:t>
            </w:r>
          </w:p>
        </w:tc>
      </w:tr>
      <w:tr w:rsidR="004A32A0" w:rsidRPr="004A32A0" w:rsidTr="0047789C">
        <w:trPr>
          <w:trHeight w:val="645"/>
        </w:trPr>
        <w:tc>
          <w:tcPr>
            <w:tcW w:w="2943" w:type="dxa"/>
            <w:vMerge/>
            <w:vAlign w:val="center"/>
          </w:tcPr>
          <w:p w:rsidR="00883A87" w:rsidRPr="004A32A0" w:rsidRDefault="00883A87">
            <w:pPr>
              <w:widowControl/>
              <w:textAlignment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vMerge/>
            <w:vAlign w:val="center"/>
          </w:tcPr>
          <w:p w:rsidR="00883A87" w:rsidRPr="004A32A0" w:rsidRDefault="00883A87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 w:cs="仿宋"/>
              </w:rPr>
            </w:pPr>
          </w:p>
        </w:tc>
        <w:tc>
          <w:tcPr>
            <w:tcW w:w="3445" w:type="dxa"/>
            <w:vAlign w:val="center"/>
          </w:tcPr>
          <w:p w:rsidR="00883A87" w:rsidRPr="004A32A0" w:rsidRDefault="00883A87" w:rsidP="004E7805">
            <w:pPr>
              <w:pStyle w:val="a9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建筑构造与识图</w:t>
            </w:r>
          </w:p>
        </w:tc>
        <w:tc>
          <w:tcPr>
            <w:tcW w:w="2977" w:type="dxa"/>
            <w:vAlign w:val="center"/>
          </w:tcPr>
          <w:p w:rsidR="00883A87" w:rsidRPr="004A32A0" w:rsidRDefault="00883A87" w:rsidP="004E7805">
            <w:pPr>
              <w:pStyle w:val="a9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中国建筑工业出版社</w:t>
            </w:r>
            <w:r w:rsidRPr="004A32A0">
              <w:rPr>
                <w:rFonts w:ascii="Times New Roman" w:eastAsia="仿宋" w:hAnsi="Times New Roman" w:hint="eastAsia"/>
              </w:rPr>
              <w:t>2018.12</w:t>
            </w:r>
          </w:p>
        </w:tc>
        <w:tc>
          <w:tcPr>
            <w:tcW w:w="2126" w:type="dxa"/>
            <w:vAlign w:val="center"/>
          </w:tcPr>
          <w:p w:rsidR="00883A87" w:rsidRPr="004A32A0" w:rsidRDefault="00883A87" w:rsidP="004E7805">
            <w:pPr>
              <w:pStyle w:val="a9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hint="eastAsia"/>
              </w:rPr>
              <w:t>高远、张艳芳</w:t>
            </w:r>
          </w:p>
        </w:tc>
      </w:tr>
      <w:tr w:rsidR="004A32A0" w:rsidRPr="004A32A0" w:rsidTr="001E11EA">
        <w:tc>
          <w:tcPr>
            <w:tcW w:w="2943" w:type="dxa"/>
            <w:vAlign w:val="center"/>
          </w:tcPr>
          <w:p w:rsidR="00883A87" w:rsidRPr="004A32A0" w:rsidRDefault="00883A87">
            <w:pPr>
              <w:widowControl/>
              <w:textAlignment w:val="center"/>
              <w:rPr>
                <w:rFonts w:ascii="Times New Roman" w:eastAsia="仿宋" w:hAnsi="Times New Roman" w:cs="仿宋"/>
                <w:sz w:val="24"/>
                <w:szCs w:val="24"/>
              </w:rPr>
            </w:pPr>
            <w:r w:rsidRPr="004A32A0"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509" w:type="dxa"/>
            <w:vAlign w:val="center"/>
          </w:tcPr>
          <w:p w:rsidR="00883A87" w:rsidRPr="004A32A0" w:rsidRDefault="00883A87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会计学原理</w:t>
            </w:r>
          </w:p>
        </w:tc>
        <w:tc>
          <w:tcPr>
            <w:tcW w:w="3445" w:type="dxa"/>
            <w:vAlign w:val="center"/>
          </w:tcPr>
          <w:p w:rsidR="00883A87" w:rsidRPr="004A32A0" w:rsidRDefault="00883A87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 w:cs="仿宋" w:hint="eastAsia"/>
              </w:rPr>
              <w:t>基础会计（</w:t>
            </w:r>
            <w:r w:rsidRPr="004A32A0">
              <w:rPr>
                <w:rFonts w:ascii="Times New Roman" w:eastAsia="仿宋" w:hAnsi="Times New Roman"/>
              </w:rPr>
              <w:t>第</w:t>
            </w:r>
            <w:r w:rsidRPr="004A32A0">
              <w:rPr>
                <w:rFonts w:ascii="Times New Roman" w:eastAsia="仿宋" w:hAnsi="Times New Roman" w:hint="eastAsia"/>
              </w:rPr>
              <w:t>6</w:t>
            </w:r>
            <w:r w:rsidRPr="004A32A0">
              <w:rPr>
                <w:rFonts w:ascii="Times New Roman" w:eastAsia="仿宋" w:hAnsi="Times New Roman"/>
              </w:rPr>
              <w:t>版</w:t>
            </w:r>
            <w:r w:rsidRPr="004A32A0">
              <w:rPr>
                <w:rFonts w:ascii="Times New Roman" w:eastAsia="仿宋" w:hAnsi="Times New Roman" w:cs="仿宋" w:hint="eastAsia"/>
              </w:rPr>
              <w:t>）</w:t>
            </w:r>
          </w:p>
        </w:tc>
        <w:tc>
          <w:tcPr>
            <w:tcW w:w="2977" w:type="dxa"/>
            <w:vAlign w:val="center"/>
          </w:tcPr>
          <w:p w:rsidR="00883A87" w:rsidRPr="004A32A0" w:rsidRDefault="00883A87" w:rsidP="00420F28">
            <w:pPr>
              <w:pStyle w:val="a9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/>
              </w:rPr>
              <w:t>东北财经大学出版社</w:t>
            </w:r>
            <w:r w:rsidRPr="004A32A0">
              <w:rPr>
                <w:rFonts w:ascii="Times New Roman" w:eastAsia="仿宋" w:hAnsi="Times New Roman" w:hint="eastAsia"/>
              </w:rPr>
              <w:t>.</w:t>
            </w:r>
            <w:r w:rsidRPr="004A32A0">
              <w:rPr>
                <w:rFonts w:ascii="Times New Roman" w:eastAsia="仿宋" w:hAnsi="Times New Roman"/>
              </w:rPr>
              <w:t>201</w:t>
            </w:r>
            <w:r w:rsidRPr="004A32A0">
              <w:rPr>
                <w:rFonts w:ascii="Times New Roman" w:eastAsia="仿宋" w:hAnsi="Times New Roman" w:hint="eastAsia"/>
              </w:rPr>
              <w:t>9</w:t>
            </w:r>
            <w:r w:rsidRPr="004A32A0"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83A87" w:rsidRPr="004A32A0" w:rsidRDefault="00883A87">
            <w:pPr>
              <w:pStyle w:val="a9"/>
              <w:widowControl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4A32A0">
              <w:rPr>
                <w:rFonts w:ascii="Times New Roman" w:eastAsia="仿宋" w:hAnsi="Times New Roman"/>
              </w:rPr>
              <w:t>陈国辉、迟旭升</w:t>
            </w:r>
          </w:p>
        </w:tc>
      </w:tr>
    </w:tbl>
    <w:p w:rsidR="00A36F42" w:rsidRPr="004A32A0" w:rsidRDefault="00A36F42">
      <w:pPr>
        <w:widowControl/>
        <w:spacing w:line="240" w:lineRule="auto"/>
        <w:rPr>
          <w:rFonts w:ascii="Times New Roman" w:eastAsia="仿宋" w:hAnsi="Times New Roman" w:cs="宋体"/>
          <w:kern w:val="0"/>
          <w:sz w:val="20"/>
          <w:szCs w:val="20"/>
        </w:rPr>
      </w:pPr>
    </w:p>
    <w:sectPr w:rsidR="00A36F42" w:rsidRPr="004A32A0">
      <w:pgSz w:w="16838" w:h="11906" w:orient="landscape"/>
      <w:pgMar w:top="1800" w:right="1440" w:bottom="17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13" w:rsidRDefault="00B53E13" w:rsidP="001E11EA">
      <w:pPr>
        <w:spacing w:line="240" w:lineRule="auto"/>
      </w:pPr>
      <w:r>
        <w:separator/>
      </w:r>
    </w:p>
  </w:endnote>
  <w:endnote w:type="continuationSeparator" w:id="0">
    <w:p w:rsidR="00B53E13" w:rsidRDefault="00B53E13" w:rsidP="001E1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13" w:rsidRDefault="00B53E13" w:rsidP="001E11EA">
      <w:pPr>
        <w:spacing w:line="240" w:lineRule="auto"/>
      </w:pPr>
      <w:r>
        <w:separator/>
      </w:r>
    </w:p>
  </w:footnote>
  <w:footnote w:type="continuationSeparator" w:id="0">
    <w:p w:rsidR="00B53E13" w:rsidRDefault="00B53E13" w:rsidP="001E11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FE0E"/>
    <w:multiLevelType w:val="singleLevel"/>
    <w:tmpl w:val="00A3FE0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A"/>
    <w:rsid w:val="00005F43"/>
    <w:rsid w:val="000153ED"/>
    <w:rsid w:val="000672D2"/>
    <w:rsid w:val="000C0328"/>
    <w:rsid w:val="000C0F01"/>
    <w:rsid w:val="000F7E31"/>
    <w:rsid w:val="0010051D"/>
    <w:rsid w:val="00103816"/>
    <w:rsid w:val="001121C6"/>
    <w:rsid w:val="00131C3C"/>
    <w:rsid w:val="00136A46"/>
    <w:rsid w:val="00147180"/>
    <w:rsid w:val="001604D1"/>
    <w:rsid w:val="001841BB"/>
    <w:rsid w:val="001936A9"/>
    <w:rsid w:val="001C2401"/>
    <w:rsid w:val="001C6A51"/>
    <w:rsid w:val="001E11EA"/>
    <w:rsid w:val="001E64FA"/>
    <w:rsid w:val="0022761A"/>
    <w:rsid w:val="00262C96"/>
    <w:rsid w:val="00286B1B"/>
    <w:rsid w:val="002B3B1E"/>
    <w:rsid w:val="002B4B32"/>
    <w:rsid w:val="00311603"/>
    <w:rsid w:val="00330D1D"/>
    <w:rsid w:val="00332E2E"/>
    <w:rsid w:val="003419A4"/>
    <w:rsid w:val="00341DA9"/>
    <w:rsid w:val="003776C4"/>
    <w:rsid w:val="00386CEE"/>
    <w:rsid w:val="00387414"/>
    <w:rsid w:val="003B31B6"/>
    <w:rsid w:val="003B6C18"/>
    <w:rsid w:val="003D33E6"/>
    <w:rsid w:val="003D5669"/>
    <w:rsid w:val="00406785"/>
    <w:rsid w:val="00413874"/>
    <w:rsid w:val="00420F28"/>
    <w:rsid w:val="00430A73"/>
    <w:rsid w:val="00471338"/>
    <w:rsid w:val="00472E1E"/>
    <w:rsid w:val="0047789C"/>
    <w:rsid w:val="00497A10"/>
    <w:rsid w:val="004A32A0"/>
    <w:rsid w:val="004B7FD9"/>
    <w:rsid w:val="005020B5"/>
    <w:rsid w:val="005135C2"/>
    <w:rsid w:val="00575BFC"/>
    <w:rsid w:val="005836DD"/>
    <w:rsid w:val="005A503B"/>
    <w:rsid w:val="005A6BBA"/>
    <w:rsid w:val="005C5902"/>
    <w:rsid w:val="005C725F"/>
    <w:rsid w:val="006105EA"/>
    <w:rsid w:val="00612C37"/>
    <w:rsid w:val="0064527A"/>
    <w:rsid w:val="006740DE"/>
    <w:rsid w:val="00674503"/>
    <w:rsid w:val="006839B6"/>
    <w:rsid w:val="00685E56"/>
    <w:rsid w:val="006C750F"/>
    <w:rsid w:val="006D530D"/>
    <w:rsid w:val="006E15AD"/>
    <w:rsid w:val="006E29DD"/>
    <w:rsid w:val="006F392E"/>
    <w:rsid w:val="00700CF3"/>
    <w:rsid w:val="007106CB"/>
    <w:rsid w:val="00770B01"/>
    <w:rsid w:val="0077237C"/>
    <w:rsid w:val="007957EE"/>
    <w:rsid w:val="00805198"/>
    <w:rsid w:val="00806143"/>
    <w:rsid w:val="00822507"/>
    <w:rsid w:val="00835147"/>
    <w:rsid w:val="00840FF3"/>
    <w:rsid w:val="00847F5C"/>
    <w:rsid w:val="00863854"/>
    <w:rsid w:val="0087750D"/>
    <w:rsid w:val="00883A87"/>
    <w:rsid w:val="008A4135"/>
    <w:rsid w:val="008B14CD"/>
    <w:rsid w:val="008B4413"/>
    <w:rsid w:val="008D1A62"/>
    <w:rsid w:val="008E361E"/>
    <w:rsid w:val="0092041A"/>
    <w:rsid w:val="00935E77"/>
    <w:rsid w:val="00953C29"/>
    <w:rsid w:val="00974657"/>
    <w:rsid w:val="00977058"/>
    <w:rsid w:val="00983243"/>
    <w:rsid w:val="00986088"/>
    <w:rsid w:val="00995591"/>
    <w:rsid w:val="009A1FF3"/>
    <w:rsid w:val="009C1953"/>
    <w:rsid w:val="00A3080B"/>
    <w:rsid w:val="00A36F42"/>
    <w:rsid w:val="00A53C5F"/>
    <w:rsid w:val="00A7582F"/>
    <w:rsid w:val="00AA382A"/>
    <w:rsid w:val="00AA6544"/>
    <w:rsid w:val="00AA6D50"/>
    <w:rsid w:val="00AC66BA"/>
    <w:rsid w:val="00B06277"/>
    <w:rsid w:val="00B33F00"/>
    <w:rsid w:val="00B53237"/>
    <w:rsid w:val="00B53E13"/>
    <w:rsid w:val="00B623DC"/>
    <w:rsid w:val="00BA5ACC"/>
    <w:rsid w:val="00BA5CB2"/>
    <w:rsid w:val="00C20DD5"/>
    <w:rsid w:val="00C41D1F"/>
    <w:rsid w:val="00C70CEB"/>
    <w:rsid w:val="00D3278C"/>
    <w:rsid w:val="00D429DC"/>
    <w:rsid w:val="00D55749"/>
    <w:rsid w:val="00DB0D0C"/>
    <w:rsid w:val="00DC0A04"/>
    <w:rsid w:val="00DC1C6C"/>
    <w:rsid w:val="00DF0972"/>
    <w:rsid w:val="00E1516F"/>
    <w:rsid w:val="00E36F36"/>
    <w:rsid w:val="00E45CBB"/>
    <w:rsid w:val="00E861C2"/>
    <w:rsid w:val="00EB0A21"/>
    <w:rsid w:val="00EC1EAB"/>
    <w:rsid w:val="00F0135C"/>
    <w:rsid w:val="00F05094"/>
    <w:rsid w:val="00F13DAD"/>
    <w:rsid w:val="00F36C99"/>
    <w:rsid w:val="00F459EA"/>
    <w:rsid w:val="00F63656"/>
    <w:rsid w:val="00F94772"/>
    <w:rsid w:val="00FA2B45"/>
    <w:rsid w:val="00FA7203"/>
    <w:rsid w:val="00FD777E"/>
    <w:rsid w:val="06CA25AA"/>
    <w:rsid w:val="205862D9"/>
    <w:rsid w:val="24F320C9"/>
    <w:rsid w:val="26DC03E7"/>
    <w:rsid w:val="29B205CC"/>
    <w:rsid w:val="2B281BDC"/>
    <w:rsid w:val="3EE660AF"/>
    <w:rsid w:val="4866146D"/>
    <w:rsid w:val="491B4693"/>
    <w:rsid w:val="4C4A22A3"/>
    <w:rsid w:val="4D4475B4"/>
    <w:rsid w:val="522877FF"/>
    <w:rsid w:val="52656645"/>
    <w:rsid w:val="53A04FFE"/>
    <w:rsid w:val="562A4AED"/>
    <w:rsid w:val="58C01D0A"/>
    <w:rsid w:val="58D50D9E"/>
    <w:rsid w:val="59F91493"/>
    <w:rsid w:val="604A5EB4"/>
    <w:rsid w:val="60E520E6"/>
    <w:rsid w:val="62A1742C"/>
    <w:rsid w:val="66F16CEC"/>
    <w:rsid w:val="679C793A"/>
    <w:rsid w:val="705B7430"/>
    <w:rsid w:val="72403698"/>
    <w:rsid w:val="73374E37"/>
    <w:rsid w:val="773B27F1"/>
    <w:rsid w:val="7F90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026C73-492C-4105-9E3F-1E5C62BD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720" w:lineRule="exact"/>
      <w:jc w:val="center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 w:line="240" w:lineRule="auto"/>
      <w:jc w:val="left"/>
    </w:pPr>
    <w:rPr>
      <w:rFonts w:cs="Times New Roman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ook.jd.com/writer/%E5%AE%8B%E6%95%8F_1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book.jd.com/writer/%E8%B5%B5%E5%B4%87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23956D-8614-4CCF-AA9D-D1323BE8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2021-04-29T06:24:00Z</cp:lastPrinted>
  <dcterms:created xsi:type="dcterms:W3CDTF">2021-04-30T08:08:00Z</dcterms:created>
  <dcterms:modified xsi:type="dcterms:W3CDTF">2021-04-30T08:08:00Z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