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遵义师范学院202</w:t>
      </w:r>
      <w:r>
        <w:rPr>
          <w:rFonts w:hint="default" w:ascii="仿宋" w:hAnsi="仿宋" w:eastAsia="仿宋" w:cs="仿宋"/>
          <w:b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年“专升本”</w:t>
      </w:r>
    </w:p>
    <w:p>
      <w:pPr>
        <w:jc w:val="center"/>
        <w:rPr>
          <w:rFonts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旅游管理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专业考试大纲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一、考试总体要求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考试主要检测</w:t>
      </w:r>
      <w:r>
        <w:rPr>
          <w:rFonts w:hint="eastAsia" w:ascii="仿宋" w:hAnsi="仿宋" w:eastAsia="仿宋" w:cs="仿宋"/>
          <w:sz w:val="32"/>
          <w:szCs w:val="32"/>
        </w:rPr>
        <w:t>学生对旅游三要素及其相互关系的了解和认识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程度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要求学生</w:t>
      </w:r>
      <w:r>
        <w:rPr>
          <w:rFonts w:hint="eastAsia" w:ascii="仿宋" w:hAnsi="仿宋" w:eastAsia="仿宋" w:cs="仿宋"/>
          <w:sz w:val="32"/>
          <w:szCs w:val="32"/>
        </w:rPr>
        <w:t>能正确把握旅游活动和旅游业发展的规律，熟练掌握旅游学中的基本概念、基本观点和基本理论，能运用基本思想、方法分析和解决管理实际问题，为以后的学习作好知识的铺垫。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主要包括三个方面：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27" w:firstLineChars="196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1、检验学生对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旅游学基本概念、基本原理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理解掌握情况。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27" w:firstLineChars="196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2、检验学生是否具备掌握旅游学科基本的学习方法。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27" w:firstLineChars="196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3、检验学生是否能运用旅游学科基本知识解决现实问题。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、考试科目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旅游学概论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、考试形式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笔试，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闭卷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、满分150分、考试时限150分钟。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、考试内容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考试选用教材是广东旅游出版社出版、普国安，于春雨主编的《旅游学概论》（第二版）。考试内容所含各章节、各章节知识点、知识点所属层次参考下表。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39"/>
        <w:gridCol w:w="1950"/>
        <w:gridCol w:w="3630"/>
        <w:gridCol w:w="435"/>
        <w:gridCol w:w="445"/>
        <w:gridCol w:w="5"/>
        <w:gridCol w:w="435"/>
        <w:gridCol w:w="15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9" w:type="dxa"/>
            <w:vMerge w:val="restart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章</w:t>
            </w:r>
          </w:p>
        </w:tc>
        <w:tc>
          <w:tcPr>
            <w:tcW w:w="1950" w:type="dxa"/>
            <w:vMerge w:val="restart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节</w:t>
            </w:r>
          </w:p>
        </w:tc>
        <w:tc>
          <w:tcPr>
            <w:tcW w:w="3630" w:type="dxa"/>
            <w:vMerge w:val="restart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知识点</w:t>
            </w:r>
          </w:p>
        </w:tc>
        <w:tc>
          <w:tcPr>
            <w:tcW w:w="1763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层次要求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了解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理解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掌握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7" w:hRule="atLeast"/>
        </w:trPr>
        <w:tc>
          <w:tcPr>
            <w:tcW w:w="93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导论</w:t>
            </w: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旅游学概论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旅游学的定义和内涵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国内外对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旅游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学的研究概况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旅游学的研究对象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内容与任务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旅游学的研究方法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4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旅游概述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旅游现象概述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旅游的概念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旅游系统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旅游的类型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3" w:hRule="atLeast"/>
        </w:trPr>
        <w:tc>
          <w:tcPr>
            <w:tcW w:w="93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第二章旅游的产生与发展</w:t>
            </w: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世界旅游的产生于发展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世界古代旅行现象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8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世界近代旅游产生与发展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3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世界现代旅游产生与发展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中国旅游的产生于发展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中国的古代旅行现象</w:t>
            </w:r>
          </w:p>
        </w:tc>
        <w:tc>
          <w:tcPr>
            <w:tcW w:w="4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中国的近代旅游</w:t>
            </w:r>
          </w:p>
        </w:tc>
        <w:tc>
          <w:tcPr>
            <w:tcW w:w="4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中国现代旅游业的发展</w:t>
            </w:r>
          </w:p>
        </w:tc>
        <w:tc>
          <w:tcPr>
            <w:tcW w:w="4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93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第三章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旅游者</w:t>
            </w: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旅游者的概念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关于旅游者的界定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旅游者的类型划分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旅游需求与旅游动机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旅游需求的概念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影响旅游需求产生的因素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旅游动机理论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" w:hRule="atLeast"/>
        </w:trPr>
        <w:tc>
          <w:tcPr>
            <w:tcW w:w="93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第四章旅游资源</w:t>
            </w: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旅游资源概述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旅游资源与旅游吸引物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旅游资源的特征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旅游资源在旅游发展中的重要性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旅游资源的分类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国家旅游局提出的分类标准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按照旅游资源基本属性分类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其他分类方法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第三节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旅游资源的评价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旅游资源评价的概念与意义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旅游资源评价的原则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旅游资源评价的内容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旅游资源评价的方法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旅游资源的开发与保护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旅游资源开发的原则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旅游资源开发的内容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旅游资源的保护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93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第五章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旅游业</w:t>
            </w: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旅游业概述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旅游业的概念、性质及特点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旅游业的构成系统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旅游社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旅行社概述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旅行社的类型划分及其分工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第三节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旅游住宿业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旅游住宿业概述</w:t>
            </w:r>
          </w:p>
        </w:tc>
        <w:tc>
          <w:tcPr>
            <w:tcW w:w="4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旅游住宿业的类型</w:t>
            </w:r>
          </w:p>
        </w:tc>
        <w:tc>
          <w:tcPr>
            <w:tcW w:w="4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旅游交通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旅游交通概述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旅游交通的类型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旅游交通的功能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第五节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旅游景区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旅游景区概述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旅游景区的类型划分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第六节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其他支持性行业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旅游娱乐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旅游购物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旅游装备业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" w:hRule="atLeast"/>
        </w:trPr>
        <w:tc>
          <w:tcPr>
            <w:tcW w:w="93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第六章旅游产品</w:t>
            </w: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旅游产品概述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旅游产品的概念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旅游产品的特性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6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旅游产品的特点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旅游产品的开发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旅游产品开发的概念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旅游产品开发的原则及策略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旅游产品的定位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旅游产品的组合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8" w:hRule="atLeast"/>
        </w:trPr>
        <w:tc>
          <w:tcPr>
            <w:tcW w:w="93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第七章旅游目的地</w:t>
            </w: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旅游目的地概述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旅游目的地的定义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8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旅游目的地的类型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8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旅游目的地的特点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8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旅游目的地的构成要素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8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旅游目的地的利益集团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旅游目的地生命周期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巴特勒旅游生命周期理论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旅游地生命周期理论述评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旅游地生命周期理论的启示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7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旅游地生命周期理论的修正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第三节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旅游目的地管理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旅游目的地管理定义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旅游目的地管理的原则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旅游目的地管理的内容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第四节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旅游目的地可持续发展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可持续发展理论概述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8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旅游可持续发展概述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3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旅游目的地可持续发展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3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第八章旅游客源地</w:t>
            </w: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旅游客源地概说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旅游客源地的概念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旅游客源地的特征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旅游客源地的分类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7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输送客源能力的影响因素及其指标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03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旅游客源地在旅游经济活动中的地位和作用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旅游客源地在旅游经济活动中的地位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3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旅游客源地在旅游经济运行中的作用</w:t>
            </w:r>
          </w:p>
        </w:tc>
        <w:tc>
          <w:tcPr>
            <w:tcW w:w="4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旅游客源地与旅游目的地之间的关系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第三节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客源地简介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世界旅游区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5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中国海外客源市场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0" w:hRule="atLeast"/>
        </w:trPr>
        <w:tc>
          <w:tcPr>
            <w:tcW w:w="93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第九章旅游业的管理体制</w:t>
            </w: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世界旅游业的管理体制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旅游组织概述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5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大众旅游时代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3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我国旅游业的管理体制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国家旅游局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3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省级旅游行政组织机构设置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3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地市级旅游行政组织机构设置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0" w:hRule="atLeast"/>
        </w:trPr>
        <w:tc>
          <w:tcPr>
            <w:tcW w:w="939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第十章旅游教育</w:t>
            </w: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第一节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国外旅游教育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国外旅游教育概况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5" w:hRule="atLeast"/>
        </w:trPr>
        <w:tc>
          <w:tcPr>
            <w:tcW w:w="9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美国、日本、瑞士等旅游教育发展概况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第二节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中国旅游教育</w:t>
            </w: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中国旅游教育发展历程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中国旅游教育发展特征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旅游院校教育发展历程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高等旅游教育的发展现状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旅游培训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0" w:hRule="atLeast"/>
        </w:trPr>
        <w:tc>
          <w:tcPr>
            <w:tcW w:w="93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中国旅游教育存在的主要问题</w:t>
            </w:r>
          </w:p>
        </w:tc>
        <w:tc>
          <w:tcPr>
            <w:tcW w:w="4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45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、试卷结构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试卷共五种题型，其中判断题20分，单项选择题20分，名词解释20分，简答题50分，论述题40分，共150分。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、参考教材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普国安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于春雨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主编的《旅游学概论》，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广东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旅游出版社出版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2018年5月，书号：ISBN9787807665274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72"/>
    <w:rsid w:val="00012F62"/>
    <w:rsid w:val="000140A4"/>
    <w:rsid w:val="0001513C"/>
    <w:rsid w:val="0001707D"/>
    <w:rsid w:val="00017A3F"/>
    <w:rsid w:val="000409AC"/>
    <w:rsid w:val="00057358"/>
    <w:rsid w:val="00057E98"/>
    <w:rsid w:val="0007520D"/>
    <w:rsid w:val="00087967"/>
    <w:rsid w:val="000A2D56"/>
    <w:rsid w:val="000A7AC3"/>
    <w:rsid w:val="000B2115"/>
    <w:rsid w:val="000B793D"/>
    <w:rsid w:val="000D125D"/>
    <w:rsid w:val="000D42C7"/>
    <w:rsid w:val="000F5FF9"/>
    <w:rsid w:val="00105A88"/>
    <w:rsid w:val="0011304C"/>
    <w:rsid w:val="00123283"/>
    <w:rsid w:val="001401A1"/>
    <w:rsid w:val="00147B2A"/>
    <w:rsid w:val="001600FC"/>
    <w:rsid w:val="0016192F"/>
    <w:rsid w:val="00167010"/>
    <w:rsid w:val="00190B8A"/>
    <w:rsid w:val="001957F8"/>
    <w:rsid w:val="00195F94"/>
    <w:rsid w:val="001972E8"/>
    <w:rsid w:val="001A0CF7"/>
    <w:rsid w:val="001A5295"/>
    <w:rsid w:val="001B0909"/>
    <w:rsid w:val="001C1A52"/>
    <w:rsid w:val="001C3DF7"/>
    <w:rsid w:val="001E16B6"/>
    <w:rsid w:val="001E598C"/>
    <w:rsid w:val="001F2F7F"/>
    <w:rsid w:val="002116BC"/>
    <w:rsid w:val="00211E6B"/>
    <w:rsid w:val="00217064"/>
    <w:rsid w:val="00254716"/>
    <w:rsid w:val="0025551F"/>
    <w:rsid w:val="00260C56"/>
    <w:rsid w:val="00262BC3"/>
    <w:rsid w:val="00267629"/>
    <w:rsid w:val="00296483"/>
    <w:rsid w:val="002A0D06"/>
    <w:rsid w:val="002A0FE0"/>
    <w:rsid w:val="002B72E4"/>
    <w:rsid w:val="002D2690"/>
    <w:rsid w:val="002E6429"/>
    <w:rsid w:val="002F6C99"/>
    <w:rsid w:val="00301925"/>
    <w:rsid w:val="00305C9F"/>
    <w:rsid w:val="003104B3"/>
    <w:rsid w:val="003207A9"/>
    <w:rsid w:val="003350E2"/>
    <w:rsid w:val="00341E0E"/>
    <w:rsid w:val="00355AF1"/>
    <w:rsid w:val="00357139"/>
    <w:rsid w:val="003611C7"/>
    <w:rsid w:val="00367021"/>
    <w:rsid w:val="00380400"/>
    <w:rsid w:val="003949BA"/>
    <w:rsid w:val="003A29C5"/>
    <w:rsid w:val="003D6C16"/>
    <w:rsid w:val="003E40DF"/>
    <w:rsid w:val="003F13D6"/>
    <w:rsid w:val="003F487B"/>
    <w:rsid w:val="004013DA"/>
    <w:rsid w:val="00403D9A"/>
    <w:rsid w:val="004274F2"/>
    <w:rsid w:val="00440BC2"/>
    <w:rsid w:val="00446351"/>
    <w:rsid w:val="00451EC4"/>
    <w:rsid w:val="00481A91"/>
    <w:rsid w:val="004826CD"/>
    <w:rsid w:val="00483BD7"/>
    <w:rsid w:val="00495C25"/>
    <w:rsid w:val="004978A1"/>
    <w:rsid w:val="004A1F8C"/>
    <w:rsid w:val="004B79E9"/>
    <w:rsid w:val="004C3A5B"/>
    <w:rsid w:val="004D2B9A"/>
    <w:rsid w:val="004E0CE9"/>
    <w:rsid w:val="004E5C44"/>
    <w:rsid w:val="00511207"/>
    <w:rsid w:val="00513E1F"/>
    <w:rsid w:val="00515E48"/>
    <w:rsid w:val="0055681C"/>
    <w:rsid w:val="00571C2F"/>
    <w:rsid w:val="005806EB"/>
    <w:rsid w:val="00592948"/>
    <w:rsid w:val="00592AFF"/>
    <w:rsid w:val="00593B42"/>
    <w:rsid w:val="005B684D"/>
    <w:rsid w:val="005C0588"/>
    <w:rsid w:val="005C75BE"/>
    <w:rsid w:val="005F4AB2"/>
    <w:rsid w:val="00601D9F"/>
    <w:rsid w:val="00614C36"/>
    <w:rsid w:val="0061769D"/>
    <w:rsid w:val="00620C50"/>
    <w:rsid w:val="00663203"/>
    <w:rsid w:val="006674BB"/>
    <w:rsid w:val="00682D1F"/>
    <w:rsid w:val="00695CF3"/>
    <w:rsid w:val="006A25B3"/>
    <w:rsid w:val="006B0C89"/>
    <w:rsid w:val="006E4EA4"/>
    <w:rsid w:val="006F3D13"/>
    <w:rsid w:val="007062AA"/>
    <w:rsid w:val="00706B4E"/>
    <w:rsid w:val="007260C4"/>
    <w:rsid w:val="00726BCB"/>
    <w:rsid w:val="007366A3"/>
    <w:rsid w:val="007439F3"/>
    <w:rsid w:val="00752E53"/>
    <w:rsid w:val="00753CFB"/>
    <w:rsid w:val="007953D0"/>
    <w:rsid w:val="00796B18"/>
    <w:rsid w:val="007B1957"/>
    <w:rsid w:val="007B7A66"/>
    <w:rsid w:val="007E1664"/>
    <w:rsid w:val="007F495F"/>
    <w:rsid w:val="007F56B6"/>
    <w:rsid w:val="00801E66"/>
    <w:rsid w:val="008118D1"/>
    <w:rsid w:val="00813231"/>
    <w:rsid w:val="00817527"/>
    <w:rsid w:val="008317EF"/>
    <w:rsid w:val="00843A1D"/>
    <w:rsid w:val="0084641C"/>
    <w:rsid w:val="00855B05"/>
    <w:rsid w:val="00855C52"/>
    <w:rsid w:val="008630EA"/>
    <w:rsid w:val="0088416C"/>
    <w:rsid w:val="008A574B"/>
    <w:rsid w:val="008A79AB"/>
    <w:rsid w:val="008B39A6"/>
    <w:rsid w:val="008B4C5E"/>
    <w:rsid w:val="008D6FB6"/>
    <w:rsid w:val="008E1FA6"/>
    <w:rsid w:val="00914601"/>
    <w:rsid w:val="009147D0"/>
    <w:rsid w:val="009166A9"/>
    <w:rsid w:val="00945A73"/>
    <w:rsid w:val="00947745"/>
    <w:rsid w:val="009558A4"/>
    <w:rsid w:val="0095757E"/>
    <w:rsid w:val="00957C2F"/>
    <w:rsid w:val="00962F4A"/>
    <w:rsid w:val="00997CFD"/>
    <w:rsid w:val="009A1BF8"/>
    <w:rsid w:val="009E28A4"/>
    <w:rsid w:val="009F304C"/>
    <w:rsid w:val="00A23196"/>
    <w:rsid w:val="00A526E5"/>
    <w:rsid w:val="00A6216D"/>
    <w:rsid w:val="00A62CA4"/>
    <w:rsid w:val="00A74993"/>
    <w:rsid w:val="00A76059"/>
    <w:rsid w:val="00A841AC"/>
    <w:rsid w:val="00A84E07"/>
    <w:rsid w:val="00A867DF"/>
    <w:rsid w:val="00AA69D3"/>
    <w:rsid w:val="00AB798A"/>
    <w:rsid w:val="00AC2B30"/>
    <w:rsid w:val="00AC6CBD"/>
    <w:rsid w:val="00AE3EC0"/>
    <w:rsid w:val="00AE4BBB"/>
    <w:rsid w:val="00B02EF0"/>
    <w:rsid w:val="00B12D9F"/>
    <w:rsid w:val="00B161DA"/>
    <w:rsid w:val="00B34150"/>
    <w:rsid w:val="00B40407"/>
    <w:rsid w:val="00B53689"/>
    <w:rsid w:val="00B6554B"/>
    <w:rsid w:val="00B67BEE"/>
    <w:rsid w:val="00B7013A"/>
    <w:rsid w:val="00B92E3B"/>
    <w:rsid w:val="00BA1E84"/>
    <w:rsid w:val="00BA750A"/>
    <w:rsid w:val="00BB528F"/>
    <w:rsid w:val="00BE6991"/>
    <w:rsid w:val="00BF1B45"/>
    <w:rsid w:val="00BF3DEB"/>
    <w:rsid w:val="00C054CA"/>
    <w:rsid w:val="00C34822"/>
    <w:rsid w:val="00C450F6"/>
    <w:rsid w:val="00C53ABA"/>
    <w:rsid w:val="00C67C00"/>
    <w:rsid w:val="00C77B5E"/>
    <w:rsid w:val="00C80344"/>
    <w:rsid w:val="00C84DF5"/>
    <w:rsid w:val="00C91246"/>
    <w:rsid w:val="00CB6E9D"/>
    <w:rsid w:val="00CC0C2C"/>
    <w:rsid w:val="00CC7989"/>
    <w:rsid w:val="00CD6A45"/>
    <w:rsid w:val="00CE1FAC"/>
    <w:rsid w:val="00CE7A80"/>
    <w:rsid w:val="00CF28D2"/>
    <w:rsid w:val="00CF6A6E"/>
    <w:rsid w:val="00D04531"/>
    <w:rsid w:val="00D163B6"/>
    <w:rsid w:val="00D1699F"/>
    <w:rsid w:val="00D40458"/>
    <w:rsid w:val="00D46091"/>
    <w:rsid w:val="00D4692B"/>
    <w:rsid w:val="00D67C19"/>
    <w:rsid w:val="00D71DAE"/>
    <w:rsid w:val="00D85CE7"/>
    <w:rsid w:val="00D96E1B"/>
    <w:rsid w:val="00DC048A"/>
    <w:rsid w:val="00DC5CF4"/>
    <w:rsid w:val="00DD3797"/>
    <w:rsid w:val="00DD3EA1"/>
    <w:rsid w:val="00DF24C6"/>
    <w:rsid w:val="00E42D5C"/>
    <w:rsid w:val="00E44776"/>
    <w:rsid w:val="00E456F3"/>
    <w:rsid w:val="00E64B4D"/>
    <w:rsid w:val="00E65124"/>
    <w:rsid w:val="00E76242"/>
    <w:rsid w:val="00EA38EA"/>
    <w:rsid w:val="00EB2449"/>
    <w:rsid w:val="00EB3738"/>
    <w:rsid w:val="00EB3D2D"/>
    <w:rsid w:val="00EC0A0E"/>
    <w:rsid w:val="00EC7617"/>
    <w:rsid w:val="00EE0D22"/>
    <w:rsid w:val="00EF3B08"/>
    <w:rsid w:val="00EF56F4"/>
    <w:rsid w:val="00F01F15"/>
    <w:rsid w:val="00F02834"/>
    <w:rsid w:val="00F412C7"/>
    <w:rsid w:val="00F43083"/>
    <w:rsid w:val="00F445EC"/>
    <w:rsid w:val="00F465CC"/>
    <w:rsid w:val="00F46662"/>
    <w:rsid w:val="00F52ED0"/>
    <w:rsid w:val="00F67C46"/>
    <w:rsid w:val="00F83542"/>
    <w:rsid w:val="00F90CDA"/>
    <w:rsid w:val="00FA474D"/>
    <w:rsid w:val="00FA673E"/>
    <w:rsid w:val="00FB3072"/>
    <w:rsid w:val="00FB6906"/>
    <w:rsid w:val="00FC2730"/>
    <w:rsid w:val="00FC3360"/>
    <w:rsid w:val="00FF189B"/>
    <w:rsid w:val="00FF2CB9"/>
    <w:rsid w:val="17182A5F"/>
    <w:rsid w:val="3A6B4A46"/>
    <w:rsid w:val="573C4203"/>
    <w:rsid w:val="693627DC"/>
    <w:rsid w:val="741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2020-06-09T07:31:00Z</dcterms:created>
  <dc:creator>pc-159753</dc:creator>
  <cp:lastModifiedBy>Administrator</cp:lastModifiedBy>
  <dcterms:modified xsi:type="dcterms:W3CDTF">2021-04-15T04:05:52Z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30605402AA8340A4AFD08C49C4B587C0</vt:lpwstr>
  </property>
</Properties>
</file>