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val="en-US" w:eastAsia="zh-CN"/>
          <w14:textFill>
            <w14:solidFill>
              <w14:schemeClr w14:val="tx1"/>
            </w14:solidFill>
          </w14:textFill>
        </w:rPr>
      </w:pPr>
      <w:r>
        <w:rPr>
          <w:rFonts w:hint="eastAsia" w:ascii="仿宋" w:hAnsi="仿宋" w:eastAsia="仿宋" w:cs="仿宋"/>
          <w:b/>
          <w:bCs w:val="0"/>
          <w:color w:val="000000" w:themeColor="text1"/>
          <w:sz w:val="30"/>
          <w:szCs w:val="30"/>
          <w:lang w:val="en-US" w:eastAsia="zh-CN"/>
          <w14:textFill>
            <w14:solidFill>
              <w14:schemeClr w14:val="tx1"/>
            </w14:solidFill>
          </w14:textFill>
        </w:rPr>
        <w:t>会计学专业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考试科目</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left"/>
        <w:textAlignment w:val="auto"/>
        <w:outlineLvl w:val="9"/>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《会计学基础》、《中级财务会计》</w:t>
      </w: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黑体" w:hAnsi="黑体" w:eastAsia="黑体" w:cs="黑体"/>
          <w:color w:val="C00000"/>
          <w:sz w:val="24"/>
          <w:szCs w:val="24"/>
          <w:lang w:val="en-US" w:eastAsia="zh-CN"/>
        </w:rPr>
      </w:pPr>
      <w:r>
        <w:rPr>
          <w:rFonts w:hint="eastAsia" w:ascii="黑体" w:hAnsi="黑体" w:eastAsia="黑体" w:cs="黑体"/>
          <w:color w:val="C00000"/>
          <w:sz w:val="24"/>
          <w:szCs w:val="24"/>
          <w:lang w:val="en-US" w:eastAsia="zh-CN"/>
        </w:rPr>
        <w:t>特别说明：【具体内容以最新修订的《企业会计准则》为准】</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0" w:firstLineChars="0"/>
        <w:jc w:val="left"/>
        <w:textAlignment w:val="auto"/>
        <w:outlineLvl w:val="9"/>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考试范围</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hint="eastAsia" w:eastAsia="宋体"/>
          <w:sz w:val="24"/>
          <w:szCs w:val="24"/>
          <w:lang w:eastAsia="zh-CN"/>
        </w:rPr>
      </w:pPr>
      <w:r>
        <w:rPr>
          <w:rFonts w:hint="eastAsia" w:ascii="仿宋" w:hAnsi="仿宋" w:eastAsia="仿宋" w:cs="仿宋"/>
          <w:b/>
          <w:color w:val="000000" w:themeColor="text1"/>
          <w:sz w:val="28"/>
          <w:szCs w:val="28"/>
          <w:lang w:val="en-US" w:eastAsia="zh-CN"/>
          <w14:textFill>
            <w14:solidFill>
              <w14:schemeClr w14:val="tx1"/>
            </w14:solidFill>
          </w14:textFill>
        </w:rPr>
        <w:t>会计学基础</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第一章  概  论</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一、考试要求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本章阐述会计的基本理论问题。学习本章，要求了解会计发展的主要阶段，掌握每个阶段时间点；了解会计的涵义，掌握会计核算的特点；了解会计循环的步骤，掌握会计核算方法；了解会计的职能，掌握会计的基本职能；了解产品制造业的资金运动，掌握会计对象、财务报告目标；掌握会计计量属性的种类及概念，了解各种会计信息质量要求在会计实务中的运用；掌握会计基本假设的相关内容；掌握权责发生制与收付实现制应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二、考核内容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（一）会计概念与会计目标</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1、会计的概念及发展  2、会计的职能  3、会计目标  4、会计对象</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（二）会计的假设与会计基础</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1、会计基本假设   2、会计基础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（三）会计计量属性与会计信息质量要求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1、会计计量属性    2、会计信息质量要求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（四）会计方法与会计循环</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1、会计方法    2、会计循环 </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第二章   会计要素与会计等式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一、考试要求：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本章阐述会计要素和会计等式的基本原理。学习本章要求理解我国企业会计要素的划分，重点理解和掌握每个会计要素的的涵义及其之间的关系；掌握经济业务的发生对会计等式中各会计要素的影响；了解会计等式的意义。</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二、考核内容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（一）会计要素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 、会计要素概念  2、会计要素种类及特征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（二）会计等式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 、会计基本等式与扩展等式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2 、经济业务的发生对基本会计等式的影响 </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第三章   会计科目与会计账户</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一、考试要求：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本章阐述会计科目与会计账户的概念及基本使用方法。学习本章要求理解会计科目的涵义，掌握会计科目的设置原则和科目分类，掌握常用的会计科目；了解账户的分类，掌握账户的概念及其基本结构，理解账户与会计科目的区别。</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二、考核内容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（一）会计科目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1、会计科目的概念  2、会计科目的设置原则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3、会计科目的分类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（二）会计账户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1、账户的概念    2、账户与会计科目的根本区别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3、账户的基本结构    4、会计账户中金额指标之间的关系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（三）会计账户的分类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1、账户按会计要素分类  2、账户按用途和结构分类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3、账户按其提供核算的指标详细程度分类</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第四章 复式记账</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一、考试要求：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本章阐述复式记账的理论与方法。学习本章要求理解复式记账的特点，掌握复式记账的概念及其理论基础；熟练掌握借贷记账法的内容及其运用。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二、考核内容：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（一）复式记账原理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1、复式记账法的概念及其特征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2、复式记账法的种类及其理论基础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（二）借贷记账法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1、借贷记账法的内容（记账符号、记账规则、账户结构、试算平衡）</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2、会计分录及其分类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3、运用借贷记账法编制会计分录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4、试算平衡的涵义以及试算平衡表的编制</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第五章 借贷记账法的实际应用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一、考试要求：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本章通过与制造业企业主要的交易或事项相结合，较详细地阐述各种账户和借贷记账法的应用。学习本章要求理解制造业企业资金筹集、生产准备、产品生产、产品销售、财务成果等业务内容；掌握各类交易或事项所涉及账户的性质、用途和结构；掌握供、产、销过程及财务成果形成与分配等业务的会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二、考核内容：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（一）资金筹集业务的主要内容及其会计处理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1、投资人投入    2、借入资金  3、掌握下列账户的运用：“实收资本”“资本公积”“短期借款”“长期借款”“应付利息”“财务费用”等账户。</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（二）企业供应过程业务的主要内容及其会计处理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1、固定资产购置的核算；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2、材料采购业务的核算：材料采购成本的组成、材料按实际成本计价的核算。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3、掌握下列账户的运用：“固定资产”“在途物资”“应交税费——应交增值税（进项税额）”“原材料”“应付账款”“应付票据”“预付账款”等账户。</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（三）企业生产过程业务的主要内容及其会计处理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1、产品生产成本的组成。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2、掌握制造成本项目的含义。直接材料、直接人工和制造费用的核算和结转完工产品的成本，有关会计分录的编制。</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3、掌握下列账户的运用：“生产成本”“制造费用”“应付职工薪酬”“累计折旧”“库存商品”等账户。</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（四）产品销售过程业务的主要内容及其会计处理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1、掌握产品销售实现的标志，计算和结转已售产品的销售成本，销售商品业务的核算。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2、掌握下列账户的运用：“主营业务收入”“应收账款”“预收账款”“应收票据”“应交税费——应交增值税（销项税额）”“主营业务成本”“其他业务收入”“其他业务成本”等账户。</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（五）利润形成及利润分配业务的主要内容及其会计处理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1、财务成果的含义及利润计算公式。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2、利润总额的构成与利润分配的顺序。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3、掌握所得税费用的核算。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4、掌握下列账户的运用：“管理费用”“销售费用”“本年利润”“利润分配”“盈余公积”“所得税费用”“应付股利（应付利润）”等账户。</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第六章 成本计算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一、考试要求：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本章阐述了制造业成本计算的基本问题。学习本章要求掌握企业不同阶段各类成本计算的内容及方法，包括成本计算的概念、基本要求。掌握供应过程、生产过程及销售过程的成本计算内容与方法。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二、考核内容：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（一）成本计算的概念及基本要求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1、成本计算的概念   2、成本计算的基本要求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（二）材料采购成本的计算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1、材料采购成本的构成    2、材料采购成本的计算程序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（三）产品生产成本的计算、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1、产品生产成本的构成   2、产品生产成本的计算程序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（四）销售成本的计算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1、产品销售成本的构成    2、产品销售成本的计算程序</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第七章 会计凭证</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一、考试要求：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本章阐述会计凭证的填制和审核问题。学习本章要求掌握会计凭证概念及种类；掌握原始凭证、记账凭证的填制和审核；了解会计凭证的作用、会计凭证的传递和保管。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二、考核内容：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一）会计凭证的意义和种类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1、会计凭证的涵义      2、会计凭证的种类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（二）原始凭证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1、原始凭证的基本内容   2、填制原始凭证的基本要求   3、原始凭证的填制与审核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（三）记账凭证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1、记账凭证的基本内容   2、记账凭证的填制要求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3、记账凭证的填制与审核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（四）会计凭证的传递和管理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1、会计凭证的传递           2、会计凭证的保管</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第八章 会计账簿</w:t>
      </w: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一、考试要求：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本章阐述各种账簿的设置和登记方法。学习本章要求理解设置和登记账簿的意义与作用，掌握会计账簿设置的原则以及会计账簿的种类；熟练掌握日记账、总分类账、明细分类账的格式、登记依据、登记方法以及如何根据核算需要选择相应的账簿；掌握登记账簿的要求、总账与明细账的关系、平行登记的要点以及错账更正的方法。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二、考核内容：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（一）会计账簿的意义和种类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1、账簿的概念     2、账簿设置的原则      3、账簿的种类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（二）会计账簿的登记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1、账簿的主要内容及其登记要求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2、三栏式现金日记账、银行存款日记账的设置和登记</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3、分类账的设置和登记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4、总账和明细账的平行登记</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（三）对账与结账</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1、对账的内容与对账方法   2、结账的程序   3、结账方法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（四）错账的更正方法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1、划线更正法  2、红字更正法  3、补充登记法</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第九章 财产清查</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一、考试要求：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本章阐述了财产清查概念、意义和方法。学习本章，要求了解财产清查的概念及种类；熟悉存货的盘存制度；掌握银行存款余额调节表的编制；熟悉各种财产物资、货币资金和往来款项的清查方法；掌握财产清查结果的账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二、考核内容：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（一）财产清查概念及种类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1、财产清查的概念及意义    2、财产清查的种类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（二）财产物资的盘存制度</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1、永续盘存制   2、实地盘存制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（三）财产清查方法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1、货币资金的清查方法  2、实物资产的清查方法  3、往来款项的清查方法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（五）财产清查结果的处理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1、财产清查处理的程序与步骤   2、货币资金、存货清查结果的账务处理</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第十章 财务会计报告</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一、考试要求：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本章阐述在日常核算的基础上对经济活动定期进行总括反映的方法，即财务会计报告。学习本章，要求了解财务会计报告的概念、格式；掌握财务会计报告的作用、种类和编制要求；掌握财务会计报告的构成、资产负债表和利润表的结构及主要项目的填列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二、考核内容：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（一）财务会计报告概述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1、财务会计报告的概念  2、财务会计报告的构成    3、财务会计报告的编制要求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（二）资产负债表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1、资产负债表的概念和作用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2、资产负债表的结构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3、资产负债表的编制（常见项目的填列）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（三）利润表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1、利润表的概念和作用   2、利润表的结构   3、利润表的填列方法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（四）现金流量表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1、现金流量表的概念   2、现金流量表的结构</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（五）所有者权益变动表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1、所有者权益变动表的概念    2、所有者权益变动表的结构</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第十一章 账务处理程序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一、考试要求：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本章阐述了会计核算程序的问题。通过学习，要求了解账务处理程序的概念、意义；掌握科目汇总表的编制；掌握记账凭证账务处理程序、科目汇总表账务处理程序以及汇总记账凭证账务处理程序的概念和特点、步骤、优缺点及其适用范围。</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二、考核内容：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（一）账务处理程序的概述</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1、账务处理程序的概念   2、设立账务处理程序的基本要求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3、掌握处理程序的种类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（二）记账凭证账务处理程序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1、记账凭证账务处理程序的概念及特点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2、记账凭证账务处理程序的步骤</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3、记账凭证账务处理程序的优缺点及其适用范围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（三）科目汇总表账务处理程序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1、科目汇总表账务处理程序的概念和特点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2、科目汇总表的编制方法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3、科目汇总表账务处理程序的基本步骤</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4、科目汇总表账务处理程序的优缺点及其适用范围</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（四）汇总记账凭证账务处理程序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1、汇总记账凭证账务处理程序的概念和特点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2、汇总记账凭证的编制方法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3、汇总记账凭证账务处理程序的基本步骤</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4、汇总记账凭证账务处理程序的优缺点及其适用范围</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中级财务会计</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lang w:val="en-US" w:eastAsia="zh-CN"/>
          <w14:textFill>
            <w14:solidFill>
              <w14:schemeClr w14:val="tx1"/>
            </w14:solidFill>
          </w14:textFill>
        </w:rPr>
        <w:t>第一章   货币资金</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第一节：库存现金</w:t>
      </w:r>
    </w:p>
    <w:p>
      <w:pPr>
        <w:keepNext w:val="0"/>
        <w:keepLines w:val="0"/>
        <w:pageBreakBefore w:val="0"/>
        <w:numPr>
          <w:ilvl w:val="0"/>
          <w:numId w:val="1"/>
        </w:numPr>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现金的管理；2、现金的序时核算； </w:t>
      </w:r>
    </w:p>
    <w:p>
      <w:pPr>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3、现金的总分类核算；4、现金的清查。</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第二节：银行存款</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1、开立和使用银行存款账户的规定；2、银行存款的序时核算；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3、银行存款的总分类核算；4、银行存款余额调节表。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第三节：其他货币资金</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1、其他货币资金；2、其他货币资金的核算。</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第二章   存  货</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【教学目的和要求】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通过本章的学习，使学生熟练掌握存货的含义、种类，熟练掌握存货增加、发出、期末计量及清查1等方面经济业务的核算方法。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第一节：存货及其分类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1、存货的概念与特征；2、存货的确认条件；3、存货的分类。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第二节：存货的初始计量</w:t>
      </w:r>
    </w:p>
    <w:p>
      <w:pPr>
        <w:keepNext w:val="0"/>
        <w:keepLines w:val="0"/>
        <w:pageBreakBefore w:val="0"/>
        <w:numPr>
          <w:ilvl w:val="0"/>
          <w:numId w:val="2"/>
        </w:numPr>
        <w:kinsoku/>
        <w:wordWrap/>
        <w:overflowPunct/>
        <w:topLinePunct w:val="0"/>
        <w:autoSpaceDE/>
        <w:autoSpaceDN/>
        <w:bidi w:val="0"/>
        <w:spacing w:line="360" w:lineRule="auto"/>
        <w:ind w:left="700" w:leftChars="0" w:firstLine="0" w:firstLineChars="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外购存货； 2、自制存货；</w:t>
      </w:r>
    </w:p>
    <w:p>
      <w:pPr>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3、委托加工存货。4、投资者投入存货。</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第三节：发出存货的计量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1、存货成本流转假设；2、发出存货的计价方法；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3、发出存货的会计处理；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第四节：计划成本法</w:t>
      </w:r>
    </w:p>
    <w:p>
      <w:pPr>
        <w:keepNext w:val="0"/>
        <w:keepLines w:val="0"/>
        <w:pageBreakBefore w:val="0"/>
        <w:numPr>
          <w:ilvl w:val="0"/>
          <w:numId w:val="3"/>
        </w:numPr>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计划成本法的基本核算程序；</w:t>
      </w:r>
    </w:p>
    <w:p>
      <w:pPr>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2、存货的取得及成本差异的形成；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3、存货的发出及成本差异的分摊；</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第五节：存货的期末计量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1、成本与可变现净值孰低法的含义</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2、存货可变现净值的确定；  3、材料存货的期末计量；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4、存货跌价准备的会计处理方法。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第六节：存货的清查</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1、存货的清查的意义与方法；2、存货盘盈盘亏的会计处理。</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第三章  金融资产</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第一节 金融资产及其分类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1、金融资产的内荣；2、金融资产分类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第二节 交易性金融资产</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1.交易性金融资产的初始计量；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2.交易性金融资产持有收益的确认；</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3.交易性金融资产的期末计量；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4.交易性金融资产的处置；</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第三节 应收款项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1.应收款项概述；2.应收款项的会计处理</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第四章   固定资产</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【教学目的和要求】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通过本章的学习，使学生了解固定资产的含义、种类与计价，熟练掌握固定资产增加、减少、折旧及处置等方面经济业务的核算方法。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第一节：固定资产概述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1、固定资产的含义及特征；</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2、固定资产的分类。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第二节：固定资产的确认与初始计量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1、固定资产的确认；</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2、固定资产的初始计量；（外购、自建、投资者投入、接受捐赠、盘盈）</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第三节：固定资产的后续计量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1、固定资产的折旧；2、固定资产的后续支出；</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第四节：固定资产的处置</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1、固定资产处置的含义及业务内容；2、固定资产处置的核算。</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第五章  无形资产</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【教学目的和要求】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通过本章的学习，使学生了解无形资产的特征、确认、内容、分类及计价，掌握无形资产核算的账务处理方法。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第一节：无形资产概述</w:t>
      </w:r>
    </w:p>
    <w:p>
      <w:pPr>
        <w:keepNext w:val="0"/>
        <w:keepLines w:val="0"/>
        <w:pageBreakBefore w:val="0"/>
        <w:numPr>
          <w:ilvl w:val="0"/>
          <w:numId w:val="4"/>
        </w:numPr>
        <w:kinsoku/>
        <w:wordWrap/>
        <w:overflowPunct/>
        <w:topLinePunct w:val="0"/>
        <w:autoSpaceDE/>
        <w:autoSpaceDN/>
        <w:bidi w:val="0"/>
        <w:spacing w:line="360" w:lineRule="auto"/>
        <w:ind w:left="700" w:leftChars="0" w:firstLine="0" w:firstLineChars="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无形资产的含义及特征；2、无形资产的分类；</w:t>
      </w:r>
    </w:p>
    <w:p>
      <w:pPr>
        <w:keepNext w:val="0"/>
        <w:keepLines w:val="0"/>
        <w:pageBreakBefore w:val="0"/>
        <w:numPr>
          <w:ilvl w:val="0"/>
          <w:numId w:val="0"/>
        </w:numPr>
        <w:kinsoku/>
        <w:wordWrap/>
        <w:overflowPunct/>
        <w:topLinePunct w:val="0"/>
        <w:autoSpaceDE/>
        <w:autoSpaceDN/>
        <w:bidi w:val="0"/>
        <w:spacing w:line="360" w:lineRule="auto"/>
        <w:ind w:left="700" w:leftChars="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3、无形资产的确认。</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第二节：无形资产的初始计量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1、外购；2、投资者投入。</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第三节：内部研究开发费用的确认与计量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1、研究阶段和开发阶段的划分；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2、内部研究开发费用的确认与计量的原则；</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3、内部研究开发费用的账务处理。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第四节：无形资产的后续计量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1、无形资产使用寿命确定与复核；</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2、无形资产摊销方法；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3、无形资产摊销的账务处理。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第五节：无形资产的处置</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1、无形资产的出售；2、无形资产的出租；3、无形资产的报废。</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第六章  负  债</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【教学目的和要求】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通过本章的学习，使学生了解负债的性质与类别，掌握流动负债的会计核算方法。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第一节：负债概述</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1、负债的定义及确认条件；2、负债的分类。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第二节：流动负债</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1、短期借款；2、应付票据；3、应付账款；4、预收账款；</w:t>
      </w:r>
    </w:p>
    <w:p>
      <w:pPr>
        <w:keepNext w:val="0"/>
        <w:keepLines w:val="0"/>
        <w:pageBreakBefore w:val="0"/>
        <w:kinsoku/>
        <w:wordWrap/>
        <w:overflowPunct/>
        <w:topLinePunct w:val="0"/>
        <w:autoSpaceDE/>
        <w:autoSpaceDN/>
        <w:bidi w:val="0"/>
        <w:spacing w:line="360" w:lineRule="auto"/>
        <w:ind w:firstLine="1120" w:firstLineChars="4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5、应付职工薪酬；6、应交税费；7、应付利息；</w:t>
      </w:r>
    </w:p>
    <w:p>
      <w:pPr>
        <w:keepNext w:val="0"/>
        <w:keepLines w:val="0"/>
        <w:pageBreakBefore w:val="0"/>
        <w:kinsoku/>
        <w:wordWrap/>
        <w:overflowPunct/>
        <w:topLinePunct w:val="0"/>
        <w:autoSpaceDE/>
        <w:autoSpaceDN/>
        <w:bidi w:val="0"/>
        <w:spacing w:line="360" w:lineRule="auto"/>
        <w:ind w:firstLine="1120" w:firstLineChars="4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8、应付股利；9、其他应付款。</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第三节 借款费用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1、借款费用内容；2、借款费用确认；3、资本化期间的确定</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4、借款费用资本化金额的确定</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第七章  所有者权益</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【教学目的和要求】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通过本章的学习，使学生了解所有者权益的性质与构成，掌握所有者权益的核算方法。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第一节：所有者权益概述</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1.企业组织形式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2.所有者权益的含义及构成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第二节： 实收资本与其他权益工具</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实收资本</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其他权益工具</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：资本公积与其他综合收益</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1.资本公积</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2.其他综合收益</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第四节：留存收益</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1、留存收益的性质及构成；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2、留存收益的会计处理。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3.股利分配</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4.股票分割</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第八章  期间费用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【教学目的和要求】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通过本章的学习，期间费用相关概念，掌握期间费用的确认与会计处理方法。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第一节：销售费用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1、销售费用的内容；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2、销售费用的核算。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第二节：管理费用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1、管理费用的内容；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2、管理费用的核算。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第三节：财务费用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1、财务费用的内容；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2、财务费用的核算。 </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第九章  收入和利润</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【教学目的和要求】</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通过本章的学习，使学生了解收入和利润相关概念，掌握收入和利润的确认与会计处理方法。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【教学内容】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第一节：收入</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1、收入及其分类；</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2、收入确认与计量的基本方法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3、合同成本</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4、销售业务的一般会计处理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5、销售折扣、折让与退回的会计处理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第二节：利润</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1、利润及其构成；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    2、利润的结转与分配。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【参考书目】</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textAlignment w:val="auto"/>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lang w:eastAsia="zh-CN"/>
          <w14:textFill>
            <w14:solidFill>
              <w14:schemeClr w14:val="tx1"/>
            </w14:solidFill>
          </w14:textFill>
        </w:rPr>
        <w:t>《会计学基础》，朱继民、周建龙，安徽大学出版社，2019年第二版</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textAlignment w:val="auto"/>
        <w:rPr>
          <w:rFonts w:hint="eastAsia" w:ascii="宋体" w:hAnsi="宋体"/>
        </w:rPr>
      </w:pPr>
      <w:r>
        <w:rPr>
          <w:rFonts w:hint="eastAsia" w:ascii="仿宋" w:hAnsi="仿宋" w:eastAsia="仿宋" w:cs="仿宋"/>
          <w:color w:val="000000" w:themeColor="text1"/>
          <w:kern w:val="2"/>
          <w:sz w:val="28"/>
          <w:szCs w:val="28"/>
          <w:lang w:eastAsia="zh-CN"/>
          <w14:textFill>
            <w14:solidFill>
              <w14:schemeClr w14:val="tx1"/>
            </w14:solidFill>
          </w14:textFill>
        </w:rPr>
        <w:t>《中级财务会计》，刘永泽、陈立军，东北财经大学出版社有限责任公司，2018年第六版</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auto"/>
          <w:sz w:val="30"/>
          <w:szCs w:val="30"/>
          <w:lang w:val="en-US" w:eastAsia="zh-CN"/>
        </w:rPr>
      </w:pPr>
      <w:r>
        <w:rPr>
          <w:rFonts w:hint="eastAsia" w:ascii="仿宋" w:hAnsi="仿宋" w:eastAsia="仿宋" w:cs="仿宋"/>
          <w:b/>
          <w:bCs w:val="0"/>
          <w:color w:val="auto"/>
          <w:sz w:val="30"/>
          <w:szCs w:val="30"/>
          <w:lang w:val="en-US" w:eastAsia="zh-CN"/>
        </w:rPr>
        <w:t>会计学专业（联合培养）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考试科目</w:t>
      </w:r>
      <w:r>
        <w:rPr>
          <w:rFonts w:hint="eastAsia" w:ascii="仿宋" w:hAnsi="仿宋" w:eastAsia="仿宋" w:cs="仿宋"/>
          <w:b/>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left"/>
        <w:textAlignment w:val="auto"/>
        <w:outlineLvl w:val="9"/>
        <w:rPr>
          <w:rFonts w:hint="eastAsia" w:ascii="黑体" w:hAnsi="黑体" w:eastAsia="黑体" w:cs="黑体"/>
          <w:color w:val="auto"/>
          <w:sz w:val="24"/>
          <w:szCs w:val="24"/>
          <w:lang w:val="en-US" w:eastAsia="zh-CN"/>
        </w:rPr>
      </w:pPr>
      <w:r>
        <w:rPr>
          <w:rFonts w:hint="eastAsia" w:ascii="仿宋" w:hAnsi="仿宋" w:eastAsia="仿宋" w:cs="仿宋"/>
          <w:b/>
          <w:color w:val="auto"/>
          <w:sz w:val="28"/>
          <w:szCs w:val="28"/>
          <w:lang w:eastAsia="zh-CN"/>
        </w:rPr>
        <w:t>《管理学原理》、《会计学原理》</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0" w:firstLineChars="0"/>
        <w:jc w:val="left"/>
        <w:textAlignment w:val="auto"/>
        <w:outlineLvl w:val="9"/>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考试范围</w:t>
      </w:r>
      <w:r>
        <w:rPr>
          <w:rFonts w:hint="eastAsia" w:ascii="仿宋" w:hAnsi="仿宋" w:eastAsia="仿宋" w:cs="仿宋"/>
          <w:b/>
          <w:color w:val="auto"/>
          <w:sz w:val="28"/>
          <w:szCs w:val="28"/>
          <w:lang w:eastAsia="zh-CN"/>
        </w:rPr>
        <w:t>】</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管理学原理</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管理的内涵；管理者；管理学；管理道德和社会责任；早期管理思想及管理理论萌芽；古典管理理论；行为科学理论；管理理论丛林；当代管理理论；预测的含义及步骤；预测的种类和方法；决策的类型、特征、程序与方法；计划的概念与分类；计划的编制程序与方法；目标管理；组织概述；部门划分；组织结构的类型；集权与分权；领导理论；领导和领导工作；领导方法和领导艺术；对人性的认识；激励概述；沟通的含义与沟通过程；沟通的类型；有效的沟通；控制工作概述；控制工作的原理与类型；控制方法与技术。</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会计学原理</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题型结构：单项选择题、多项选择题、判断题、论述题、会计实务题。</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参考书目：《基础会计》，张凤鸣、唐淑文编著，立信会计出版社，2017年第1版</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考核内容：             </w:t>
      </w:r>
    </w:p>
    <w:p>
      <w:pPr>
        <w:spacing w:line="276" w:lineRule="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第一章总论</w:t>
      </w:r>
    </w:p>
    <w:p>
      <w:pPr>
        <w:spacing w:line="276" w:lineRule="auto"/>
        <w:ind w:firstLine="495" w:firstLineChars="177"/>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会计的职能、会计的规范；会计的基本假设；衡量会计信息质量的一般原则；确认和计量的一般原则；会计对象的内容；会计要素；会计等式。</w:t>
      </w:r>
    </w:p>
    <w:p>
      <w:pPr>
        <w:spacing w:line="276" w:lineRule="auto"/>
        <w:ind w:firstLine="495" w:firstLineChars="177"/>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第二章 会计科目、账户、复式记账法</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会计科目的概念、分类；会计科目的名称；会计账户的概念、基本结构和内容；总分类账和明细分类账的登记方法；复式记账法的原理、方法；借贷记账法的含义、理论依据、账户结构、记账规则、账户的对应关系和会计分录的编制。</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第三章 借贷记账法的运用</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资金筹集业务的核算；采购业务的核算；生产过程业务的核算；销售过程和利润分配的核算。</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第四章 会计凭证</w:t>
      </w:r>
    </w:p>
    <w:p>
      <w:pPr>
        <w:pStyle w:val="7"/>
        <w:spacing w:line="276" w:lineRule="auto"/>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会计凭证的概念；原始凭证概念、分类、内容、填制和审核方法；记账凭证的概念、分类、内容、填制和审核方法；会计凭证的传递、保管要求。</w:t>
      </w:r>
    </w:p>
    <w:p>
      <w:pPr>
        <w:pStyle w:val="7"/>
        <w:spacing w:line="276" w:lineRule="auto"/>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第五章 会计账簿</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会计账簿的种类；日记账的设置和登记；分类账的设置和登记；账簿的启用规则；记账规则；更正错账方法；对账、结账的方法。</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第六章 账务处理程序</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记账凭证账务处理程序的基本步骤和使用范围；汇总记账凭证账务处理程序的基本步骤和使用范围；科目汇总表账务处理程序的基本步骤和使用范围；日记总账账务处理程序的基本步骤和使用范围。</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第七章 财产清查</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财产清查的概念、方法；财产物资盘盈或盘亏、无法收回的应收款项、无法归还的应付款项等财产清查结果的账务处理。</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第八章 财务报告</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财务报告的含义、作用和分类、编制要求。资产负债表的格式和内容；利润表的结构和内容；现金流量表的结构和内容。</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b/>
          <w:bCs w:val="0"/>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b/>
          <w:bCs/>
          <w:color w:val="000000"/>
          <w:sz w:val="36"/>
          <w:szCs w:val="36"/>
          <w:lang w:val="en-US" w:eastAsia="zh-CN"/>
        </w:rPr>
      </w:pPr>
      <w:r>
        <w:rPr>
          <w:rFonts w:hint="eastAsia" w:ascii="仿宋" w:hAnsi="仿宋" w:eastAsia="仿宋" w:cs="仿宋"/>
          <w:b/>
          <w:bCs w:val="0"/>
          <w:color w:val="000000" w:themeColor="text1"/>
          <w:sz w:val="30"/>
          <w:szCs w:val="30"/>
          <w:lang w:val="en-US" w:eastAsia="zh-CN"/>
          <w14:textFill>
            <w14:solidFill>
              <w14:schemeClr w14:val="tx1"/>
            </w14:solidFill>
          </w14:textFill>
        </w:rPr>
        <w:t>自动化专业</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《电路》、《模拟电子技术》</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【考试范围】</w:t>
      </w:r>
    </w:p>
    <w:p>
      <w:pPr>
        <w:keepNext w:val="0"/>
        <w:keepLines w:val="0"/>
        <w:pageBreakBefore w:val="0"/>
        <w:widowControl w:val="0"/>
        <w:kinsoku/>
        <w:wordWrap/>
        <w:overflowPunct/>
        <w:topLinePunct w:val="0"/>
        <w:autoSpaceDE/>
        <w:autoSpaceDN/>
        <w:bidi w:val="0"/>
        <w:adjustRightInd/>
        <w:snapToGrid/>
        <w:spacing w:line="312" w:lineRule="auto"/>
        <w:ind w:firstLine="562" w:firstLineChars="200"/>
        <w:jc w:val="left"/>
        <w:textAlignment w:val="auto"/>
        <w:rPr>
          <w:rFonts w:hint="eastAsia"/>
          <w:b/>
          <w:bCs/>
          <w:sz w:val="24"/>
        </w:rPr>
      </w:pPr>
      <w:r>
        <w:rPr>
          <w:rFonts w:hint="eastAsia" w:ascii="仿宋" w:hAnsi="仿宋" w:eastAsia="仿宋" w:cs="仿宋"/>
          <w:b/>
          <w:bCs/>
          <w:color w:val="000000" w:themeColor="text1"/>
          <w:kern w:val="2"/>
          <w:sz w:val="28"/>
          <w:szCs w:val="28"/>
          <w:lang w:eastAsia="zh-CN"/>
          <w14:textFill>
            <w14:solidFill>
              <w14:schemeClr w14:val="tx1"/>
            </w14:solidFill>
          </w14:textFill>
        </w:rPr>
        <w:t>电路</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一、电路模型和电路定律</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1、理解电路 、电路模型的概念、作用、组成以及各部分的作用；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2、掌握电流、电压的定义、表示方法、实际方向、参考正方向的性质；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3、掌握功率的定义，功率正负的意义及电路吸收或发出功率的判断；</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4、掌握电阻元件的定义、单位、功率；电压源、电流源的模型以及特点；四种受控电源的模型以及特点；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5、掌握KCL、KVL内容及基本应用。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二、电阻电路等效变换</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1、掌握电阻串联、并联、混联等效计算；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2、熟悉分压公式、分流公式应用；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3、熟悉实际电源模型及电压源与电流源的等效变换；</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4、理解输入电阻的定义及计算方法。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三、电阻电路分析方法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 xml:space="preserve">1、理解独立的KCL、KVL方程数概念；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2、熟悉支路电流法、网孔电流法分析方法及一般表达式；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3、掌握回路电流法、节点电压方程分析方法及一般表达式。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四、电路定理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1、掌握叠加原理的内容、注意事项及应用；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2、理解替代定理的内容、注意事项。</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3、理解戴维宁定理和诺顿定理，掌握开端电压的计算、等效内阻的计算；</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4、掌握最大功率传输定理的内容以及应用。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五、相量法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1、理解正弦信号的周期、频率、角频率、瞬时值、振幅、有效值、相位和相位差的概念；</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2、掌握相量的定义，正弦信号的相量表示方法；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3、掌握基尔霍夫定律的相量形式，各种电路元件伏安关系的相量表示形式；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六、正弦稳态电路的分析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1、熟悉阻抗、导纳的定义，阻抗的串联和并联等效，阻抗的性质；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2、重点掌握正弦稳态电路的分析；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3、了解交流电路的有功功率、无功功率、视在功率的定义以及表达；</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bCs/>
          <w:color w:val="000000" w:themeColor="text1"/>
          <w:kern w:val="2"/>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4、掌握交流电路中最大功率传输条件以及负载最大功率计算。</w:t>
      </w:r>
    </w:p>
    <w:p>
      <w:pPr>
        <w:keepNext w:val="0"/>
        <w:keepLines w:val="0"/>
        <w:pageBreakBefore w:val="0"/>
        <w:widowControl w:val="0"/>
        <w:kinsoku/>
        <w:wordWrap/>
        <w:overflowPunct/>
        <w:topLinePunct w:val="0"/>
        <w:autoSpaceDE/>
        <w:autoSpaceDN/>
        <w:bidi w:val="0"/>
        <w:adjustRightInd/>
        <w:snapToGrid/>
        <w:spacing w:line="312" w:lineRule="auto"/>
        <w:ind w:firstLine="562" w:firstLineChars="200"/>
        <w:jc w:val="both"/>
        <w:textAlignment w:val="auto"/>
        <w:rPr>
          <w:rFonts w:hint="eastAsia"/>
          <w:bCs/>
          <w:sz w:val="36"/>
        </w:rPr>
      </w:pPr>
      <w:r>
        <w:rPr>
          <w:rFonts w:hint="eastAsia" w:ascii="仿宋" w:hAnsi="仿宋" w:eastAsia="仿宋" w:cs="仿宋"/>
          <w:b/>
          <w:bCs/>
          <w:color w:val="000000" w:themeColor="text1"/>
          <w:kern w:val="2"/>
          <w:sz w:val="28"/>
          <w:szCs w:val="28"/>
          <w:lang w:eastAsia="zh-CN"/>
          <w14:textFill>
            <w14:solidFill>
              <w14:schemeClr w14:val="tx1"/>
            </w14:solidFill>
          </w14:textFill>
        </w:rPr>
        <w:t>模拟电子技术</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b w:val="0"/>
          <w:bCs/>
          <w:color w:val="000000" w:themeColor="text1"/>
          <w:sz w:val="28"/>
          <w:szCs w:val="28"/>
          <w:lang w:val="sv-SE" w:eastAsia="zh-CN"/>
          <w14:textFill>
            <w14:solidFill>
              <w14:schemeClr w14:val="tx1"/>
            </w14:solidFill>
          </w14:textFill>
        </w:rPr>
        <w:t>半导体器件</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掌握半导体基础知识；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掌握二极管、三极管的特性、结构。</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2、基本放大电路</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 xml:space="preserve">掌握晶体管共射放大电路的静态分析（IBQ, UBEQ, ICQ, UCEQ）方法； </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掌握晶体管共射放大电路的动态分析（AU, Ri, Ro）方法（微变等效电路法）。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3、多级放大电路</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了解多级电路耦合方式；</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了解多级放大的动态性能（AU, Ri, Ro）分析。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4、集成运算放大电路</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了解集成运算电路结构及各部分作用；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掌握集成运算电路电压传输特性。</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5、放大电路中的反馈</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掌握反馈的概念及决断方法；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了解负反馈的四种组态及判断方法；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了解深度负反馈放大倍数分析；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掌握负反馈对电路性能影响。</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6、信号运算与处理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掌握基本运算放大电路（比例、加法、减法、微分、积分）的分析方法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7、波形的发生与信号转换</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掌握正弦波振荡电路的工作原理及分析方法；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掌握滞回电压比较器的工作原理及分析方法；</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了解矩形波与三角波发生器的结构及工作原理。</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8、功率放大电路</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了解功率放大器特点与组成。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9、直流电源</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掌握直流稳压电路组成及各部分作用；</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sv-SE" w:eastAsia="zh-CN"/>
          <w14:textFill>
            <w14:solidFill>
              <w14:schemeClr w14:val="tx1"/>
            </w14:solidFill>
          </w14:textFill>
        </w:rPr>
      </w:pPr>
      <w:r>
        <w:rPr>
          <w:rFonts w:hint="eastAsia" w:ascii="仿宋" w:hAnsi="仿宋" w:eastAsia="仿宋" w:cs="仿宋"/>
          <w:b w:val="0"/>
          <w:bCs/>
          <w:color w:val="000000" w:themeColor="text1"/>
          <w:sz w:val="28"/>
          <w:szCs w:val="28"/>
          <w:lang w:val="sv-SE" w:eastAsia="zh-CN"/>
          <w14:textFill>
            <w14:solidFill>
              <w14:schemeClr w14:val="tx1"/>
            </w14:solidFill>
          </w14:textFill>
        </w:rPr>
        <w:t>了解整流电路、滤波电路、稳压管稳压电路的电路结构及数值计算。</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【参考书目】</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textAlignment w:val="auto"/>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《电路》，邱关源，高等教育出版社，2018年第五版</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textAlignment w:val="auto"/>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《模拟电子技术基础》，童诗白、华成英，高等教育出版社，2018年第五版</w:t>
      </w:r>
    </w:p>
    <w:p>
      <w:pPr>
        <w:keepNext w:val="0"/>
        <w:keepLines w:val="0"/>
        <w:pageBreakBefore w:val="0"/>
        <w:kinsoku/>
        <w:wordWrap/>
        <w:overflowPunct/>
        <w:topLinePunct w:val="0"/>
        <w:autoSpaceDE/>
        <w:autoSpaceDN/>
        <w:bidi w:val="0"/>
        <w:spacing w:line="360" w:lineRule="auto"/>
        <w:jc w:val="center"/>
        <w:textAlignment w:val="auto"/>
        <w:rPr>
          <w:rFonts w:hint="eastAsia"/>
          <w:b/>
          <w:bCs/>
          <w:sz w:val="24"/>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14:textFill>
            <w14:solidFill>
              <w14:schemeClr w14:val="tx1"/>
            </w14:solidFill>
          </w14:textFill>
        </w:rPr>
      </w:pPr>
      <w:r>
        <w:rPr>
          <w:rFonts w:hint="eastAsia" w:ascii="仿宋" w:hAnsi="仿宋" w:eastAsia="仿宋" w:cs="仿宋"/>
          <w:b/>
          <w:bCs w:val="0"/>
          <w:color w:val="000000" w:themeColor="text1"/>
          <w:sz w:val="30"/>
          <w:szCs w:val="30"/>
          <w14:textFill>
            <w14:solidFill>
              <w14:schemeClr w14:val="tx1"/>
            </w14:solidFill>
          </w14:textFill>
        </w:rPr>
        <w:t>国际经济与贸易专业</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《经济学原理》、《国际贸易理论与实务》</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【考试范围】</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2" w:firstLineChars="20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经济学原理</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0" w:firstLineChars="200"/>
        <w:textAlignment w:val="auto"/>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西方经济学的由来和演变；西方经济学的研究对象；需求和供给定性分析；市场均衡及其比较静态分析；需求弹性和供给弹性分析；价格管制；基数效用理论对消费者均衡的分析；序数效用理论对消费者均衡的分析；消费者均衡的比较静态分析；替代效应和收入效应；生产及短期生产函数；长期生产函数；成本概念；短期成本；长期成本；市场类型及利润最大化原则；完全竞争市场厂商行为分析；行业长期供给曲线；垄断市场；寡头市场；垄断竞争市场；不同市场的比较；要素利润最大化原则；生产要素价格决定；洛伦兹曲线和基尼系数；市场失灵的原因；市场失灵的纠正；国内生产总值及核算方法； 国民收入其他指标；国民收入基本公式；名义GDP和实际GDP；均衡产出；消费函数；简单国民收入的决定及乘数理论；潜在国民收入与缺口；投资的决定及IS曲线；利率的决定及LM曲线；IS-LM分析；AD曲线； AS曲线；AD-AS模型的应用；失业理论；通货膨胀理论；菲利普斯曲线；宏观经济政策目标及影响；财政政策及其效果；货币政策及其效果；两种政策的混合使用。</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国际贸易理论与实务</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际贸易基本概念与分类；国际贸易产生与发展；国际分工与世界市场；自由贸易理论；保护贸易理论；现代国际贸易理论；国际贸易政策概述；关税政策；非关税措施；出口促进与管制；贸易条约与协定；世界贸易组织；区域经济一体化；商品的品名；商品的品质；商品的数量；商品的包装；国际贸易术语与相关惯例；《2010通则》11种贸易术语及其应用；商品价格及条款；海洋运输；铁路、航空及其他运输方式；装运条款；海运货物保险；我国海上货物保险险别；协会货物保险险别；货物运输保险实务；国际货款收付工具；汇付与托收；信用证；银行保函；支付条款；商品检验；争议与索赔；不可抗力；国际贸易仲裁；交易磋商的形式、内容；交易磋商程序；合同签订；书面合同形式与内容；出口合同履行；进口合同履行；一般贸易方式；加工贸易方式；跨境电子商务。</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【参考书目】</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textAlignment w:val="auto"/>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《西方经济学》，高鸿业，中国人民大学出版社，2019年第7版</w:t>
      </w:r>
      <w:r>
        <w:rPr>
          <w:rFonts w:hint="eastAsia" w:ascii="仿宋" w:hAnsi="仿宋" w:eastAsia="仿宋" w:cs="仿宋"/>
          <w:color w:val="000000" w:themeColor="text1"/>
          <w:kern w:val="2"/>
          <w:sz w:val="28"/>
          <w:szCs w:val="28"/>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textAlignment w:val="auto"/>
        <w:rPr>
          <w:rFonts w:hint="eastAsia" w:ascii="仿宋" w:hAnsi="仿宋" w:eastAsia="仿宋" w:cs="仿宋"/>
          <w:color w:val="000000" w:themeColor="text1"/>
          <w:kern w:val="2"/>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《国际贸易理论与实务》，赵全海、丁蕾，中国人民大学出版社，2019年第</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280" w:firstLineChars="100"/>
        <w:textAlignment w:val="auto"/>
        <w:rPr>
          <w:rFonts w:hint="eastAsia" w:ascii="仿宋" w:hAnsi="仿宋" w:eastAsia="仿宋" w:cs="仿宋"/>
          <w:color w:val="000000" w:themeColor="text1"/>
          <w:kern w:val="2"/>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14:textFill>
            <w14:solidFill>
              <w14:schemeClr w14:val="tx1"/>
            </w14:solidFill>
          </w14:textFill>
        </w:rPr>
      </w:pPr>
      <w:r>
        <w:rPr>
          <w:rFonts w:hint="eastAsia" w:ascii="仿宋" w:hAnsi="仿宋" w:eastAsia="仿宋" w:cs="仿宋"/>
          <w:b/>
          <w:bCs w:val="0"/>
          <w:color w:val="000000" w:themeColor="text1"/>
          <w:sz w:val="30"/>
          <w:szCs w:val="30"/>
          <w:lang w:eastAsia="zh-CN"/>
          <w14:textFill>
            <w14:solidFill>
              <w14:schemeClr w14:val="tx1"/>
            </w14:solidFill>
          </w14:textFill>
        </w:rPr>
        <w:t>投资学</w:t>
      </w:r>
      <w:r>
        <w:rPr>
          <w:rFonts w:hint="eastAsia" w:ascii="仿宋" w:hAnsi="仿宋" w:eastAsia="仿宋" w:cs="仿宋"/>
          <w:b/>
          <w:bCs w:val="0"/>
          <w:color w:val="000000" w:themeColor="text1"/>
          <w:sz w:val="30"/>
          <w:szCs w:val="30"/>
          <w14:textFill>
            <w14:solidFill>
              <w14:schemeClr w14:val="tx1"/>
            </w14:solidFill>
          </w14:textFill>
        </w:rPr>
        <w:t>专业</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lang w:eastAsia="zh-CN"/>
          <w14:textFill>
            <w14:solidFill>
              <w14:schemeClr w14:val="tx1"/>
            </w14:solidFill>
          </w14:textFill>
        </w:rPr>
        <w:t>经济学原理</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《金融学概论》</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【考试范围】</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2" w:firstLineChars="2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经济学原理</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0" w:firstLineChars="200"/>
        <w:textAlignment w:val="auto"/>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西方经济学的由来和演变；西方经济学的研究对象；需求和供给定性分析；市场均衡及其比较静态分析；需求弹性和供给弹性分析；价格管制；基数效用理论对消费者均衡的分析；序数效用理论对消费者均衡的分析；消费者均衡的比较静态分析；替代效应和收入效应；生产及短期生产函数；长期生产函数；成本概念；短期成本；长期成本；市场类型及利润最大化原则；完全竞争市场厂商行为分析；行业长期供给曲线；垄断市场；寡头市场；垄断竞争市场；不同市场的比较；要素利润最大化原则；生产要素价格决定；洛伦兹曲线和基尼系数；市场失灵的原因；市场失灵的纠正；国内生产总值及核算方法； 国民收入其他指标；国民收入基本公式；名义GDP和实际GDP；均衡产出；消费函数；简单国民收入的决定及乘数理论；潜在国民收入与缺口；投资的决定及IS曲线；利率的决定及LM曲线；IS-LM分析；AD曲线； AS曲线；AD-AS模型的应用；失业理论；通货膨胀理论；菲利普斯曲线；宏观经济政策目标及影响；财政政策及其效果；货币政策及其效果；两种政策的混合使用。</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金融学概论</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货币的含义、产生与演变；货币的本质和职能；货币制度的内容及构成、货币制度的类型及演变；我国的货币制度；信用的定义、特点、基本要素和作用；信用形式；信用工具；利息、利率的概念及计算；利率的种类、影响因素和作用；我国利率市场化改革；金融机构的概念、分类和功能；金融机构体系的构成；我国金融机构体系；国际金融机构体系；商业银行的产生、类型、组织制度及发展趋势；商业银行的性质和职能；商业银行主要业务；商业银行经营管理基本原则；非银行金融机构的组成；证券和保险机构基本业务；金融市场的概念、功能和构成要素；货币市场和资本市场特征及其主要构成；中央银行的产生与发展；中央银行的性质、职能和主要业务；货币需求的概念和影响因素；货币供给的概念；我国货币层次的划分；货币乘数；货币供求均衡的含义与货币失衡调节；通货膨胀的概念、类型及成因；通货膨胀的影响及治理；通货紧缩的概念、类型及成因；通货紧缩的影响及治理；货币政策的含义和类型；货币政策的目标及其协调；货币政策工具及运用；货币政策与财政政策的关系与配合；金融风险的含义、影响和种类；金融监管的含义、目标与原则；金融监管体制类型；我国的金融监管体系；外汇、汇率的概念及种类；汇率的标价方法、影响汇率波动的主要因素；国际收支的概念；国际收支平衡表的内容；国际金融市场的概念和分类；国际货币体系的内涵与演变。 </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【参考书目】</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《西方经济学》，高鸿业，中国人民大学出版社，2019年第7版</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《金融基础》，郭福春、吴金旺，高等教育出版社，2019年第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val="en-US" w:eastAsia="zh-CN"/>
          <w14:textFill>
            <w14:solidFill>
              <w14:schemeClr w14:val="tx1"/>
            </w14:solidFill>
          </w14:textFill>
        </w:rPr>
      </w:pPr>
      <w:r>
        <w:rPr>
          <w:rFonts w:hint="eastAsia" w:ascii="仿宋" w:hAnsi="仿宋" w:eastAsia="仿宋" w:cs="仿宋"/>
          <w:b/>
          <w:bCs w:val="0"/>
          <w:color w:val="000000" w:themeColor="text1"/>
          <w:sz w:val="30"/>
          <w:szCs w:val="30"/>
          <w:lang w:val="en-US" w:eastAsia="zh-CN"/>
          <w14:textFill>
            <w14:solidFill>
              <w14:schemeClr w14:val="tx1"/>
            </w14:solidFill>
          </w14:textFill>
        </w:rPr>
        <w:t>数字媒体技术专业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考试科目</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left"/>
        <w:textAlignment w:val="auto"/>
        <w:outlineLvl w:val="9"/>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多媒体技术基础</w:t>
      </w: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C语言程序设计</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0" w:firstLineChars="0"/>
        <w:jc w:val="left"/>
        <w:textAlignment w:val="auto"/>
        <w:outlineLvl w:val="9"/>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考试范围</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left"/>
        <w:textAlignment w:val="auto"/>
        <w:outlineLvl w:val="9"/>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多媒体技术基础</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媒体与多媒体的概念；多媒体的主要特征；多媒体的相关技术；多媒体素材的分类；声音的三要素；主要声音文件格式；声音的采样频率、采样位数和声道数；RGB色彩模式与CMYK色彩模式；色彩的基本概念；常见色彩的含义；图像分辨率；图像文件格式；矢量图与位图；</w:t>
      </w:r>
      <w:r>
        <w:rPr>
          <w:rFonts w:hint="eastAsia" w:ascii="仿宋" w:hAnsi="仿宋" w:eastAsia="仿宋" w:cs="仿宋"/>
          <w:color w:val="000000" w:themeColor="text1"/>
          <w:sz w:val="28"/>
          <w:szCs w:val="28"/>
          <w:lang w:val="en-US" w:eastAsia="zh-CN"/>
          <w14:textFill>
            <w14:solidFill>
              <w14:schemeClr w14:val="tx1"/>
            </w14:solidFill>
          </w14:textFill>
        </w:rPr>
        <w:t>常用数字图像采集设备；动画的概念及原理；动画的分类；传统动画与数字动画的区别；二维数字动画的制作流程；二维动画的应用范围；关键帧、普通帧与过渡帧；常见数字二维动画文件格式；视频信号源；视频分类；常见视频文件格式；摄像机的拍摄技巧；PAL与NTSC制式；标清与高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left"/>
        <w:textAlignment w:val="auto"/>
        <w:outlineLvl w:val="9"/>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C语言程序设计</w:t>
      </w:r>
    </w:p>
    <w:p>
      <w:pPr>
        <w:pStyle w:val="3"/>
        <w:shd w:val="clear" w:color="auto" w:fill="FFFFFF"/>
        <w:wordWrap w:val="0"/>
        <w:spacing w:before="0" w:beforeAutospacing="0" w:after="0" w:afterAutospacing="0" w:line="360" w:lineRule="atLeast"/>
        <w:ind w:firstLine="480"/>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kern w:val="2"/>
          <w:sz w:val="28"/>
          <w:szCs w:val="28"/>
          <w:lang w:val="en-US" w:eastAsia="zh-CN" w:bidi="ar-SA"/>
          <w14:textFill>
            <w14:solidFill>
              <w14:schemeClr w14:val="tx1"/>
            </w14:solidFill>
          </w14:textFill>
        </w:rPr>
        <w:t>程序设计概念、发展及其特点；C语言程序的结构；C程序的步骤与方法；算法的概念；算法的特性；算法的表示；结构化程序设计方法；数据的表现形式及其运算；运算符和表达式；C语句；数据的输入输出；选择结构和条件判断；用if语句实现选择结构；关系运算符和关系表达式；逻辑运算符和逻辑表达式；条件运算符和条件表达式；选择结构的嵌套；用switch语句实现多分支选择结构；用while语句实现循环；用do…while语句实现循环； 用for 语句实现循环；循环的嵌套；continue和break语句的使用；定义和引用一维数组；定义和引用二维数组；字符数组；函数的定义、调用和声明；函数的嵌套调用和递归调用；局部变量和全局变量；指针的定义和使用；通过指针引用数组；通过指针引用字符串；指向函数的指针； 指针数组和多重指针；定义和使用结构体变量；使用结构体数组；结构体指针；用指针处理链表；共用体类型；使用枚举类型；用typedef声明新类型名。</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【参考书目】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《多媒体技术及应用》，鲁家皓，机械工业出版社，2019年第4版。</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《C程序设计》，谭浩强，清华大学出版社，2017年第5版。</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kern w:val="2"/>
          <w:sz w:val="28"/>
          <w:szCs w:val="28"/>
          <w:lang w:val="en-US" w:eastAsia="zh-CN" w:bidi="ar-SA"/>
          <w14:textFill>
            <w14:solidFill>
              <w14:schemeClr w14:val="tx1"/>
            </w14:solidFill>
          </w14:textFill>
        </w:rPr>
        <w:t>《C语言程序设计教程（第二版）习题解答与实验指导》，王敬华、林萍等，清华大学出版社，2009年第1版。</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val="en-US" w:eastAsia="zh-CN"/>
          <w14:textFill>
            <w14:solidFill>
              <w14:schemeClr w14:val="tx1"/>
            </w14:solidFill>
          </w14:textFill>
        </w:rPr>
      </w:pPr>
      <w:r>
        <w:rPr>
          <w:rFonts w:hint="eastAsia" w:ascii="仿宋" w:hAnsi="仿宋" w:eastAsia="仿宋" w:cs="仿宋"/>
          <w:b/>
          <w:bCs w:val="0"/>
          <w:color w:val="000000" w:themeColor="text1"/>
          <w:sz w:val="30"/>
          <w:szCs w:val="30"/>
          <w:lang w:eastAsia="zh-CN"/>
          <w14:textFill>
            <w14:solidFill>
              <w14:schemeClr w14:val="tx1"/>
            </w14:solidFill>
          </w14:textFill>
        </w:rPr>
        <w:t>材料成型及控制工程专业</w:t>
      </w:r>
      <w:r>
        <w:rPr>
          <w:rFonts w:hint="eastAsia" w:ascii="仿宋" w:hAnsi="仿宋" w:eastAsia="仿宋" w:cs="仿宋"/>
          <w:b/>
          <w:bCs w:val="0"/>
          <w:color w:val="000000" w:themeColor="text1"/>
          <w:sz w:val="30"/>
          <w:szCs w:val="30"/>
          <w:lang w:val="en-US" w:eastAsia="zh-CN"/>
          <w14:textFill>
            <w14:solidFill>
              <w14:schemeClr w14:val="tx1"/>
            </w14:solidFill>
          </w14:textFill>
        </w:rPr>
        <w:t>/</w:t>
      </w:r>
      <w:r>
        <w:rPr>
          <w:rFonts w:hint="eastAsia" w:ascii="仿宋" w:hAnsi="仿宋" w:eastAsia="仿宋" w:cs="仿宋"/>
          <w:b/>
          <w:bCs w:val="0"/>
          <w:color w:val="000000" w:themeColor="text1"/>
          <w:sz w:val="30"/>
          <w:szCs w:val="30"/>
          <w:lang w:eastAsia="zh-CN"/>
          <w14:textFill>
            <w14:solidFill>
              <w14:schemeClr w14:val="tx1"/>
            </w14:solidFill>
          </w14:textFill>
        </w:rPr>
        <w:t>汽车服务工程专业</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《机械基础》、《机械制图》</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【考试范围】</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机械基础</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2"/>
          <w:sz w:val="28"/>
          <w:szCs w:val="28"/>
          <w:lang w:val="en-US" w:eastAsia="zh-CN" w:bidi="ar-SA"/>
          <w14:textFill>
            <w14:solidFill>
              <w14:schemeClr w14:val="tx1"/>
            </w14:solidFill>
          </w14:textFill>
        </w:rPr>
        <w:t>金属材料力学性能定义及各项主要指标的名称及符号；金属、合 金材料的晶体结构及铁碳合金的基本组织及性能；金属材料热处理工艺的定义及种类；钢铁的分类，性能特点及应用，钢铁牌号含义及其应用；极限与配合的基本术语和定义；极限与配合的国家标准；运动副的概念及分类；平面机构运动简图的画法；平面铰链四杆机构的基本形式、演化形式及各种机构的应用与运动特性；螺纹的形成、类型、主要参数；螺纹连接的基本类型和螺纹连接件；螺纹连接的预紧与防松；键连接的类型与应用。机械的组成，机械传动的作用，机械传动的主要参数；带传动类型、特点、工作情况分析及V带传动的安装与维护；链传动的组成、特点、运动特性、失效形式及传动布置张紧和润滑；齿轮传动的特 点、类型、特点、主要参数及齿轮尺寸计算，标准直齿圆柱正确啮合的基本条件，齿轮的根切现象，齿轮传动的失效和润滑。轴的分类、常用材料、轴的结构设计注意事项；滑动轴承的主要类型和结构及其应用；滚动轴承的主要类型、代号含义、特性及应用选择事项。</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机械制图</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2"/>
          <w:sz w:val="28"/>
          <w:szCs w:val="28"/>
          <w:lang w:val="en-US" w:eastAsia="zh-CN" w:bidi="ar-SA"/>
          <w14:textFill>
            <w14:solidFill>
              <w14:schemeClr w14:val="tx1"/>
            </w14:solidFill>
          </w14:textFill>
        </w:rPr>
        <w:t xml:space="preserve">投影法简介；国家标准《技术制图》和《机械制图》的有关规定； 制图、构形设计基本知识；点、直线段和平面的投影；基本体的三视图；基本体表面交线的画法；组合体视图的绘制和阅读；组合体的尺寸标注；轴测图的概念、分类；正等轴测图、斜二轴测图的绘制和选择；视图的类型；剖视图的画法和标注；断面图的画法和标注；简化画法和其他规定画法；轴测剖视图的概念；第三角投影简介和符号；螺纹及螺纹紧固件装配图的画法及标准代号；键和销的装配图画法及标准代号；单个齿轮及齿轮啮合的画法；齿轮啮合的条件；标准直齿圆柱齿轮分度圆、齿顶圆、齿根圆的直径计算；圆柱螺旋弹簧的画法；滚动轴承的画法及代号；零件图的基本知识；零件的工艺结构；零件图的视图选择与表达；零件图的尺寸标注；绘制和读零件图的方法；零件的技术要求及其标注；装配图的基本知识；装配图的视图选择与表达方法；装配图的尺寸标注和技术要求；装配图中的零件序号、明细栏和标题栏；画装配图的方法和步骤；读装配图和拆画零件图的方法与步骤；零部件的测绘方法和步骤。 </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【参考书目】</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《机械基础》，康一，机械工业出版社，2018年第1版</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《机械制图》，余晓琴，机械工业出版社，2019年第1版</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14:textFill>
            <w14:solidFill>
              <w14:schemeClr w14:val="tx1"/>
            </w14:solidFill>
          </w14:textFill>
        </w:rPr>
      </w:pPr>
      <w:r>
        <w:rPr>
          <w:rFonts w:hint="eastAsia" w:ascii="仿宋" w:hAnsi="仿宋" w:eastAsia="仿宋" w:cs="仿宋"/>
          <w:b/>
          <w:bCs w:val="0"/>
          <w:color w:val="000000" w:themeColor="text1"/>
          <w:sz w:val="30"/>
          <w:szCs w:val="30"/>
          <w14:textFill>
            <w14:solidFill>
              <w14:schemeClr w14:val="tx1"/>
            </w14:solidFill>
          </w14:textFill>
        </w:rPr>
        <w:t>土木工程专业</w:t>
      </w:r>
    </w:p>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lang w:val="en-US" w:eastAsia="zh-CN" w:bidi="ar"/>
          <w14:textFill>
            <w14:solidFill>
              <w14:schemeClr w14:val="tx1"/>
            </w14:solidFill>
          </w14:textFill>
        </w:rPr>
        <w:t xml:space="preserve">【考试科目】 </w:t>
      </w:r>
    </w:p>
    <w:p>
      <w:pPr>
        <w:keepNext w:val="0"/>
        <w:keepLines w:val="0"/>
        <w:pageBreakBefore w:val="0"/>
        <w:widowControl/>
        <w:suppressLineNumbers w:val="0"/>
        <w:kinsoku/>
        <w:wordWrap/>
        <w:overflowPunct/>
        <w:topLinePunct w:val="0"/>
        <w:autoSpaceDE/>
        <w:autoSpaceDN/>
        <w:bidi w:val="0"/>
        <w:spacing w:line="360" w:lineRule="auto"/>
        <w:ind w:firstLine="562"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 xml:space="preserve">《工程力学》、《材料力学》 </w:t>
      </w:r>
    </w:p>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lang w:val="en-US" w:eastAsia="zh-CN" w:bidi="ar"/>
          <w14:textFill>
            <w14:solidFill>
              <w14:schemeClr w14:val="tx1"/>
            </w14:solidFill>
          </w14:textFill>
        </w:rPr>
        <w:t xml:space="preserve">【考试范围】 </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工程力学</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静力学的基本概念</w:t>
      </w:r>
      <w:r>
        <w:rPr>
          <w:rFonts w:hint="eastAsia" w:ascii="仿宋" w:hAnsi="仿宋" w:eastAsia="仿宋" w:cs="仿宋"/>
          <w:color w:val="000000" w:themeColor="text1"/>
          <w:sz w:val="28"/>
          <w:szCs w:val="28"/>
          <w:lang w:val="en-US" w:eastAsia="zh-CN"/>
          <w14:textFill>
            <w14:solidFill>
              <w14:schemeClr w14:val="tx1"/>
            </w14:solidFill>
          </w14:textFill>
        </w:rPr>
        <w:t>和基本原理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力的分解与投影</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力矩</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力偶</w:t>
      </w:r>
      <w:r>
        <w:rPr>
          <w:rFonts w:hint="eastAsia" w:ascii="仿宋" w:hAnsi="仿宋" w:eastAsia="仿宋" w:cs="仿宋"/>
          <w:color w:val="000000" w:themeColor="text1"/>
          <w:sz w:val="28"/>
          <w:szCs w:val="28"/>
          <w14:textFill>
            <w14:solidFill>
              <w14:schemeClr w14:val="tx1"/>
            </w14:solidFill>
          </w14:textFill>
        </w:rPr>
        <w:t>及其性质</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约束和约束反力；物体受力分析</w:t>
      </w:r>
      <w:r>
        <w:rPr>
          <w:rFonts w:hint="eastAsia" w:ascii="仿宋" w:hAnsi="仿宋" w:eastAsia="仿宋" w:cs="仿宋"/>
          <w:color w:val="000000" w:themeColor="text1"/>
          <w:sz w:val="28"/>
          <w:szCs w:val="28"/>
          <w:lang w:val="en-US" w:eastAsia="zh-CN"/>
          <w14:textFill>
            <w14:solidFill>
              <w14:schemeClr w14:val="tx1"/>
            </w14:solidFill>
          </w14:textFill>
        </w:rPr>
        <w:t>和示力图</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汇交力系</w:t>
      </w:r>
      <w:r>
        <w:rPr>
          <w:rFonts w:hint="eastAsia" w:ascii="仿宋" w:hAnsi="仿宋" w:eastAsia="仿宋" w:cs="仿宋"/>
          <w:color w:val="000000" w:themeColor="text1"/>
          <w:sz w:val="28"/>
          <w:szCs w:val="28"/>
          <w14:textFill>
            <w14:solidFill>
              <w14:schemeClr w14:val="tx1"/>
            </w14:solidFill>
          </w14:textFill>
        </w:rPr>
        <w:t>的简化</w:t>
      </w:r>
      <w:r>
        <w:rPr>
          <w:rFonts w:hint="eastAsia" w:ascii="仿宋" w:hAnsi="仿宋" w:eastAsia="仿宋" w:cs="仿宋"/>
          <w:color w:val="000000" w:themeColor="text1"/>
          <w:sz w:val="28"/>
          <w:szCs w:val="28"/>
          <w:lang w:val="en-US" w:eastAsia="zh-CN"/>
          <w14:textFill>
            <w14:solidFill>
              <w14:schemeClr w14:val="tx1"/>
            </w14:solidFill>
          </w14:textFill>
        </w:rPr>
        <w:t>与平衡；力偶系的简化与平衡；共面的一个力和一个力偶的合成；力的平移定理；</w:t>
      </w:r>
      <w:r>
        <w:rPr>
          <w:rFonts w:hint="eastAsia" w:ascii="仿宋" w:hAnsi="仿宋" w:eastAsia="仿宋" w:cs="仿宋"/>
          <w:color w:val="000000" w:themeColor="text1"/>
          <w:sz w:val="28"/>
          <w:szCs w:val="28"/>
          <w14:textFill>
            <w14:solidFill>
              <w14:schemeClr w14:val="tx1"/>
            </w14:solidFill>
          </w14:textFill>
        </w:rPr>
        <w:t>平面力系的简化</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平面力系的</w:t>
      </w:r>
      <w:r>
        <w:rPr>
          <w:rFonts w:hint="eastAsia" w:ascii="仿宋" w:hAnsi="仿宋" w:eastAsia="仿宋" w:cs="仿宋"/>
          <w:color w:val="000000" w:themeColor="text1"/>
          <w:sz w:val="28"/>
          <w:szCs w:val="28"/>
          <w:lang w:val="en-US" w:eastAsia="zh-CN"/>
          <w14:textFill>
            <w14:solidFill>
              <w14:schemeClr w14:val="tx1"/>
            </w14:solidFill>
          </w14:textFill>
        </w:rPr>
        <w:t>平衡；静定与超静定问题；</w:t>
      </w:r>
      <w:r>
        <w:rPr>
          <w:rFonts w:hint="eastAsia" w:ascii="仿宋" w:hAnsi="仿宋" w:eastAsia="仿宋" w:cs="仿宋"/>
          <w:color w:val="000000" w:themeColor="text1"/>
          <w:sz w:val="28"/>
          <w:szCs w:val="28"/>
          <w14:textFill>
            <w14:solidFill>
              <w14:schemeClr w14:val="tx1"/>
            </w14:solidFill>
          </w14:textFill>
        </w:rPr>
        <w:t>物体系统的平衡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平面静定桁架的内力分析；</w:t>
      </w:r>
      <w:r>
        <w:rPr>
          <w:rFonts w:hint="eastAsia" w:ascii="仿宋" w:hAnsi="仿宋" w:eastAsia="仿宋" w:cs="仿宋"/>
          <w:color w:val="000000" w:themeColor="text1"/>
          <w:sz w:val="28"/>
          <w:szCs w:val="28"/>
          <w14:textFill>
            <w14:solidFill>
              <w14:schemeClr w14:val="tx1"/>
            </w14:solidFill>
          </w14:textFill>
        </w:rPr>
        <w:t>材料力学的</w:t>
      </w:r>
      <w:r>
        <w:rPr>
          <w:rFonts w:hint="eastAsia" w:ascii="仿宋" w:hAnsi="仿宋" w:eastAsia="仿宋" w:cs="仿宋"/>
          <w:color w:val="000000" w:themeColor="text1"/>
          <w:sz w:val="28"/>
          <w:szCs w:val="28"/>
          <w:lang w:val="en-US" w:eastAsia="zh-CN"/>
          <w14:textFill>
            <w14:solidFill>
              <w14:schemeClr w14:val="tx1"/>
            </w14:solidFill>
          </w14:textFill>
        </w:rPr>
        <w:t>任务和</w:t>
      </w:r>
      <w:r>
        <w:rPr>
          <w:rFonts w:hint="eastAsia" w:ascii="仿宋" w:hAnsi="仿宋" w:eastAsia="仿宋" w:cs="仿宋"/>
          <w:color w:val="000000" w:themeColor="text1"/>
          <w:sz w:val="28"/>
          <w:szCs w:val="28"/>
          <w14:textFill>
            <w14:solidFill>
              <w14:schemeClr w14:val="tx1"/>
            </w14:solidFill>
          </w14:textFill>
        </w:rPr>
        <w:t>基本</w:t>
      </w:r>
      <w:r>
        <w:rPr>
          <w:rFonts w:hint="eastAsia" w:ascii="仿宋" w:hAnsi="仿宋" w:eastAsia="仿宋" w:cs="仿宋"/>
          <w:color w:val="000000" w:themeColor="text1"/>
          <w:sz w:val="28"/>
          <w:szCs w:val="28"/>
          <w:lang w:val="en-US" w:eastAsia="zh-CN"/>
          <w14:textFill>
            <w14:solidFill>
              <w14:schemeClr w14:val="tx1"/>
            </w14:solidFill>
          </w14:textFill>
        </w:rPr>
        <w:t>假设</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材料力学的研究对象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构件的分类和</w:t>
      </w:r>
      <w:r>
        <w:rPr>
          <w:rFonts w:hint="eastAsia" w:ascii="仿宋" w:hAnsi="仿宋" w:eastAsia="仿宋" w:cs="仿宋"/>
          <w:color w:val="000000" w:themeColor="text1"/>
          <w:sz w:val="28"/>
          <w:szCs w:val="28"/>
          <w14:textFill>
            <w14:solidFill>
              <w14:schemeClr w14:val="tx1"/>
            </w14:solidFill>
          </w14:textFill>
        </w:rPr>
        <w:t>杆件的基本变形；</w:t>
      </w:r>
      <w:r>
        <w:rPr>
          <w:rFonts w:hint="eastAsia" w:ascii="仿宋" w:hAnsi="仿宋" w:eastAsia="仿宋" w:cs="仿宋"/>
          <w:color w:val="000000" w:themeColor="text1"/>
          <w:sz w:val="28"/>
          <w:szCs w:val="28"/>
          <w:lang w:val="en-US" w:eastAsia="zh-CN"/>
          <w14:textFill>
            <w14:solidFill>
              <w14:schemeClr w14:val="tx1"/>
            </w14:solidFill>
          </w14:textFill>
        </w:rPr>
        <w:t>内力、截面法和应力；位移和应变</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材料</w:t>
      </w:r>
      <w:r>
        <w:rPr>
          <w:rFonts w:hint="eastAsia" w:ascii="仿宋" w:hAnsi="仿宋" w:eastAsia="仿宋" w:cs="仿宋"/>
          <w:b/>
          <w:bCs/>
          <w:color w:val="000000" w:themeColor="text1"/>
          <w:sz w:val="28"/>
          <w:szCs w:val="28"/>
          <w14:textFill>
            <w14:solidFill>
              <w14:schemeClr w14:val="tx1"/>
            </w14:solidFill>
          </w14:textFill>
        </w:rPr>
        <w:t>力学</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轴向拉（压）杆的内力与</w:t>
      </w:r>
      <w:r>
        <w:rPr>
          <w:rFonts w:hint="eastAsia" w:ascii="仿宋" w:hAnsi="仿宋" w:eastAsia="仿宋" w:cs="仿宋"/>
          <w:color w:val="000000" w:themeColor="text1"/>
          <w:sz w:val="28"/>
          <w:szCs w:val="28"/>
          <w14:textFill>
            <w14:solidFill>
              <w14:schemeClr w14:val="tx1"/>
            </w14:solidFill>
          </w14:textFill>
        </w:rPr>
        <w:t>轴力图</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轴向拉（压）杆</w:t>
      </w:r>
      <w:r>
        <w:rPr>
          <w:rFonts w:hint="eastAsia" w:ascii="仿宋" w:hAnsi="仿宋" w:eastAsia="仿宋" w:cs="仿宋"/>
          <w:color w:val="000000" w:themeColor="text1"/>
          <w:sz w:val="28"/>
          <w:szCs w:val="28"/>
          <w14:textFill>
            <w14:solidFill>
              <w14:schemeClr w14:val="tx1"/>
            </w14:solidFill>
          </w14:textFill>
        </w:rPr>
        <w:t>横截面上的正应力</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轴向拉（压）杆</w:t>
      </w:r>
      <w:r>
        <w:rPr>
          <w:rFonts w:hint="eastAsia" w:ascii="仿宋" w:hAnsi="仿宋" w:eastAsia="仿宋" w:cs="仿宋"/>
          <w:color w:val="000000" w:themeColor="text1"/>
          <w:sz w:val="28"/>
          <w:szCs w:val="28"/>
          <w14:textFill>
            <w14:solidFill>
              <w14:schemeClr w14:val="tx1"/>
            </w14:solidFill>
          </w14:textFill>
        </w:rPr>
        <w:t>的强度计算</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轴向拉（压）杆</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lang w:val="en-US" w:eastAsia="zh-CN"/>
          <w14:textFill>
            <w14:solidFill>
              <w14:schemeClr w14:val="tx1"/>
            </w14:solidFill>
          </w14:textFill>
        </w:rPr>
        <w:t>变形</w:t>
      </w:r>
      <w:r>
        <w:rPr>
          <w:rFonts w:hint="eastAsia" w:ascii="仿宋" w:hAnsi="仿宋" w:eastAsia="仿宋" w:cs="仿宋"/>
          <w:color w:val="000000" w:themeColor="text1"/>
          <w:sz w:val="28"/>
          <w:szCs w:val="28"/>
          <w14:textFill>
            <w14:solidFill>
              <w14:schemeClr w14:val="tx1"/>
            </w14:solidFill>
          </w14:textFill>
        </w:rPr>
        <w:t>计算</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扭转</w:t>
      </w:r>
      <w:r>
        <w:rPr>
          <w:rFonts w:hint="eastAsia" w:ascii="仿宋" w:hAnsi="仿宋" w:eastAsia="仿宋" w:cs="仿宋"/>
          <w:color w:val="000000" w:themeColor="text1"/>
          <w:sz w:val="28"/>
          <w:szCs w:val="28"/>
          <w:lang w:val="en-US" w:eastAsia="zh-CN"/>
          <w14:textFill>
            <w14:solidFill>
              <w14:schemeClr w14:val="tx1"/>
            </w14:solidFill>
          </w14:textFill>
        </w:rPr>
        <w:t>的概念；</w:t>
      </w:r>
      <w:r>
        <w:rPr>
          <w:rFonts w:hint="eastAsia" w:ascii="仿宋" w:hAnsi="仿宋" w:eastAsia="仿宋" w:cs="仿宋"/>
          <w:color w:val="000000" w:themeColor="text1"/>
          <w:sz w:val="28"/>
          <w:szCs w:val="28"/>
          <w14:textFill>
            <w14:solidFill>
              <w14:schemeClr w14:val="tx1"/>
            </w14:solidFill>
          </w14:textFill>
        </w:rPr>
        <w:t>扭矩及扭矩图</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扭转强度计算</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圆轴</w:t>
      </w:r>
      <w:r>
        <w:rPr>
          <w:rFonts w:hint="eastAsia" w:ascii="仿宋" w:hAnsi="仿宋" w:eastAsia="仿宋" w:cs="仿宋"/>
          <w:color w:val="000000" w:themeColor="text1"/>
          <w:sz w:val="28"/>
          <w:szCs w:val="28"/>
          <w14:textFill>
            <w14:solidFill>
              <w14:schemeClr w14:val="tx1"/>
            </w14:solidFill>
          </w14:textFill>
        </w:rPr>
        <w:t>扭转</w:t>
      </w:r>
      <w:r>
        <w:rPr>
          <w:rFonts w:hint="eastAsia" w:ascii="仿宋" w:hAnsi="仿宋" w:eastAsia="仿宋" w:cs="仿宋"/>
          <w:color w:val="000000" w:themeColor="text1"/>
          <w:sz w:val="28"/>
          <w:szCs w:val="28"/>
          <w:lang w:val="en-US" w:eastAsia="zh-CN"/>
          <w14:textFill>
            <w14:solidFill>
              <w14:schemeClr w14:val="tx1"/>
            </w14:solidFill>
          </w14:textFill>
        </w:rPr>
        <w:t>变形和刚度计算；截面的静矩和形心；惯性矩、惯性积和极惯性矩；惯性矩的平行移轴公式；梁的变形与内力概念；</w:t>
      </w:r>
      <w:r>
        <w:rPr>
          <w:rFonts w:hint="eastAsia" w:ascii="仿宋" w:hAnsi="仿宋" w:eastAsia="仿宋" w:cs="仿宋"/>
          <w:color w:val="000000" w:themeColor="text1"/>
          <w:sz w:val="28"/>
          <w:szCs w:val="28"/>
          <w14:textFill>
            <w14:solidFill>
              <w14:schemeClr w14:val="tx1"/>
            </w14:solidFill>
          </w14:textFill>
        </w:rPr>
        <w:t>剪力图</w:t>
      </w:r>
      <w:r>
        <w:rPr>
          <w:rFonts w:hint="eastAsia" w:ascii="仿宋" w:hAnsi="仿宋" w:eastAsia="仿宋" w:cs="仿宋"/>
          <w:color w:val="000000" w:themeColor="text1"/>
          <w:sz w:val="28"/>
          <w:szCs w:val="28"/>
          <w:lang w:val="en-US"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弯矩图</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剪力、弯矩与荷载集度之间的关系</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叠加法作</w:t>
      </w:r>
      <w:r>
        <w:rPr>
          <w:rFonts w:hint="eastAsia" w:ascii="仿宋" w:hAnsi="仿宋" w:eastAsia="仿宋" w:cs="仿宋"/>
          <w:color w:val="000000" w:themeColor="text1"/>
          <w:sz w:val="28"/>
          <w:szCs w:val="28"/>
          <w14:textFill>
            <w14:solidFill>
              <w14:schemeClr w14:val="tx1"/>
            </w14:solidFill>
          </w14:textFill>
        </w:rPr>
        <w:t>弯矩图</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纯弯曲梁横截面上的正应力；梁的正应力强度条件；梁的剪应力强度条件；提高梁</w:t>
      </w:r>
      <w:r>
        <w:rPr>
          <w:rFonts w:hint="eastAsia" w:ascii="仿宋" w:hAnsi="仿宋" w:eastAsia="仿宋" w:cs="仿宋"/>
          <w:color w:val="000000" w:themeColor="text1"/>
          <w:sz w:val="28"/>
          <w:szCs w:val="28"/>
          <w14:textFill>
            <w14:solidFill>
              <w14:schemeClr w14:val="tx1"/>
            </w14:solidFill>
          </w14:textFill>
        </w:rPr>
        <w:t>弯曲强度</w:t>
      </w:r>
      <w:r>
        <w:rPr>
          <w:rFonts w:hint="eastAsia" w:ascii="仿宋" w:hAnsi="仿宋" w:eastAsia="仿宋" w:cs="仿宋"/>
          <w:color w:val="000000" w:themeColor="text1"/>
          <w:sz w:val="28"/>
          <w:szCs w:val="28"/>
          <w:lang w:val="en-US" w:eastAsia="zh-CN"/>
          <w14:textFill>
            <w14:solidFill>
              <w14:schemeClr w14:val="tx1"/>
            </w14:solidFill>
          </w14:textFill>
        </w:rPr>
        <w:t>的措施；梁的主应力与强度理论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梁的</w:t>
      </w:r>
      <w:r>
        <w:rPr>
          <w:rFonts w:hint="eastAsia" w:ascii="仿宋" w:hAnsi="仿宋" w:eastAsia="仿宋" w:cs="仿宋"/>
          <w:color w:val="000000" w:themeColor="text1"/>
          <w:sz w:val="28"/>
          <w:szCs w:val="28"/>
          <w14:textFill>
            <w14:solidFill>
              <w14:schemeClr w14:val="tx1"/>
            </w14:solidFill>
          </w14:textFill>
        </w:rPr>
        <w:t>弯曲变形挠度和转角的概念；梁的变形</w:t>
      </w:r>
      <w:r>
        <w:rPr>
          <w:rFonts w:hint="eastAsia" w:ascii="仿宋" w:hAnsi="仿宋" w:eastAsia="仿宋" w:cs="仿宋"/>
          <w:color w:val="000000" w:themeColor="text1"/>
          <w:sz w:val="28"/>
          <w:szCs w:val="28"/>
          <w:lang w:val="en-US" w:eastAsia="zh-CN"/>
          <w14:textFill>
            <w14:solidFill>
              <w14:schemeClr w14:val="tx1"/>
            </w14:solidFill>
          </w14:textFill>
        </w:rPr>
        <w:t>计算；梁的刚度</w:t>
      </w:r>
      <w:r>
        <w:rPr>
          <w:rFonts w:hint="eastAsia" w:ascii="仿宋" w:hAnsi="仿宋" w:eastAsia="仿宋" w:cs="仿宋"/>
          <w:color w:val="000000" w:themeColor="text1"/>
          <w:sz w:val="28"/>
          <w:szCs w:val="28"/>
          <w14:textFill>
            <w14:solidFill>
              <w14:schemeClr w14:val="tx1"/>
            </w14:solidFill>
          </w14:textFill>
        </w:rPr>
        <w:t>计算</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压杆稳定性的概念</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临界力的欧拉公式</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压杆稳定性</w:t>
      </w:r>
      <w:r>
        <w:rPr>
          <w:rFonts w:hint="eastAsia" w:ascii="仿宋" w:hAnsi="仿宋" w:eastAsia="仿宋" w:cs="仿宋"/>
          <w:color w:val="000000" w:themeColor="text1"/>
          <w:sz w:val="28"/>
          <w:szCs w:val="28"/>
          <w:lang w:val="en-US" w:eastAsia="zh-CN"/>
          <w14:textFill>
            <w14:solidFill>
              <w14:schemeClr w14:val="tx1"/>
            </w14:solidFill>
          </w14:textFill>
        </w:rPr>
        <w:t>计算</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lang w:val="en-US" w:eastAsia="zh-CN" w:bidi="ar"/>
          <w14:textFill>
            <w14:solidFill>
              <w14:schemeClr w14:val="tx1"/>
            </w14:solidFill>
          </w14:textFill>
        </w:rPr>
        <w:t>【参考书目】</w:t>
      </w:r>
      <w:r>
        <w:rPr>
          <w:rFonts w:hint="eastAsia" w:ascii="仿宋" w:hAnsi="仿宋" w:eastAsia="仿宋" w:cs="仿宋"/>
          <w:b/>
          <w:bCs/>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《工程力学》，黄孟生，中国电力出版社，2012年第</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《工程力学》（含配套《工程力学学习指导》），孔七一，人民交通出版社股份有限公司，2015年第</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eastAsia="zh-CN"/>
          <w14:textFill>
            <w14:solidFill>
              <w14:schemeClr w14:val="tx1"/>
            </w14:solidFill>
          </w14:textFill>
        </w:rPr>
      </w:pPr>
      <w:r>
        <w:rPr>
          <w:rFonts w:hint="eastAsia" w:ascii="仿宋" w:hAnsi="仿宋" w:eastAsia="仿宋" w:cs="仿宋"/>
          <w:b/>
          <w:bCs w:val="0"/>
          <w:color w:val="000000" w:themeColor="text1"/>
          <w:sz w:val="30"/>
          <w:szCs w:val="30"/>
          <w:lang w:eastAsia="zh-CN"/>
          <w14:textFill>
            <w14:solidFill>
              <w14:schemeClr w14:val="tx1"/>
            </w14:solidFill>
          </w14:textFill>
        </w:rPr>
        <w:t>劳动与社会保障专业</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考试科目</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《管理学原理》</w:t>
      </w: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社会保障概论</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考试范围</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管理学原理</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的内涵；管理者；管理学；管理道德和社会责任；早期管理思想及管理理论萌芽；古典管理理论；行为科学理论；管理理论丛林；当代管理理论；预测的含义及步骤；预测的种类和方法；决策的类型、特征、程序与方法；计划的概念与分类；计划的编制程序与方法；目标管理；组织概述；部门划分；组织结构的类型；集权与分权；领导理论；领导和领导工作；领导方法和领导艺术；对人性的认识；激励概述；沟通的含义与沟通过程；沟通的类型；有效的沟通；控制工作概述；控制工作的原理与类型；控制方法与技术。</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社会保障概论</w:t>
      </w:r>
    </w:p>
    <w:p>
      <w:pPr>
        <w:keepNext w:val="0"/>
        <w:keepLines w:val="0"/>
        <w:pageBreakBefore w:val="0"/>
        <w:kinsoku/>
        <w:wordWrap/>
        <w:overflowPunct/>
        <w:topLinePunct w:val="0"/>
        <w:autoSpaceDE/>
        <w:autoSpaceDN/>
        <w:bidi w:val="0"/>
        <w:spacing w:line="360" w:lineRule="auto"/>
        <w:ind w:firstLine="480"/>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社会保障的学科性质、研究对象及研究方法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社会保障的产生和发展</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社会保障的概念和特征</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社会保障的体系和模式</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社会保障的原则和作用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社会保障立法和</w:t>
      </w:r>
      <w:r>
        <w:rPr>
          <w:rFonts w:hint="eastAsia" w:ascii="仿宋" w:hAnsi="仿宋" w:eastAsia="仿宋" w:cs="仿宋"/>
          <w:color w:val="000000" w:themeColor="text1"/>
          <w:sz w:val="28"/>
          <w:szCs w:val="28"/>
          <w:lang w:eastAsia="zh-CN"/>
          <w14:textFill>
            <w14:solidFill>
              <w14:schemeClr w14:val="tx1"/>
            </w14:solidFill>
          </w14:textFill>
        </w:rPr>
        <w:t>政府责任；社会保障</w:t>
      </w:r>
      <w:r>
        <w:rPr>
          <w:rFonts w:hint="eastAsia" w:ascii="仿宋" w:hAnsi="仿宋" w:eastAsia="仿宋" w:cs="仿宋"/>
          <w:color w:val="000000" w:themeColor="text1"/>
          <w:sz w:val="28"/>
          <w:szCs w:val="28"/>
          <w14:textFill>
            <w14:solidFill>
              <w14:schemeClr w14:val="tx1"/>
            </w14:solidFill>
          </w14:textFill>
        </w:rPr>
        <w:t>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社会保障基</w:t>
      </w:r>
      <w:r>
        <w:rPr>
          <w:rFonts w:hint="eastAsia" w:ascii="仿宋" w:hAnsi="仿宋" w:eastAsia="仿宋" w:cs="仿宋"/>
          <w:color w:val="000000" w:themeColor="text1"/>
          <w:sz w:val="28"/>
          <w:szCs w:val="28"/>
          <w:lang w:eastAsia="zh-CN"/>
          <w14:textFill>
            <w14:solidFill>
              <w14:schemeClr w14:val="tx1"/>
            </w14:solidFill>
          </w14:textFill>
        </w:rPr>
        <w:t>金；</w:t>
      </w:r>
      <w:r>
        <w:rPr>
          <w:rFonts w:hint="eastAsia" w:ascii="仿宋" w:hAnsi="仿宋" w:eastAsia="仿宋" w:cs="仿宋"/>
          <w:color w:val="000000" w:themeColor="text1"/>
          <w:sz w:val="28"/>
          <w:szCs w:val="28"/>
          <w14:textFill>
            <w14:solidFill>
              <w14:schemeClr w14:val="tx1"/>
            </w14:solidFill>
          </w14:textFill>
        </w:rPr>
        <w:t>社会保障水平</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养老保险</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医疗保险</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失业保险和工伤保险</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社会救助</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社会福利</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社会优抚</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住房社会保障</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参考书目</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《管理学原理》，王光健、胡友宇、石媚山，中国人民大学出版社，2018年第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《社会保障学》，李容芳，中国铁道出版社，2016年第</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14:textFill>
            <w14:solidFill>
              <w14:schemeClr w14:val="tx1"/>
            </w14:solidFill>
          </w14:textFill>
        </w:rPr>
      </w:pPr>
      <w:r>
        <w:rPr>
          <w:rFonts w:hint="eastAsia" w:ascii="仿宋" w:hAnsi="仿宋" w:eastAsia="仿宋" w:cs="仿宋"/>
          <w:b/>
          <w:bCs w:val="0"/>
          <w:color w:val="000000" w:themeColor="text1"/>
          <w:sz w:val="30"/>
          <w:szCs w:val="30"/>
          <w14:textFill>
            <w14:solidFill>
              <w14:schemeClr w14:val="tx1"/>
            </w14:solidFill>
          </w14:textFill>
        </w:rPr>
        <w:t>人力资源管理专业</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《管理学原理》、</w:t>
      </w:r>
      <w:r>
        <w:rPr>
          <w:rFonts w:hint="eastAsia" w:ascii="仿宋" w:hAnsi="仿宋" w:eastAsia="仿宋" w:cs="仿宋"/>
          <w:b/>
          <w:color w:val="000000" w:themeColor="text1"/>
          <w:sz w:val="28"/>
          <w:szCs w:val="28"/>
          <w14:textFill>
            <w14:solidFill>
              <w14:schemeClr w14:val="tx1"/>
            </w14:solidFill>
          </w14:textFill>
        </w:rPr>
        <w:t>《人力资源管理概论》</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【考试范围】</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管理学原理</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的内涵；管理者；管理学；管理道德和社会责任；早期管理思想及管理理论萌芽；古典管理理论；行为科学理论；管理理论丛林；当代管理理论；预测的含义及步骤；预测的种类和方法；决策的类型、特征、程序与方法；计划的概念与分类；计划的编制程序与方法；目标管理；组织概述；部门划分；组织结构的类型；集权与分权；领导理论；领导和领导工作；领导方法和领导艺术；对人性的认识；激励概述；沟通的含义与沟通过程；沟通的类型；有效的沟通；控制工作概述；控制工作的原理与类型；控制方法与技术。</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人力资源管理概论</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人力资源的定义、特点和构成，人力资源管理的职能、内容和意义；人力资源规划的定义、目的和流程，人力资源需求预测与供给预测；岗位分析的含义、作用与步骤，岗位说明书，岗位分类的概念与原则，岗位设计的含义、内容与模式；招聘的程序与原则，招聘来源与渠道选择，甄选的内容与方法，录用原则与程序；绩效管理的基本概念，绩效考评的内容、方法与主体，绩效考评指标的分类与设计原则；薪酬的基本概念，薪酬管理的目标与原则，岗位工资制、技能工资制、绩效工资制，工资水平的影响因素；员工培训与开发的概念、意义与基本原则，培训与开发的内容与种类，培训需求分析，培训效果评估；劳动关系与劳动法律关系的概念，劳动法律关系管理的主要内容，劳动关系管理的基本原则，劳动合同的概念、特点与内容，劳动合同的订立、续订、变更、解除和终止，劳动争议处理的概念、原则与处理流程。 </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【参考书目】</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《管理学原理》，王光健、胡友宇、石媚山，中国人民大学出版社，2018年第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《人力资源管理》，朱长丰，中国人民大学出版社，2018年第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val="en-US" w:eastAsia="zh-CN"/>
          <w14:textFill>
            <w14:solidFill>
              <w14:schemeClr w14:val="tx1"/>
            </w14:solidFill>
          </w14:textFill>
        </w:rPr>
      </w:pPr>
      <w:r>
        <w:rPr>
          <w:rFonts w:hint="eastAsia" w:ascii="仿宋" w:hAnsi="仿宋" w:eastAsia="仿宋" w:cs="仿宋"/>
          <w:b/>
          <w:bCs w:val="0"/>
          <w:color w:val="000000" w:themeColor="text1"/>
          <w:sz w:val="30"/>
          <w:szCs w:val="30"/>
          <w:lang w:val="en-US" w:eastAsia="zh-CN"/>
          <w14:textFill>
            <w14:solidFill>
              <w14:schemeClr w14:val="tx1"/>
            </w14:solidFill>
          </w14:textFill>
        </w:rPr>
        <w:t>审计学专业</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考试科目</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《管理学原理》</w:t>
      </w: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会计学原理</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考试范围</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管理学原理</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的内涵；管理者；管理学；管理道德和社会责任；早期管理思想及管理理论萌芽；古典管理理论；行为科学理论；管理理论丛林；当代管理理论；预测的含义及步骤；预测的种类和方法；决策的类型、特征、程序与方法；计划的概念与分类；计划的编制程序与方法；目标管理；组织概述；部门划分；组织结构的类型；集权与分权；领导理论；领导和领导工作；领导方法和领导艺术；对人性的认识；激励概述；沟通的含义与沟通过程；沟通的类型；有效的沟通；控制工作概述；控制工作的原理与类型；控制方法与技术。</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【参考书目】</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《管理学原理》，王光健、胡友宇、石媚山，中国人民大学出版社，2018年第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会计学原理</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题型结构：单项选择题、多项选择题、判断题、论述题、会计实务题。</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参考书目：《基础会计》，张凤鸣、唐淑文编著，立信会计出版社，2017年第1版</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考核内容：             </w:t>
      </w:r>
    </w:p>
    <w:p>
      <w:pPr>
        <w:spacing w:line="276" w:lineRule="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第一章总论</w:t>
      </w:r>
    </w:p>
    <w:p>
      <w:pPr>
        <w:spacing w:line="276" w:lineRule="auto"/>
        <w:ind w:firstLine="495" w:firstLineChars="177"/>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会计的职能、会计的规范；会计的基本假设；衡量会计信息质量的一般原则；确认和计量的一般原则；会计对象的内容；会计要素；会计等式。</w:t>
      </w:r>
    </w:p>
    <w:p>
      <w:pPr>
        <w:spacing w:line="276" w:lineRule="auto"/>
        <w:ind w:firstLine="495" w:firstLineChars="177"/>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第二章 会计科目、账户、复式记账法</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会计科目的概念、分类；会计科目的名称；会计账户的概念、基本结构和内容；总分类账和明细分类账的登记方法；复式记账法的原理、方法；借贷记账法的含义、理论依据、账户结构、记账规则、账户的对应关系和会计分录的编制。</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第三章 借贷记账法的运用</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资金筹集业务的核算；采购业务的核算；生产过程业务的核算；销售过程和利润分配的核算。</w:t>
      </w:r>
    </w:p>
    <w:p>
      <w:pPr>
        <w:spacing w:line="276"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第四章 会计凭证</w:t>
      </w:r>
    </w:p>
    <w:p>
      <w:pPr>
        <w:pStyle w:val="7"/>
        <w:spacing w:line="276" w:lineRule="auto"/>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会计凭证的概念；原始凭证概念、分类、内容、填制和审核方法；记账凭证的概念、分类、内容、填制和审核方法；会计凭证的传递、保管要求。</w:t>
      </w:r>
    </w:p>
    <w:p>
      <w:pPr>
        <w:pStyle w:val="7"/>
        <w:spacing w:line="276" w:lineRule="auto"/>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第五章 会计账簿</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会计账簿的种类；日记账的设置和登记；分类账的设置和登记；账簿的启用规则；记账规则；更正错账方法；对账、结账的方法。</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第六章 账务处理程序</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记账凭证账务处理程序的基本步骤和使用范围；汇总记账凭证账务处理程序的基本步骤和使用范围；科目汇总表账务处理程序的基本步骤和使用范围；日记总账账务处理程序的基本步骤和使用范围。</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第七章 财产清查</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财产清查的概念、方法；财产物资盘盈或盘亏、无法收回的应收款项、无法归还的应付款项等财产清查结果的账务处理。</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第八章 财务报告</w:t>
      </w:r>
    </w:p>
    <w:p>
      <w:pPr>
        <w:pStyle w:val="7"/>
        <w:spacing w:line="276" w:lineRule="auto"/>
        <w:ind w:firstLine="480" w:firstLineChars="0"/>
        <w:outlineLvl w:val="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财务报告的含义、作用和分类、编制要求。资产负债表的格式和内容；利润表的结构和内容；现金流量表的结构和内容。</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280" w:firstLineChars="100"/>
        <w:jc w:val="center"/>
        <w:textAlignment w:val="auto"/>
        <w:rPr>
          <w:rFonts w:hint="eastAsia" w:ascii="仿宋" w:hAnsi="仿宋" w:eastAsia="仿宋" w:cs="仿宋"/>
          <w:color w:val="000000" w:themeColor="text1"/>
          <w:kern w:val="2"/>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val="0"/>
          <w:color w:val="000000" w:themeColor="text1"/>
          <w:sz w:val="30"/>
          <w:szCs w:val="30"/>
          <w14:textFill>
            <w14:solidFill>
              <w14:schemeClr w14:val="tx1"/>
            </w14:solidFill>
          </w14:textFill>
        </w:rPr>
        <w:t>金融学专业</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《经济学原理》、《</w:t>
      </w:r>
      <w:r>
        <w:rPr>
          <w:rFonts w:hint="eastAsia" w:ascii="仿宋" w:hAnsi="仿宋" w:eastAsia="仿宋" w:cs="仿宋"/>
          <w:b/>
          <w:color w:val="000000" w:themeColor="text1"/>
          <w:sz w:val="28"/>
          <w:szCs w:val="28"/>
          <w14:textFill>
            <w14:solidFill>
              <w14:schemeClr w14:val="tx1"/>
            </w14:solidFill>
          </w14:textFill>
        </w:rPr>
        <w:t>金融学概论</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【考试范围】</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经济学原理</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西方经济学的由来和演变；西方经济学的研究对象；需求和供给定性分析；市场均衡及其比较静态分析；需求弹性和供给弹性分析；价格管制；基数效用理论对消费者均衡的分析；序数效用理论对消费者均衡的分析；消费者均衡的比较静态分析；替代效应和收入效应；生产及短期生产函数；长期生产函数；成本概念；短期成本；长期成本；市场类型及利润最大化原则；完全竞争市场厂商行为分析；行业长期供给曲线；垄断市场；寡头市场；垄断竞争市场；不同市场的比较；要素利润最大化原则；生产要素价格决定；洛伦兹曲线和基尼系数；市场失灵的原因；市场失灵的纠正；国内生产总值及核算方法； 国民收入其他指标；国民收入基本公式；名义GDP和实际GDP；均衡产出；消费函数；简单国民收入的决定及乘数理论；潜在国民收入与缺口；投资的决定及IS曲线；利率的决定及LM曲线；IS-LM分析；AD曲线； AS曲线；AD-AS模型的应用；失业理论；通货膨胀理论；菲利普斯曲线；宏观经济政策目标及影响；财政政策及其效果；货币政策及其效果；两种政策的混合使用。</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金融学概论</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货币的含义、产生与演变；货币的本质和职能；货币制度的内容及构成、货币制度的类型及演变；我国的货币制度；信用的定义、特点、基本要素和作用；信用形式；信用工具；利息、利率的概念及计算；利率的种类、影响因素和作用；我国利率市场化改革；金融机构的概念、分类和功能；金融机构体系的构成；我国金融机构体系；国际金融机构体系；商业银行的产生、类型、组织制度及发展趋势；商业银行的性质和职能；商业银行主要业务；商业银行经营管理基本原则；非银行金融机构的组成；证券和保险机构基本业务；金融市场的概念、功能和构成要素；货币市场和资本市场特征及其主要构成；中央银行的产生与发展；中央银行的性质、职能和主要业务；货币需求的概念和影响因素；货币供给的概念；我国货币层次的划分；货币乘数；货币供求均衡的含义与货币失衡调节；通货膨胀的概念、类型及成因；通货膨胀的影响及治理；通货紧缩的概念、类型及成因；通货紧缩的影响及治理；货币政策的含义和类型；货币政策的目标及其协调；货币政策工具及运用；货币政策与财政政策的关系与配合；金融风险的含义、影响和种类；金融监管的含义、目标与原则；金融监管体制类型；我国的金融监管体系；外汇、汇率的概念及种类；汇率的标价方法、影响汇率波动的主要因素；国际收支的概念；国际收支平衡表的内容；国际金融市场的概念和分类；国际货币体系的内涵与演变。 </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【参考书目】</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《西方经济学》，高鸿业，中国人民大学出版社，2019年第7版</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《金融基础》，郭福春、吴金旺 ，高等教育出版社，2019年第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p>
    <w:p>
      <w:pPr>
        <w:pStyle w:val="3"/>
        <w:keepNext w:val="0"/>
        <w:keepLines w:val="0"/>
        <w:pageBreakBefore w:val="0"/>
        <w:widowControl/>
        <w:shd w:val="clear" w:color="auto" w:fill="FFFFFF"/>
        <w:kinsoku/>
        <w:wordWrap/>
        <w:overflowPunct/>
        <w:topLinePunct w:val="0"/>
        <w:autoSpaceDE/>
        <w:autoSpaceDN/>
        <w:bidi w:val="0"/>
        <w:spacing w:beforeAutospacing="0" w:afterAutospacing="0" w:line="360" w:lineRule="auto"/>
        <w:textAlignment w:val="auto"/>
        <w:rPr>
          <w:rFonts w:hint="eastAsia" w:ascii="仿宋" w:hAnsi="仿宋" w:eastAsia="仿宋" w:cs="仿宋"/>
          <w:color w:val="000000" w:themeColor="text1"/>
          <w:kern w:val="2"/>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val="0"/>
          <w:color w:val="000000" w:themeColor="text1"/>
          <w:sz w:val="30"/>
          <w:szCs w:val="30"/>
          <w14:textFill>
            <w14:solidFill>
              <w14:schemeClr w14:val="tx1"/>
            </w14:solidFill>
          </w14:textFill>
        </w:rPr>
        <w:t>商务英语专业</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《综合商务英语》、《国际贸易实务》</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【考试范围】</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综合商务英语</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Parts of business letters;formats of business letters; principles of business letters; the main channels to find prospective customers; introduction to your company and business; how to write a letter of business relations; a general enquiry and a reply; a specific enquiry and a reply; making an offer; a counter-offer; declining request for price reduction; ask for a specific payment term; declining a specific payment term; acceptance letter writing; placing an order; a reply to an order; how to draft a contract; urging payment; urging an L/C; advising establishment of the L/C; asking for L/C amendment; asking for L/C extension; urging shipment; alteration in shipping arrangement; asking for partial shipment/transhipmen; covering insurance for the buyer; applying for insurance; complaint about wrong delivery; settlement of a complaint; claim for damaged goods; claim for inferior quality; declining a claim </w:t>
      </w:r>
      <w:r>
        <w:rPr>
          <w:rFonts w:hint="eastAsia" w:ascii="仿宋" w:hAnsi="仿宋" w:eastAsia="仿宋" w:cs="仿宋"/>
          <w:color w:val="000000" w:themeColor="text1"/>
          <w:sz w:val="28"/>
          <w:szCs w:val="28"/>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国际贸易实务</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际贸易基本概念与分类；国际贸易产生与发展；国际分工与世界市场；自由贸易理论；保护贸易理论；现代国际贸易理论；国际贸易政策概述；关税政策；非关税措施；出口促进与管制；贸易条约与协定；世界贸易组织；区域经济一体化；商品的品名；商品的品质；商品的数量；商品的包装；国际贸易术语与相关惯例；《2010通则》11种贸易术语及其应用；商品价格及条款；海洋运输；铁路、航空及其他运输方式；装运条款；海运货物保险；我国海上货物保险险别；协会货物保险险别；货物运输保险实务；国际货款收付工具；汇付与托收；信用证；银行保函；支付条款；商品检验；争议与索赔；不可抗力；国际贸易仲裁；交易磋商的形式、内容；交易磋商程序；合同签订；书面合同形式与内容；出口合同履行；进口合同履行；一般贸易方式；加工贸易方式；跨境电子商务。</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【参考书目】</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《商务英语函电》，王俊，对外经济贸易大学出版社，2014年第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《国际贸易理论与实务》，赵全海、丁蕾，中国人民大学出版社，2019年第</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bCs w:val="0"/>
          <w:color w:val="000000" w:themeColor="text1"/>
          <w:sz w:val="30"/>
          <w:szCs w:val="30"/>
          <w:lang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30"/>
          <w:szCs w:val="30"/>
          <w:lang w:eastAsia="zh-CN"/>
          <w14:textFill>
            <w14:solidFill>
              <w14:schemeClr w14:val="tx1"/>
            </w14:solidFill>
          </w14:textFill>
        </w:rPr>
        <w:t>电子商务专业</w:t>
      </w:r>
      <w:r>
        <w:rPr>
          <w:rFonts w:hint="eastAsia" w:ascii="仿宋" w:hAnsi="仿宋" w:eastAsia="仿宋" w:cs="仿宋"/>
          <w:b/>
          <w:bCs w:val="0"/>
          <w:color w:val="000000" w:themeColor="text1"/>
          <w:sz w:val="30"/>
          <w:szCs w:val="30"/>
          <w:lang w:val="en-US" w:eastAsia="zh-CN"/>
          <w14:textFill>
            <w14:solidFill>
              <w14:schemeClr w14:val="tx1"/>
            </w14:solidFill>
          </w14:textFill>
        </w:rPr>
        <w:t>/市场营销专业</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《管理学原理》、《市场营销》</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【考试范围】</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管理学原理</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的内涵；管理者；管理学；管理道德和社会责任；早期管理思想及管理理论萌芽；古典管理理论；行为科学理论；管理理论丛林；当代管理理论；预测的含义及步骤；预测的种类和方法；决策的类型、特征、程序与方法；计划的概念与分类；计划的编制程序与方法；目标管理；组织概述；部门划分；组织结构的类型；集权与分权；领导理论；领导和领导工作；领导方法和领导艺术；对人性的认识；激励概述；沟通的含义与沟通过程；沟通的类型；有效的沟通；控制工作概述；控制工作的原理与类型；控制方法与技术。</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市场营销</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市场营销的发展历史阶段；市场营销环境；消费者行为；消费者购买决策；产业市场消费主体；企业营销决策；企业营销信息系统；市场营销调研；营销战略；市场细分；目标市场的选择策略；营销策略组合；产品生命周期；产品及整体产品；产品组合；品牌与商标；包装；新产品的开发；沟通；营销沟通组合；广告；广告媒体的选择策略；人员推销；定价；定价的基本方法；定价策略；新产品定价；分销渠道及构成，渠道策略；中间商；连锁商店与特许经营；企业营销组织；营销计划；营销控制；网络调研；网络营销渠道；大数据营销；微信营销；微博营销；搜索引擎营销。</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【参考书目】</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《管理学原理》，王光健、胡友宇、石媚山，中国人民大学出版社，2018年第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《市场营销学》，岳俊芳、吕一林，中国人民大学出版社，2019年第</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30"/>
          <w:szCs w:val="30"/>
          <w:lang w:val="en-US" w:eastAsia="zh-CN"/>
          <w14:textFill>
            <w14:solidFill>
              <w14:schemeClr w14:val="tx1"/>
            </w14:solidFill>
          </w14:textFill>
        </w:rPr>
        <w:t>房地产开发与管理专业</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《管理学原理》、《金融学概论》</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【考试范围】</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管理学原理</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的内涵；管理者；管理学；管理道德和社会责任；早期管理思想及管理理论萌芽；古典管理理论；行为科学理论；管理理论丛林；当代管理理论；预测的含义及步骤；预测的种类和方法；决策的类型、特征、程序与方法；计划的概念与分类；计划的编制程序与方法；目标管理；组织概述；部门划分；组织结构的类型；集权与分权；领导理论；领导和领导工作；领导方法和领导艺术；对人性的认识；激励概述；沟通的含义与沟通过程；沟通的类型；有效的沟通；控制工作概述；控制工作的原理与类型；控制方法与技术。</w:t>
      </w:r>
    </w:p>
    <w:p>
      <w:pPr>
        <w:keepNext w:val="0"/>
        <w:keepLines w:val="0"/>
        <w:pageBreakBefore w:val="0"/>
        <w:kinsoku/>
        <w:wordWrap/>
        <w:overflowPunct/>
        <w:topLinePunct w:val="0"/>
        <w:autoSpaceDE/>
        <w:autoSpaceDN/>
        <w:bidi w:val="0"/>
        <w:spacing w:line="360" w:lineRule="auto"/>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金融学概论</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货币的含义、产生与演变；货币的本质和职能；货币制度的内容及构成、货币制度的类型及演变；我国的货币制度；信用的定义、特点、基本要素和作用；信用形式；信用工具；利息、利率的概念及计算；利率的种类、影响因素和作用；我国利率市场化改革；金融机构的概念、分类和功能；金融机构体系的构成；我国金融机构体系；国际金融机构体系；商业银行的产生、类型、组织制度及发展趋势；商业银行的性质和职能；商业银行主要业务；商业银行经营管理基本原则；非银行金融机构的组成；证券和保险机构基本业务；金融市场的概念、功能和构成要素；货币市场和资本市场特征及其主要构成；中央银行的产生与发展；中央银行的性质、职能和主要业务；货币需求的概念和影响因素；货币供给的概念；我国货币层次的划分；货币乘数；货币供求均衡的含义与货币失衡调节；通货膨胀的概念、类型及成因；通货膨胀的影响及治理；通货紧缩的概念、类型及成因；通货紧缩的影响及治理；货币政策的含义和类型；货币政策的目标及其协调；货币政策工具及运用；货币政策与财政政策的关系与配合；金融风险的含义、影响和种类；金融监管的含义、目标与原则；金融监管体制类型；我国的金融监管体系；外汇、汇率的概念及种类；汇率的标价方法、影响汇率波动的主要因素；国际收支的概念；国际收支平衡表的内容；国际金融市场的概念和分类；国际货币体系的内涵与演变。 </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【参考书目】</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《管理学原理》，王光健、胡友宇、石媚山，中国人民大学出版社，2018年第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《金融基础》，郭福春、吴金旺 ，高等教育出版社，2019年第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30"/>
          <w:szCs w:val="30"/>
          <w:lang w:val="en-US" w:eastAsia="zh-CN"/>
          <w14:textFill>
            <w14:solidFill>
              <w14:schemeClr w14:val="tx1"/>
            </w14:solidFill>
          </w14:textFill>
        </w:rPr>
        <w:t>物流管理专业</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【考试科目】</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《管理学原理》、《物流学概论》</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【考试范围】</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color w:val="000000" w:themeColor="text1"/>
          <w:sz w:val="28"/>
          <w:szCs w:val="28"/>
          <w:lang w:eastAsia="zh-CN"/>
          <w14:textFill>
            <w14:solidFill>
              <w14:schemeClr w14:val="tx1"/>
            </w14:solidFill>
          </w14:textFill>
        </w:rPr>
        <w:t>管理学原理</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的内涵；管理者；管理学；管理道德和社会责任；早期管理思想及管理理论萌芽；古典管理理论；行为科学理论；管理理论丛林；当代管理理论；预测的含义及步骤；预测的种类和方法；决策的类型、特征、程序与方法；计划的概念与分类；计划的编制程序与方法；目标管理；组织概述；部门划分；组织结构的类型；集权与分权；领导理论；领导和领导工作；领导方法和领导艺术；对人性的认识；激励概述；沟通的含义与沟通过程；沟通的类型；有效的沟通；控制工作概述；控制工作的原理与类型；控制方法与技术。</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物流学概论</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物流的起源与发展；物流管理的内涵、功能与作用；物流管理学的学科体系；运输作业；运输方式；运输合理化；配送与配送中心；配送合理化；仓储与仓储作业流程；仓储管理技术；仓储合理化；集装单元化；包装作业管理；装卸搬运作业管理；流通加工作业管理</w:t>
      </w:r>
    </w:p>
    <w:p>
      <w:pPr>
        <w:spacing w:line="360" w:lineRule="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物流信息化、物流信息技术；库存控制方法与模型；供应链环境下的库存管理；物流成本管理与控制；物流成本绩效评估；物流企业；第三方物流；第四方物流；企业物流；供应链管理策略与技术；供应链风险管理；国际物流与国际贸易；国际物流运输方式；绿色物流；精益物流。</w:t>
      </w:r>
      <w:bookmarkStart w:id="0" w:name="_GoBack"/>
      <w:bookmarkEnd w:id="0"/>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【参考书目】</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《管理学原理》，王光健、胡友宇、石媚山，中国人民大学出版社，2018年第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版</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《现代物流管理学》，雷勋平、殷辉，中国科学技术大学出版社</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C995E"/>
    <w:multiLevelType w:val="singleLevel"/>
    <w:tmpl w:val="B27C995E"/>
    <w:lvl w:ilvl="0" w:tentative="0">
      <w:start w:val="1"/>
      <w:numFmt w:val="decimal"/>
      <w:suff w:val="nothing"/>
      <w:lvlText w:val="%1、"/>
      <w:lvlJc w:val="left"/>
    </w:lvl>
  </w:abstractNum>
  <w:abstractNum w:abstractNumId="1">
    <w:nsid w:val="DAFF7F8A"/>
    <w:multiLevelType w:val="singleLevel"/>
    <w:tmpl w:val="DAFF7F8A"/>
    <w:lvl w:ilvl="0" w:tentative="0">
      <w:start w:val="1"/>
      <w:numFmt w:val="decimal"/>
      <w:suff w:val="nothing"/>
      <w:lvlText w:val="%1、"/>
      <w:lvlJc w:val="left"/>
      <w:pPr>
        <w:ind w:left="700" w:leftChars="0" w:firstLine="0" w:firstLineChars="0"/>
      </w:pPr>
    </w:lvl>
  </w:abstractNum>
  <w:abstractNum w:abstractNumId="2">
    <w:nsid w:val="36089528"/>
    <w:multiLevelType w:val="singleLevel"/>
    <w:tmpl w:val="36089528"/>
    <w:lvl w:ilvl="0" w:tentative="0">
      <w:start w:val="1"/>
      <w:numFmt w:val="decimal"/>
      <w:suff w:val="nothing"/>
      <w:lvlText w:val="%1、"/>
      <w:lvlJc w:val="left"/>
    </w:lvl>
  </w:abstractNum>
  <w:abstractNum w:abstractNumId="3">
    <w:nsid w:val="7F44C8F3"/>
    <w:multiLevelType w:val="singleLevel"/>
    <w:tmpl w:val="7F44C8F3"/>
    <w:lvl w:ilvl="0" w:tentative="0">
      <w:start w:val="1"/>
      <w:numFmt w:val="decimal"/>
      <w:suff w:val="nothing"/>
      <w:lvlText w:val="%1、"/>
      <w:lvlJc w:val="left"/>
      <w:pPr>
        <w:ind w:left="700" w:leftChars="0" w:firstLine="0" w:firstLineChars="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863DA"/>
    <w:rsid w:val="05D11A19"/>
    <w:rsid w:val="06DB364E"/>
    <w:rsid w:val="07782A10"/>
    <w:rsid w:val="0D0469AA"/>
    <w:rsid w:val="0D4E4D51"/>
    <w:rsid w:val="15040F23"/>
    <w:rsid w:val="17E5449F"/>
    <w:rsid w:val="22DE1D9C"/>
    <w:rsid w:val="27523827"/>
    <w:rsid w:val="33121D46"/>
    <w:rsid w:val="35BE53E7"/>
    <w:rsid w:val="3E5914A2"/>
    <w:rsid w:val="62F41ACE"/>
    <w:rsid w:val="633D5AF8"/>
    <w:rsid w:val="698863DA"/>
    <w:rsid w:val="76FA78E3"/>
    <w:rsid w:val="7DFF4D5C"/>
    <w:rsid w:val="7EDB5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before="100" w:beforeAutospacing="1" w:after="120"/>
      <w:ind w:leftChars="200"/>
    </w:pPr>
  </w:style>
  <w:style w:type="paragraph" w:styleId="3">
    <w:name w:val="Normal (Web)"/>
    <w:basedOn w:val="1"/>
    <w:qFormat/>
    <w:uiPriority w:val="0"/>
    <w:pPr>
      <w:spacing w:beforeAutospacing="1" w:afterAutospacing="1"/>
      <w:jc w:val="left"/>
    </w:pPr>
    <w:rPr>
      <w:rFonts w:cs="Times New Roman"/>
      <w:kern w:val="0"/>
      <w:sz w:val="24"/>
      <w:szCs w:val="24"/>
    </w:rPr>
  </w:style>
  <w:style w:type="paragraph" w:customStyle="1" w:styleId="6">
    <w:name w:val="_Style 1"/>
    <w:basedOn w:val="1"/>
    <w:qFormat/>
    <w:uiPriority w:val="0"/>
    <w:pPr>
      <w:ind w:firstLine="420" w:firstLineChars="200"/>
    </w:pPr>
    <w:rPr>
      <w:rFonts w:ascii="Calibri" w:hAnsi="Calibri"/>
      <w:sz w:val="24"/>
    </w:rPr>
  </w:style>
  <w:style w:type="paragraph"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10065</Words>
  <Characters>10890</Characters>
  <Lines>0</Lines>
  <Paragraphs>0</Paragraphs>
  <TotalTime>2</TotalTime>
  <ScaleCrop>false</ScaleCrop>
  <LinksUpToDate>false</LinksUpToDate>
  <CharactersWithSpaces>11074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2020-04-22T01:58:00Z</dcterms:created>
  <dc:creator>only</dc:creator>
  <cp:lastModifiedBy>小小徐（做有情怀的狗狗）</cp:lastModifiedBy>
  <cp:lastPrinted>2021-03-19T00:24:00Z</cp:lastPrinted>
  <dcterms:modified xsi:type="dcterms:W3CDTF">2022-03-07T07:30:02Z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94175B6C3CCB4C1F8416223ABF09927D</vt:lpwstr>
  </property>
</Properties>
</file>