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32"/>
          <w:szCs w:val="32"/>
        </w:rPr>
      </w:pPr>
      <w:r>
        <w:rPr>
          <w:rFonts w:hint="eastAsia" w:ascii="宋体" w:hAnsi="宋体" w:eastAsia="宋体" w:cs="宋体"/>
          <w:b/>
          <w:sz w:val="32"/>
          <w:szCs w:val="32"/>
        </w:rPr>
        <w:t>安徽文达信息工程学院202</w:t>
      </w:r>
      <w:r>
        <w:rPr>
          <w:rFonts w:hint="eastAsia" w:ascii="宋体" w:hAnsi="宋体" w:eastAsia="宋体" w:cs="宋体"/>
          <w:b/>
          <w:sz w:val="32"/>
          <w:szCs w:val="32"/>
          <w:lang w:val="en-US" w:eastAsia="zh-CN"/>
        </w:rPr>
        <w:t>2</w:t>
      </w:r>
      <w:r>
        <w:rPr>
          <w:rFonts w:hint="eastAsia" w:ascii="宋体" w:hAnsi="宋体" w:eastAsia="宋体" w:cs="宋体"/>
          <w:b/>
          <w:sz w:val="32"/>
          <w:szCs w:val="32"/>
        </w:rPr>
        <w:t>年</w:t>
      </w:r>
      <w:bookmarkStart w:id="0" w:name="_GoBack"/>
      <w:r>
        <w:rPr>
          <w:rFonts w:hint="eastAsia" w:ascii="宋体" w:hAnsi="宋体" w:eastAsia="宋体" w:cs="宋体"/>
          <w:b/>
          <w:sz w:val="32"/>
          <w:szCs w:val="32"/>
        </w:rPr>
        <w:t>专升本</w:t>
      </w:r>
      <w:bookmarkEnd w:id="0"/>
    </w:p>
    <w:p>
      <w:pPr>
        <w:jc w:val="center"/>
        <w:rPr>
          <w:rFonts w:ascii="宋体" w:hAnsi="宋体" w:eastAsia="宋体" w:cs="宋体"/>
          <w:b/>
          <w:sz w:val="32"/>
          <w:szCs w:val="32"/>
        </w:rPr>
      </w:pPr>
      <w:r>
        <w:rPr>
          <w:rFonts w:hint="eastAsia" w:ascii="宋体" w:hAnsi="宋体" w:eastAsia="宋体" w:cs="宋体"/>
          <w:b/>
          <w:sz w:val="32"/>
          <w:szCs w:val="32"/>
        </w:rPr>
        <w:t>工程</w:t>
      </w:r>
      <w:r>
        <w:rPr>
          <w:rFonts w:hint="eastAsia" w:ascii="宋体" w:hAnsi="宋体" w:eastAsia="宋体" w:cs="宋体"/>
          <w:b/>
          <w:sz w:val="32"/>
          <w:szCs w:val="32"/>
          <w:lang w:val="en-US" w:eastAsia="zh-CN"/>
        </w:rPr>
        <w:t>造价专业课科目考试说明</w:t>
      </w:r>
    </w:p>
    <w:p>
      <w:pPr>
        <w:ind w:firstLine="420" w:firstLineChars="200"/>
        <w:rPr>
          <w:rFonts w:ascii="宋体" w:hAnsi="宋体" w:cs="宋体"/>
          <w:color w:val="000000"/>
          <w:kern w:val="0"/>
          <w:szCs w:val="21"/>
        </w:rPr>
      </w:pPr>
    </w:p>
    <w:p>
      <w:pPr>
        <w:pStyle w:val="19"/>
        <w:spacing w:line="360" w:lineRule="auto"/>
        <w:ind w:left="420" w:firstLine="0" w:firstLineChars="0"/>
        <w:jc w:val="center"/>
        <w:rPr>
          <w:rFonts w:ascii="宋体" w:hAnsi="宋体" w:eastAsia="宋体" w:cs="宋体"/>
          <w:b/>
          <w:bCs/>
          <w:sz w:val="30"/>
          <w:szCs w:val="30"/>
        </w:rPr>
      </w:pPr>
      <w:r>
        <w:rPr>
          <w:rFonts w:hint="eastAsia" w:ascii="宋体" w:hAnsi="宋体" w:eastAsia="宋体" w:cs="宋体"/>
          <w:b/>
          <w:bCs/>
          <w:sz w:val="30"/>
          <w:szCs w:val="30"/>
          <w:lang w:val="en-US" w:eastAsia="zh-CN"/>
        </w:rPr>
        <w:t xml:space="preserve">科目一     </w:t>
      </w:r>
      <w:r>
        <w:rPr>
          <w:rFonts w:hint="eastAsia" w:ascii="宋体" w:hAnsi="宋体" w:eastAsia="宋体" w:cs="宋体"/>
          <w:b/>
          <w:bCs/>
          <w:sz w:val="30"/>
          <w:szCs w:val="30"/>
        </w:rPr>
        <w:t>土木工程概论</w:t>
      </w:r>
    </w:p>
    <w:p>
      <w:pPr>
        <w:pStyle w:val="19"/>
        <w:spacing w:line="360" w:lineRule="auto"/>
        <w:ind w:left="420" w:firstLine="0" w:firstLineChars="0"/>
        <w:jc w:val="center"/>
        <w:rPr>
          <w:b/>
          <w:sz w:val="30"/>
          <w:szCs w:val="30"/>
        </w:rPr>
      </w:pPr>
      <w:r>
        <w:rPr>
          <w:rFonts w:hint="eastAsia"/>
          <w:b/>
          <w:sz w:val="30"/>
          <w:szCs w:val="30"/>
        </w:rPr>
        <w:t>Ⅰ.考核目标与要求</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根据国家教育部颁布的工程</w:t>
      </w:r>
      <w:r>
        <w:rPr>
          <w:rFonts w:hint="eastAsia" w:ascii="宋体" w:hAnsi="宋体" w:eastAsia="宋体" w:cs="宋体"/>
          <w:bCs/>
          <w:sz w:val="28"/>
          <w:szCs w:val="28"/>
          <w:lang w:val="en-US" w:eastAsia="zh-CN"/>
        </w:rPr>
        <w:t>造价</w:t>
      </w:r>
      <w:r>
        <w:rPr>
          <w:rFonts w:hint="eastAsia" w:ascii="宋体" w:hAnsi="宋体" w:eastAsia="宋体" w:cs="宋体"/>
          <w:bCs/>
          <w:sz w:val="28"/>
          <w:szCs w:val="28"/>
        </w:rPr>
        <w:t>专业课程标准，《土木工程概论》科目考试参考书:</w:t>
      </w:r>
      <w:r>
        <w:rPr>
          <w:rFonts w:hint="eastAsia" w:ascii="宋体" w:hAnsi="宋体" w:eastAsia="宋体" w:cs="宋体"/>
          <w:bCs/>
          <w:sz w:val="28"/>
          <w:szCs w:val="28"/>
          <w:shd w:val="clear" w:color="auto" w:fill="FFFFFF"/>
        </w:rPr>
        <w:t>《土木工程概论》，主编：叶志明，高等教育出版社（第4版）。</w:t>
      </w:r>
      <w:r>
        <w:rPr>
          <w:rFonts w:hint="eastAsia" w:ascii="宋体" w:hAnsi="宋体" w:eastAsia="宋体" w:cs="宋体"/>
          <w:bCs/>
          <w:sz w:val="28"/>
          <w:szCs w:val="28"/>
        </w:rPr>
        <w:t>要求学生掌握土木工程素质要求，掌握土木工程的发展历史，理解土木工程中的材料及力学和结构概念，重点掌握建筑工程、地下工程、桥梁工程、道路工程、水利工程等基础知识，并对土木工程的建设、土木工程的展望、土木工程的灾害防范的知识也有一定的了解。</w:t>
      </w:r>
    </w:p>
    <w:p>
      <w:pPr>
        <w:pStyle w:val="19"/>
        <w:spacing w:line="360" w:lineRule="auto"/>
        <w:ind w:left="420" w:firstLine="0" w:firstLineChars="0"/>
        <w:jc w:val="center"/>
        <w:rPr>
          <w:b/>
          <w:sz w:val="30"/>
          <w:szCs w:val="30"/>
        </w:rPr>
      </w:pPr>
      <w:r>
        <w:rPr>
          <w:rFonts w:hint="eastAsia"/>
          <w:b/>
          <w:sz w:val="30"/>
          <w:szCs w:val="30"/>
        </w:rPr>
        <w:t>Ⅱ. 考试范围与要求</w:t>
      </w:r>
    </w:p>
    <w:p>
      <w:pPr>
        <w:pStyle w:val="6"/>
        <w:widowControl/>
        <w:shd w:val="clear" w:color="auto" w:fill="FFFFFF"/>
        <w:spacing w:line="360" w:lineRule="auto"/>
        <w:jc w:val="both"/>
        <w:rPr>
          <w:rFonts w:ascii="宋体" w:hAnsi="宋体" w:eastAsia="宋体" w:cs="宋体"/>
          <w:bCs/>
          <w:sz w:val="28"/>
          <w:szCs w:val="28"/>
        </w:rPr>
      </w:pPr>
      <w:r>
        <w:rPr>
          <w:rFonts w:hint="eastAsia" w:ascii="宋体" w:hAnsi="宋体" w:eastAsia="宋体" w:cs="宋体"/>
          <w:bCs/>
          <w:sz w:val="28"/>
          <w:szCs w:val="28"/>
          <w:shd w:val="clear" w:color="auto" w:fill="FFFFFF"/>
        </w:rPr>
        <w:t>1、掌握土木工程的定义和内涵；</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2、掌握混凝土材料和钢材等常见土木工程材料的特点；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3、理解土木工程材料的基本力学性能；</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4、掌握浅基础、深基础和不均匀沉降的类型和特点；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5、理解不均匀沉降的危害；</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6、掌握地基处理；</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7、理解建筑工程的基本构件类型和特点；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8、掌握建筑工程的主要类型；</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9、了解大跨建筑的特点，多层建筑的主要构成及特点；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10、了解高层建筑的特点和发展；</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11、了解特种结构类型和特点；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12、掌握隧道工程、道路工程、及铁路工程的主要内容和特点；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13、了解机场工程的内容和特点；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14、掌握桥梁工程的分类与特点；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15、理解桥梁工程设计基本内容；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16、掌握桥梁的结构形式和特点；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17、掌握桥墩与桥台、桥梁工程基础的特点；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18、了解港口的类型、规划与布置；</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19、了解码头建筑的基本情况；</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20、掌握防波堤的类型和用途；</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21、掌握护岸建筑、港口仓库及货场的基本情况；</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22、掌握地下工程的分类；</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23、</w:t>
      </w:r>
      <w:r>
        <w:rPr>
          <w:rFonts w:hint="eastAsia" w:ascii="宋体" w:hAnsi="宋体" w:eastAsia="宋体" w:cs="宋体"/>
          <w:bCs/>
          <w:color w:val="000000"/>
          <w:sz w:val="28"/>
          <w:szCs w:val="28"/>
          <w:shd w:val="clear" w:color="auto" w:fill="FFFFFF"/>
          <w:lang w:val="en-US" w:eastAsia="zh-CN"/>
        </w:rPr>
        <w:t>掌握</w:t>
      </w:r>
      <w:r>
        <w:rPr>
          <w:rFonts w:hint="eastAsia" w:ascii="宋体" w:hAnsi="宋体" w:eastAsia="宋体" w:cs="宋体"/>
          <w:bCs/>
          <w:color w:val="000000"/>
          <w:sz w:val="28"/>
          <w:szCs w:val="28"/>
          <w:shd w:val="clear" w:color="auto" w:fill="FFFFFF"/>
        </w:rPr>
        <w:t>地下工程的特点；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24、掌握水利水电工程的主要类型；</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25、掌握农田水利和水电工程的作用、类型和组成；</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26、了解城市给水和排水系统的种类；</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27、了解建筑的各种给水和排水形式；</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28、了解给水方式与排水方式的选择与比较；</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29、理解基础工程施工与结构工程施工的主要施工技术和工艺；</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30、理解基础工程和结构工程的常见施工技术；</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31、理解施工组织设计的分类及内容；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32、掌握建设程序和建设法规；</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33、掌握建设项目管理、建设监理的概念等内容；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34、掌握工程项目的招标与投标的内容和特点；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35、理解基本建设程序与法规、工程承包及监理制度；</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36、了解土木工程灾害的成因及影响；</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37、了解灾害的特点；</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38、了解土木工程防灾与减灾的策略；</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 xml:space="preserve">39、了解计算机辅助设计的软件应用； </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40、了解信息化施工、智能化建筑与交通的概念；</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41、了解计算机仿真系统的应用；</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42、了解计算机辅助技术在土木工程中的应用的基本概念；</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43、了解设计的基本理念；</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44、理解荷载、应力、应变和弹性等概念；</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45、理解结构设计的一般理论和方法；</w:t>
      </w:r>
    </w:p>
    <w:p>
      <w:pPr>
        <w:pStyle w:val="6"/>
        <w:widowControl/>
        <w:shd w:val="clear" w:color="auto" w:fill="FFFFFF"/>
        <w:spacing w:line="360" w:lineRule="auto"/>
        <w:jc w:val="both"/>
        <w:rPr>
          <w:rFonts w:ascii="宋体" w:hAnsi="宋体" w:eastAsia="宋体" w:cs="宋体"/>
          <w:bCs/>
          <w:color w:val="000000"/>
          <w:sz w:val="28"/>
          <w:szCs w:val="28"/>
        </w:rPr>
      </w:pPr>
      <w:r>
        <w:rPr>
          <w:rFonts w:hint="eastAsia" w:ascii="宋体" w:hAnsi="宋体" w:eastAsia="宋体" w:cs="宋体"/>
          <w:bCs/>
          <w:color w:val="000000"/>
          <w:sz w:val="28"/>
          <w:szCs w:val="28"/>
          <w:shd w:val="clear" w:color="auto" w:fill="FFFFFF"/>
        </w:rPr>
        <w:t>46、了解结构安全、极限状态设计和设计过程。</w:t>
      </w:r>
    </w:p>
    <w:p>
      <w:pPr>
        <w:pStyle w:val="19"/>
        <w:spacing w:line="360" w:lineRule="auto"/>
        <w:ind w:firstLine="0" w:firstLineChars="0"/>
        <w:jc w:val="left"/>
        <w:rPr>
          <w:b/>
          <w:sz w:val="30"/>
          <w:szCs w:val="30"/>
        </w:rPr>
      </w:pPr>
      <w:r>
        <w:rPr>
          <w:rFonts w:hint="eastAsia"/>
          <w:b/>
          <w:sz w:val="30"/>
          <w:szCs w:val="30"/>
        </w:rPr>
        <w:t>补充说明</w:t>
      </w:r>
    </w:p>
    <w:p>
      <w:pPr>
        <w:spacing w:line="360" w:lineRule="auto"/>
        <w:jc w:val="left"/>
        <w:rPr>
          <w:rFonts w:ascii="宋体" w:hAnsi="宋体" w:eastAsia="宋体" w:cs="宋体"/>
          <w:bCs/>
          <w:color w:val="000000"/>
          <w:sz w:val="28"/>
          <w:szCs w:val="28"/>
          <w:shd w:val="clear" w:color="auto" w:fill="FFFFFF"/>
        </w:rPr>
      </w:pPr>
      <w:r>
        <w:rPr>
          <w:rFonts w:hint="eastAsia" w:ascii="宋体" w:hAnsi="宋体" w:eastAsia="宋体" w:cs="宋体"/>
          <w:bCs/>
          <w:color w:val="000000"/>
          <w:sz w:val="28"/>
          <w:szCs w:val="28"/>
          <w:shd w:val="clear" w:color="auto" w:fill="FFFFFF"/>
        </w:rPr>
        <w:t>1.试卷分值：满分150分。</w:t>
      </w:r>
    </w:p>
    <w:p>
      <w:pPr>
        <w:pStyle w:val="6"/>
        <w:widowControl/>
        <w:shd w:val="clear" w:color="auto" w:fill="FFFFFF"/>
        <w:spacing w:line="360" w:lineRule="auto"/>
        <w:jc w:val="both"/>
        <w:rPr>
          <w:rFonts w:ascii="宋体" w:hAnsi="宋体" w:eastAsia="宋体" w:cs="宋体"/>
          <w:bCs/>
          <w:color w:val="000000"/>
          <w:sz w:val="28"/>
          <w:szCs w:val="28"/>
          <w:shd w:val="clear" w:color="auto" w:fill="FFFFFF"/>
        </w:rPr>
      </w:pPr>
      <w:r>
        <w:rPr>
          <w:rFonts w:hint="eastAsia" w:ascii="宋体" w:hAnsi="宋体" w:eastAsia="宋体" w:cs="宋体"/>
          <w:bCs/>
          <w:color w:val="000000"/>
          <w:sz w:val="28"/>
          <w:szCs w:val="28"/>
          <w:shd w:val="clear" w:color="auto" w:fill="FFFFFF"/>
        </w:rPr>
        <w:t>2.考试形式：闭卷、笔试。</w:t>
      </w:r>
    </w:p>
    <w:p>
      <w:pPr>
        <w:jc w:val="left"/>
        <w:rPr>
          <w:rFonts w:ascii="宋体" w:hAnsi="宋体" w:eastAsia="宋体" w:cs="宋体"/>
          <w:bCs/>
          <w:sz w:val="28"/>
          <w:szCs w:val="28"/>
        </w:rPr>
      </w:pPr>
      <w:r>
        <w:rPr>
          <w:rFonts w:hint="eastAsia" w:ascii="宋体" w:hAnsi="宋体" w:eastAsia="宋体" w:cs="宋体"/>
          <w:bCs/>
          <w:sz w:val="28"/>
          <w:szCs w:val="28"/>
        </w:rPr>
        <w:t xml:space="preserve">3.试卷结构: 客观题和主观题结合。 </w:t>
      </w:r>
    </w:p>
    <w:p>
      <w:pPr>
        <w:jc w:val="left"/>
        <w:rPr>
          <w:rFonts w:ascii="宋体" w:hAnsi="宋体" w:eastAsia="宋体" w:cs="宋体"/>
          <w:bCs/>
          <w:sz w:val="28"/>
          <w:szCs w:val="28"/>
        </w:rPr>
      </w:pPr>
    </w:p>
    <w:p>
      <w:pPr>
        <w:pStyle w:val="19"/>
        <w:spacing w:line="360" w:lineRule="auto"/>
        <w:ind w:left="420" w:firstLine="0" w:firstLineChars="0"/>
        <w:jc w:val="center"/>
        <w:rPr>
          <w:rFonts w:ascii="宋体" w:hAnsi="宋体" w:eastAsia="宋体" w:cs="宋体"/>
          <w:b/>
          <w:bCs/>
          <w:sz w:val="30"/>
          <w:szCs w:val="30"/>
        </w:rPr>
      </w:pPr>
      <w:r>
        <w:rPr>
          <w:rFonts w:hint="eastAsia" w:ascii="宋体" w:hAnsi="宋体" w:eastAsia="宋体" w:cs="宋体"/>
          <w:b/>
          <w:bCs/>
          <w:sz w:val="30"/>
          <w:szCs w:val="30"/>
          <w:lang w:val="en-US" w:eastAsia="zh-CN"/>
        </w:rPr>
        <w:t xml:space="preserve">科目二     </w:t>
      </w:r>
      <w:r>
        <w:rPr>
          <w:rFonts w:hint="eastAsia" w:ascii="宋体" w:hAnsi="宋体" w:eastAsia="宋体" w:cs="宋体"/>
          <w:b/>
          <w:bCs/>
          <w:sz w:val="30"/>
          <w:szCs w:val="30"/>
        </w:rPr>
        <w:t>画法几何及土木工程制图</w:t>
      </w:r>
    </w:p>
    <w:p>
      <w:pPr>
        <w:pStyle w:val="19"/>
        <w:spacing w:line="360" w:lineRule="auto"/>
        <w:ind w:left="420" w:firstLine="0" w:firstLineChars="0"/>
        <w:jc w:val="center"/>
        <w:rPr>
          <w:b/>
          <w:sz w:val="30"/>
          <w:szCs w:val="30"/>
        </w:rPr>
      </w:pPr>
      <w:r>
        <w:rPr>
          <w:rFonts w:hint="eastAsia"/>
          <w:b/>
          <w:sz w:val="30"/>
          <w:szCs w:val="30"/>
        </w:rPr>
        <w:t>Ⅰ.考核目标与要求</w:t>
      </w:r>
    </w:p>
    <w:p>
      <w:pPr>
        <w:spacing w:line="360" w:lineRule="auto"/>
        <w:ind w:firstLine="560" w:firstLineChars="200"/>
        <w:rPr>
          <w:rFonts w:ascii="宋体" w:hAnsi="宋体" w:eastAsia="宋体" w:cs="宋体"/>
          <w:sz w:val="28"/>
          <w:szCs w:val="28"/>
        </w:rPr>
      </w:pPr>
      <w:r>
        <w:rPr>
          <w:rFonts w:hint="eastAsia" w:ascii="宋体" w:hAnsi="宋体" w:eastAsia="宋体" w:cs="宋体"/>
          <w:bCs/>
          <w:sz w:val="28"/>
          <w:szCs w:val="28"/>
        </w:rPr>
        <w:t>根据国家教育部颁布的工程</w:t>
      </w:r>
      <w:r>
        <w:rPr>
          <w:rFonts w:hint="eastAsia" w:ascii="宋体" w:hAnsi="宋体" w:eastAsia="宋体" w:cs="宋体"/>
          <w:bCs/>
          <w:sz w:val="28"/>
          <w:szCs w:val="28"/>
          <w:lang w:val="en-US" w:eastAsia="zh-CN"/>
        </w:rPr>
        <w:t>造价</w:t>
      </w:r>
      <w:r>
        <w:rPr>
          <w:rFonts w:hint="eastAsia" w:ascii="宋体" w:hAnsi="宋体" w:eastAsia="宋体" w:cs="宋体"/>
          <w:bCs/>
          <w:sz w:val="28"/>
          <w:szCs w:val="28"/>
        </w:rPr>
        <w:t>专业课程标准，《</w:t>
      </w:r>
      <w:r>
        <w:rPr>
          <w:rFonts w:hint="eastAsia" w:ascii="宋体" w:hAnsi="宋体" w:eastAsia="宋体" w:cs="宋体"/>
          <w:sz w:val="28"/>
          <w:szCs w:val="28"/>
        </w:rPr>
        <w:t>画法几何及土木工程制图</w:t>
      </w:r>
      <w:r>
        <w:rPr>
          <w:rFonts w:hint="eastAsia" w:ascii="宋体" w:hAnsi="宋体" w:eastAsia="宋体" w:cs="宋体"/>
          <w:bCs/>
          <w:sz w:val="28"/>
          <w:szCs w:val="28"/>
        </w:rPr>
        <w:t>》科目考试参考书:</w:t>
      </w:r>
      <w:r>
        <w:rPr>
          <w:rFonts w:hint="eastAsia" w:ascii="宋体" w:hAnsi="宋体" w:eastAsia="宋体" w:cs="宋体"/>
          <w:bCs/>
          <w:sz w:val="28"/>
          <w:szCs w:val="28"/>
          <w:shd w:val="clear" w:color="auto" w:fill="FFFFFF"/>
        </w:rPr>
        <w:t>《画法几何与土木工程制图》；主编：杜春玲、张江波；中国建筑工业出版社（2019年第1版）。主要</w:t>
      </w:r>
      <w:r>
        <w:rPr>
          <w:rFonts w:hint="eastAsia" w:ascii="宋体" w:hAnsi="宋体" w:eastAsia="宋体" w:cs="宋体"/>
          <w:sz w:val="28"/>
          <w:szCs w:val="28"/>
        </w:rPr>
        <w:t xml:space="preserve">要求学生掌握投影法的理论及应用；学习制图标准和有关规定；培养绘制和阅读本专业工程图样的基本能力以及空间想象能力和绘图技能；综合考核学生的专业知识。 </w:t>
      </w:r>
    </w:p>
    <w:p>
      <w:pPr>
        <w:pStyle w:val="19"/>
        <w:spacing w:line="360" w:lineRule="auto"/>
        <w:ind w:left="420" w:firstLine="0" w:firstLineChars="0"/>
        <w:jc w:val="center"/>
        <w:rPr>
          <w:b/>
          <w:sz w:val="30"/>
          <w:szCs w:val="30"/>
        </w:rPr>
      </w:pPr>
      <w:r>
        <w:rPr>
          <w:rFonts w:hint="eastAsia"/>
          <w:b/>
          <w:sz w:val="30"/>
          <w:szCs w:val="30"/>
        </w:rPr>
        <w:t>Ⅱ. 考试范围与要求</w:t>
      </w:r>
    </w:p>
    <w:p>
      <w:pPr>
        <w:spacing w:line="360" w:lineRule="auto"/>
        <w:jc w:val="left"/>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1、掌握并且理解点在两投影面体系中的投影；掌握点在三投影面体系中的投影；</w:t>
      </w:r>
    </w:p>
    <w:p>
      <w:pPr>
        <w:spacing w:line="360" w:lineRule="auto"/>
        <w:jc w:val="left"/>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2、掌握直线的辅助投影、直线的投影；熟悉直线上的点、直线的倾角和直线段的实长；掌握各种位置直线的投影、两直线的相对位置、一边平行于投影面的直角的投影；</w:t>
      </w:r>
    </w:p>
    <w:p>
      <w:pPr>
        <w:spacing w:line="360" w:lineRule="auto"/>
        <w:jc w:val="left"/>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3、熟练掌握平面上的直线和点；掌握平面的投影表示法、各种位置平面的投影；</w:t>
      </w:r>
    </w:p>
    <w:p>
      <w:pPr>
        <w:spacing w:line="360" w:lineRule="auto"/>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4、熟练掌握直线与平面、平面与平面平行；掌握直线与平面、平面与平面相交；掌握直线与平面、平面与平面垂直；</w:t>
      </w:r>
    </w:p>
    <w:p>
      <w:pPr>
        <w:spacing w:line="360" w:lineRule="auto"/>
        <w:rPr>
          <w:rFonts w:ascii="宋体" w:hAnsi="宋体" w:eastAsia="宋体" w:cs="宋体"/>
          <w:b/>
          <w:color w:val="000000"/>
          <w:kern w:val="0"/>
          <w:sz w:val="28"/>
          <w:szCs w:val="28"/>
        </w:rPr>
      </w:pPr>
      <w:r>
        <w:rPr>
          <w:rFonts w:hint="eastAsia" w:ascii="宋体" w:hAnsi="宋体" w:eastAsia="宋体" w:cs="宋体"/>
          <w:bCs/>
          <w:color w:val="000000"/>
          <w:kern w:val="0"/>
          <w:sz w:val="28"/>
          <w:szCs w:val="28"/>
        </w:rPr>
        <w:t>5、熟悉并且理解两多面体表面相交；理解多面体表面上的点、平面与多面体表面相交、直线与多面体表面相交；</w:t>
      </w:r>
    </w:p>
    <w:p>
      <w:pPr>
        <w:spacing w:line="360" w:lineRule="auto"/>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6、了解直纹面、曲线面；掌握曲线、曲面概述；</w:t>
      </w:r>
    </w:p>
    <w:p>
      <w:pPr>
        <w:spacing w:line="360" w:lineRule="auto"/>
        <w:jc w:val="left"/>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7、熟悉多面体与曲面体表面相交；两曲面体表面相交；熟悉平面与曲面体表面相交；掌握直线与曲面体表面相交；</w:t>
      </w:r>
    </w:p>
    <w:p>
      <w:pPr>
        <w:spacing w:line="360" w:lineRule="auto"/>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8、了解多面体表面展开，可展曲面的展开；</w:t>
      </w:r>
    </w:p>
    <w:p>
      <w:pPr>
        <w:spacing w:line="360" w:lineRule="auto"/>
        <w:jc w:val="left"/>
        <w:rPr>
          <w:rFonts w:ascii="宋体" w:hAnsi="宋体" w:eastAsia="宋体" w:cs="宋体"/>
          <w:b/>
          <w:color w:val="000000"/>
          <w:kern w:val="0"/>
          <w:sz w:val="28"/>
          <w:szCs w:val="28"/>
        </w:rPr>
      </w:pPr>
      <w:r>
        <w:rPr>
          <w:rFonts w:hint="eastAsia" w:ascii="宋体" w:hAnsi="宋体" w:eastAsia="宋体" w:cs="宋体"/>
          <w:bCs/>
          <w:color w:val="000000"/>
          <w:kern w:val="0"/>
          <w:sz w:val="28"/>
          <w:szCs w:val="28"/>
        </w:rPr>
        <w:t>9、了解轴测投影的基本知识、斜轴测投影；熟悉正等轴测投影、平行于坐标面的圆的轴测投影；掌握轴测投影的画法、轴测投影的选择；</w:t>
      </w:r>
    </w:p>
    <w:p>
      <w:pPr>
        <w:spacing w:line="360" w:lineRule="auto"/>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10、了解透视图的分割、圆及曲面体的透视；了解基本概念、直线的透视、透视图的分类及视点、画面和物体相对位置的选择；掌握作建筑透视的基本方法；</w:t>
      </w:r>
    </w:p>
    <w:p>
      <w:pPr>
        <w:spacing w:line="360" w:lineRule="auto"/>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11、了解曲面的标高投影、地形面的标高投影；掌握点和直线的标高投影、平面的标高投影； </w:t>
      </w:r>
    </w:p>
    <w:p>
      <w:pPr>
        <w:spacing w:line="360" w:lineRule="auto"/>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12、熟悉制图标准、字体、图纸幅面和标题栏；熟悉图线、比例、尺寸标注的一般规则；掌握平面图形分析、徒手作图；</w:t>
      </w:r>
    </w:p>
    <w:p>
      <w:pPr>
        <w:spacing w:line="360" w:lineRule="auto"/>
        <w:jc w:val="left"/>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13、熟悉组合体三面图的画法；熟悉标注尺寸的基本方法；掌握阅读组合体的三面图；</w:t>
      </w:r>
    </w:p>
    <w:p>
      <w:pPr>
        <w:spacing w:line="360" w:lineRule="auto"/>
        <w:jc w:val="left"/>
        <w:rPr>
          <w:rFonts w:ascii="宋体" w:hAnsi="宋体" w:eastAsia="宋体" w:cs="宋体"/>
          <w:b/>
          <w:color w:val="000000"/>
          <w:kern w:val="0"/>
          <w:sz w:val="28"/>
          <w:szCs w:val="28"/>
        </w:rPr>
      </w:pPr>
      <w:r>
        <w:rPr>
          <w:rFonts w:hint="eastAsia" w:ascii="宋体" w:hAnsi="宋体" w:eastAsia="宋体" w:cs="宋体"/>
          <w:bCs/>
          <w:color w:val="000000"/>
          <w:kern w:val="0"/>
          <w:sz w:val="28"/>
          <w:szCs w:val="28"/>
        </w:rPr>
        <w:t>14、了解投影法和视图配置；熟悉剖视图、断面图；</w:t>
      </w:r>
    </w:p>
    <w:p>
      <w:pPr>
        <w:spacing w:line="360" w:lineRule="auto"/>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15、掌握钢筋混凝土结构的基本知识、钢结构图；熟悉钢筋混凝土结构的图示方法、钢筋混凝土结构构件图的阅读；掌握钢筋混凝土结构图的改革及平法概念；</w:t>
      </w:r>
    </w:p>
    <w:p>
      <w:pPr>
        <w:spacing w:line="360" w:lineRule="auto"/>
        <w:jc w:val="left"/>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16、掌握房屋建筑的基本图样以及绘制房屋建筑图；掌握房屋建筑基本图样的画法、建筑施工图、结构施工图、设备安装图；</w:t>
      </w:r>
    </w:p>
    <w:p>
      <w:pPr>
        <w:pStyle w:val="19"/>
        <w:spacing w:line="360" w:lineRule="auto"/>
        <w:ind w:firstLine="0" w:firstLineChars="0"/>
        <w:jc w:val="left"/>
        <w:rPr>
          <w:b/>
          <w:sz w:val="30"/>
          <w:szCs w:val="30"/>
        </w:rPr>
      </w:pPr>
      <w:r>
        <w:rPr>
          <w:rFonts w:hint="eastAsia"/>
          <w:b/>
          <w:sz w:val="30"/>
          <w:szCs w:val="30"/>
        </w:rPr>
        <w:t>补充说明</w:t>
      </w:r>
    </w:p>
    <w:p>
      <w:pPr>
        <w:spacing w:line="360" w:lineRule="auto"/>
        <w:jc w:val="left"/>
        <w:rPr>
          <w:rFonts w:ascii="宋体" w:hAnsi="宋体" w:eastAsia="宋体" w:cs="宋体"/>
          <w:bCs/>
          <w:color w:val="000000"/>
          <w:sz w:val="28"/>
          <w:szCs w:val="28"/>
          <w:shd w:val="clear" w:color="auto" w:fill="FFFFFF"/>
        </w:rPr>
      </w:pPr>
      <w:r>
        <w:rPr>
          <w:rFonts w:hint="eastAsia" w:ascii="宋体" w:hAnsi="宋体" w:eastAsia="宋体" w:cs="宋体"/>
          <w:bCs/>
          <w:color w:val="000000"/>
          <w:sz w:val="28"/>
          <w:szCs w:val="28"/>
          <w:shd w:val="clear" w:color="auto" w:fill="FFFFFF"/>
        </w:rPr>
        <w:t>1.试卷分值：满分150分。</w:t>
      </w:r>
    </w:p>
    <w:p>
      <w:pPr>
        <w:pStyle w:val="6"/>
        <w:widowControl/>
        <w:shd w:val="clear" w:color="auto" w:fill="FFFFFF"/>
        <w:spacing w:line="360" w:lineRule="auto"/>
        <w:jc w:val="both"/>
        <w:rPr>
          <w:rFonts w:ascii="宋体" w:hAnsi="宋体" w:eastAsia="宋体" w:cs="宋体"/>
          <w:bCs/>
          <w:color w:val="000000"/>
          <w:sz w:val="28"/>
          <w:szCs w:val="28"/>
          <w:shd w:val="clear" w:color="auto" w:fill="FFFFFF"/>
        </w:rPr>
      </w:pPr>
      <w:r>
        <w:rPr>
          <w:rFonts w:hint="eastAsia" w:ascii="宋体" w:hAnsi="宋体" w:eastAsia="宋体" w:cs="宋体"/>
          <w:bCs/>
          <w:color w:val="000000"/>
          <w:sz w:val="28"/>
          <w:szCs w:val="28"/>
          <w:shd w:val="clear" w:color="auto" w:fill="FFFFFF"/>
        </w:rPr>
        <w:t>2.考试形式：闭卷、笔试。</w:t>
      </w:r>
    </w:p>
    <w:p>
      <w:pPr>
        <w:jc w:val="left"/>
        <w:rPr>
          <w:rFonts w:ascii="宋体" w:hAnsi="宋体" w:eastAsia="宋体" w:cs="宋体"/>
          <w:bCs/>
          <w:color w:val="FF0000"/>
          <w:sz w:val="28"/>
          <w:szCs w:val="28"/>
        </w:rPr>
      </w:pPr>
      <w:r>
        <w:rPr>
          <w:rFonts w:hint="eastAsia" w:ascii="宋体" w:hAnsi="宋体" w:eastAsia="宋体" w:cs="宋体"/>
          <w:bCs/>
          <w:sz w:val="28"/>
          <w:szCs w:val="28"/>
        </w:rPr>
        <w:t>3.试卷结构: 客观题和主观题结合。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92"/>
    <w:rsid w:val="001465AF"/>
    <w:rsid w:val="00146AFA"/>
    <w:rsid w:val="003A61F0"/>
    <w:rsid w:val="00440FE7"/>
    <w:rsid w:val="00563D34"/>
    <w:rsid w:val="00622AD7"/>
    <w:rsid w:val="00625B89"/>
    <w:rsid w:val="00671A48"/>
    <w:rsid w:val="007C171A"/>
    <w:rsid w:val="008E6A44"/>
    <w:rsid w:val="00912703"/>
    <w:rsid w:val="0094354E"/>
    <w:rsid w:val="009C01BB"/>
    <w:rsid w:val="009F7C63"/>
    <w:rsid w:val="00AE661E"/>
    <w:rsid w:val="00B66E8E"/>
    <w:rsid w:val="00BE57B4"/>
    <w:rsid w:val="00C21E4E"/>
    <w:rsid w:val="00D2183F"/>
    <w:rsid w:val="00E8664F"/>
    <w:rsid w:val="00EB6E94"/>
    <w:rsid w:val="00ED0992"/>
    <w:rsid w:val="09E77C53"/>
    <w:rsid w:val="0E4A69B6"/>
    <w:rsid w:val="19326604"/>
    <w:rsid w:val="1AE03B27"/>
    <w:rsid w:val="1B4C63F3"/>
    <w:rsid w:val="1FFB2506"/>
    <w:rsid w:val="29F3491B"/>
    <w:rsid w:val="319868BB"/>
    <w:rsid w:val="35E36BB2"/>
    <w:rsid w:val="51862EA3"/>
    <w:rsid w:val="5CA116BC"/>
    <w:rsid w:val="79700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99"/>
    <w:pPr>
      <w:jc w:val="left"/>
    </w:pPr>
  </w:style>
  <w:style w:type="paragraph" w:styleId="3">
    <w:name w:val="Balloon Text"/>
    <w:basedOn w:val="1"/>
    <w:link w:val="25"/>
    <w:semiHidden/>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0"/>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semiHidden/>
    <w:unhideWhenUsed/>
    <w:qFormat/>
    <w:uiPriority w:val="99"/>
    <w:pPr>
      <w:jc w:val="left"/>
    </w:pPr>
    <w:rPr>
      <w:rFonts w:cs="Times New Roman"/>
      <w:kern w:val="0"/>
      <w:sz w:val="24"/>
    </w:rPr>
  </w:style>
  <w:style w:type="paragraph" w:styleId="7">
    <w:name w:val="annotation subject"/>
    <w:basedOn w:val="2"/>
    <w:next w:val="2"/>
    <w:link w:val="24"/>
    <w:semiHidden/>
    <w:unhideWhenUsed/>
    <w:qFormat/>
    <w:uiPriority w:val="99"/>
    <w:rPr>
      <w:b/>
      <w:bCs/>
    </w:rPr>
  </w:style>
  <w:style w:type="character" w:styleId="10">
    <w:name w:val="Strong"/>
    <w:basedOn w:val="9"/>
    <w:qFormat/>
    <w:uiPriority w:val="22"/>
    <w:rPr>
      <w:b/>
    </w:rPr>
  </w:style>
  <w:style w:type="character" w:styleId="11">
    <w:name w:val="FollowedHyperlink"/>
    <w:basedOn w:val="9"/>
    <w:semiHidden/>
    <w:unhideWhenUsed/>
    <w:qFormat/>
    <w:uiPriority w:val="99"/>
    <w:rPr>
      <w:color w:val="333333"/>
      <w:u w:val="none"/>
    </w:rPr>
  </w:style>
  <w:style w:type="character" w:styleId="12">
    <w:name w:val="HTML Definition"/>
    <w:basedOn w:val="9"/>
    <w:semiHidden/>
    <w:unhideWhenUsed/>
    <w:qFormat/>
    <w:uiPriority w:val="99"/>
    <w:rPr>
      <w:i/>
    </w:rPr>
  </w:style>
  <w:style w:type="character" w:styleId="13">
    <w:name w:val="HTML Acronym"/>
    <w:basedOn w:val="9"/>
    <w:semiHidden/>
    <w:unhideWhenUsed/>
    <w:qFormat/>
    <w:uiPriority w:val="99"/>
  </w:style>
  <w:style w:type="character" w:styleId="14">
    <w:name w:val="Hyperlink"/>
    <w:basedOn w:val="9"/>
    <w:semiHidden/>
    <w:unhideWhenUsed/>
    <w:qFormat/>
    <w:uiPriority w:val="99"/>
    <w:rPr>
      <w:color w:val="333333"/>
      <w:u w:val="none"/>
    </w:rPr>
  </w:style>
  <w:style w:type="character" w:styleId="15">
    <w:name w:val="HTML Code"/>
    <w:basedOn w:val="9"/>
    <w:semiHidden/>
    <w:unhideWhenUsed/>
    <w:qFormat/>
    <w:uiPriority w:val="99"/>
    <w:rPr>
      <w:rFonts w:ascii="monospace" w:hAnsi="monospace" w:eastAsia="monospace" w:cs="monospace"/>
      <w:sz w:val="21"/>
      <w:szCs w:val="21"/>
    </w:rPr>
  </w:style>
  <w:style w:type="character" w:styleId="16">
    <w:name w:val="annotation reference"/>
    <w:basedOn w:val="9"/>
    <w:semiHidden/>
    <w:unhideWhenUsed/>
    <w:qFormat/>
    <w:uiPriority w:val="99"/>
    <w:rPr>
      <w:sz w:val="21"/>
      <w:szCs w:val="21"/>
    </w:rPr>
  </w:style>
  <w:style w:type="character" w:styleId="17">
    <w:name w:val="HTML Keyboard"/>
    <w:basedOn w:val="9"/>
    <w:semiHidden/>
    <w:unhideWhenUsed/>
    <w:qFormat/>
    <w:uiPriority w:val="99"/>
    <w:rPr>
      <w:rFonts w:hint="default" w:ascii="monospace" w:hAnsi="monospace" w:eastAsia="monospace" w:cs="monospace"/>
      <w:sz w:val="21"/>
      <w:szCs w:val="21"/>
    </w:rPr>
  </w:style>
  <w:style w:type="character" w:styleId="18">
    <w:name w:val="HTML Sample"/>
    <w:basedOn w:val="9"/>
    <w:semiHidden/>
    <w:unhideWhenUsed/>
    <w:qFormat/>
    <w:uiPriority w:val="99"/>
    <w:rPr>
      <w:rFonts w:hint="default" w:ascii="monospace" w:hAnsi="monospace" w:eastAsia="monospace" w:cs="monospace"/>
      <w:sz w:val="21"/>
      <w:szCs w:val="21"/>
    </w:rPr>
  </w:style>
  <w:style w:type="paragraph" w:styleId="19">
    <w:name w:val="List Paragraph"/>
    <w:basedOn w:val="1"/>
    <w:qFormat/>
    <w:uiPriority w:val="34"/>
    <w:pPr>
      <w:ind w:firstLine="420" w:firstLineChars="200"/>
    </w:pPr>
  </w:style>
  <w:style w:type="character" w:customStyle="1" w:styleId="20">
    <w:name w:val="页眉 Char"/>
    <w:basedOn w:val="9"/>
    <w:link w:val="5"/>
    <w:qFormat/>
    <w:uiPriority w:val="99"/>
    <w:rPr>
      <w:rFonts w:ascii="Calibri" w:hAnsi="Calibri" w:eastAsia="宋体" w:cs="Times New Roman"/>
      <w:sz w:val="18"/>
      <w:szCs w:val="18"/>
    </w:rPr>
  </w:style>
  <w:style w:type="character" w:customStyle="1" w:styleId="21">
    <w:name w:val="u-sub"/>
    <w:basedOn w:val="9"/>
    <w:qFormat/>
    <w:uiPriority w:val="0"/>
    <w:rPr>
      <w:color w:val="FFFFFF"/>
      <w:shd w:val="clear" w:color="auto" w:fill="0061B4"/>
    </w:rPr>
  </w:style>
  <w:style w:type="character" w:customStyle="1" w:styleId="22">
    <w:name w:val="页脚 Char"/>
    <w:basedOn w:val="9"/>
    <w:link w:val="4"/>
    <w:qFormat/>
    <w:uiPriority w:val="99"/>
    <w:rPr>
      <w:rFonts w:asciiTheme="minorHAnsi" w:hAnsiTheme="minorHAnsi" w:eastAsiaTheme="minorEastAsia" w:cstheme="minorBidi"/>
      <w:kern w:val="2"/>
      <w:sz w:val="18"/>
      <w:szCs w:val="18"/>
    </w:rPr>
  </w:style>
  <w:style w:type="character" w:customStyle="1" w:styleId="23">
    <w:name w:val="批注文字 Char"/>
    <w:basedOn w:val="9"/>
    <w:link w:val="2"/>
    <w:semiHidden/>
    <w:qFormat/>
    <w:uiPriority w:val="99"/>
    <w:rPr>
      <w:rFonts w:asciiTheme="minorHAnsi" w:hAnsiTheme="minorHAnsi" w:eastAsiaTheme="minorEastAsia" w:cstheme="minorBidi"/>
      <w:kern w:val="2"/>
      <w:sz w:val="21"/>
      <w:szCs w:val="22"/>
    </w:rPr>
  </w:style>
  <w:style w:type="character" w:customStyle="1" w:styleId="24">
    <w:name w:val="批注主题 Char"/>
    <w:basedOn w:val="23"/>
    <w:link w:val="7"/>
    <w:semiHidden/>
    <w:qFormat/>
    <w:uiPriority w:val="99"/>
    <w:rPr>
      <w:rFonts w:asciiTheme="minorHAnsi" w:hAnsiTheme="minorHAnsi" w:eastAsiaTheme="minorEastAsia" w:cstheme="minorBidi"/>
      <w:b/>
      <w:bCs/>
      <w:kern w:val="2"/>
      <w:sz w:val="21"/>
      <w:szCs w:val="22"/>
    </w:rPr>
  </w:style>
  <w:style w:type="character" w:customStyle="1" w:styleId="25">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382</Words>
  <Characters>2183</Characters>
  <Lines>18</Lines>
  <Paragraphs>5</Paragraphs>
  <TotalTime>0</TotalTime>
  <ScaleCrop>false</ScaleCrop>
  <LinksUpToDate>false</LinksUpToDate>
  <CharactersWithSpaces>2560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2020-04-12T03:12:00Z</dcterms:created>
  <dc:creator>Administrator</dc:creator>
  <cp:lastModifiedBy>小恶魔</cp:lastModifiedBy>
  <dcterms:modified xsi:type="dcterms:W3CDTF">2022-03-01T00:38:36Z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24E57EE97EA644F78C2BC304DF47BD40</vt:lpwstr>
  </property>
</Properties>
</file>