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25"/>
        <w:tblW w:w="1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593"/>
        <w:gridCol w:w="1880"/>
        <w:gridCol w:w="2717"/>
        <w:gridCol w:w="1418"/>
        <w:gridCol w:w="1559"/>
        <w:gridCol w:w="1843"/>
        <w:gridCol w:w="1842"/>
        <w:gridCol w:w="1276"/>
      </w:tblGrid>
      <w:tr w:rsidR="003031AF" w:rsidRPr="003031AF" w:rsidTr="009B34BA">
        <w:trPr>
          <w:trHeight w:val="571"/>
        </w:trPr>
        <w:tc>
          <w:tcPr>
            <w:tcW w:w="1660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9B34BA" w:rsidRDefault="00C01122" w:rsidP="008E0D28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 w:rsidRPr="009B34BA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绵阳师范学院2022年专升本接收专业及选拔考试科目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序号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9B34BA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专科专业学校名称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专科专业名称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4BA" w:rsidRDefault="00C01122" w:rsidP="00C0112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拟升入本科</w:t>
            </w:r>
          </w:p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专业名称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 w:hint="eastAsia"/>
                <w:b/>
                <w:bCs/>
                <w:sz w:val="22"/>
              </w:rPr>
              <w:t>专业所在校区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/>
                <w:b/>
                <w:bCs/>
                <w:sz w:val="22"/>
              </w:rPr>
              <w:t>考试科目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1122" w:rsidRPr="003031AF" w:rsidRDefault="00C01122" w:rsidP="00C01122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031AF">
              <w:rPr>
                <w:rFonts w:ascii="宋体" w:eastAsia="宋体" w:hAnsi="宋体"/>
                <w:b/>
                <w:bCs/>
                <w:sz w:val="22"/>
              </w:rPr>
              <w:t>备注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绵阳师范学院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学前教育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学前教育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绵阳师范学院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酒店管理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旅游管理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06A" w:rsidRPr="003031AF" w:rsidRDefault="00AE706A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绵阳师范学院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绵阳师范学院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绵阳师范学院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美术教育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美术学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建筑智能化工程技术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电气工程及其自动化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服装设计与工艺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服装与服饰设计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产品艺术设计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环境设计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环境艺术设计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环境设计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广告设计与制作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视觉传达设计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文秘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秘书学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绵阳职业技术学院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应用英语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语文教育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汉语言文学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计算机信息管理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电子商务技术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酒店管理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旅游管理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旅游管理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旅游管理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老年服务与管理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社会工作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19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数学教育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数学与应用数学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舞蹈教育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舞蹈表演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智能产品开发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物联网工程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小学教育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小学教育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24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幼儿发展与健康管理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学前教育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音乐表演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27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四川幼儿师范高等专科学校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英语教育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28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现代教育技术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29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美术教育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美术学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30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数学教育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数学与应用数学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高等数学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31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体育教育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游仙校区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9B34BA">
        <w:trPr>
          <w:trHeight w:hRule="exact"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32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舞蹈教育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舞蹈表演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  <w:tr w:rsidR="009B34BA" w:rsidRPr="003031AF" w:rsidTr="005F4E84">
        <w:trPr>
          <w:trHeight w:hRule="exact" w:val="3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>33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川北幼儿师范高等专科学校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音乐教育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音乐</w:t>
            </w:r>
            <w:bookmarkStart w:id="0" w:name="_GoBack"/>
            <w:bookmarkEnd w:id="0"/>
            <w:r w:rsidRPr="003031AF"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高新校区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大学语文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r w:rsidRPr="003031AF">
              <w:rPr>
                <w:rFonts w:hint="eastAsia"/>
              </w:rPr>
              <w:t>计算机基础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828" w:rsidRPr="003031AF" w:rsidRDefault="00665828" w:rsidP="00AE706A">
            <w:pPr>
              <w:rPr>
                <w:rFonts w:ascii="宋体" w:eastAsia="宋体" w:hAnsi="宋体" w:cs="宋体"/>
                <w:sz w:val="22"/>
              </w:rPr>
            </w:pPr>
            <w:r w:rsidRPr="003031AF">
              <w:rPr>
                <w:rFonts w:ascii="宋体" w:eastAsia="宋体" w:hAnsi="宋体"/>
                <w:sz w:val="22"/>
              </w:rPr>
              <w:t xml:space="preserve">　</w:t>
            </w:r>
          </w:p>
        </w:tc>
      </w:tr>
    </w:tbl>
    <w:p w:rsidR="003061BC" w:rsidRPr="009B34BA" w:rsidRDefault="006D1220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9B34BA">
        <w:rPr>
          <w:rFonts w:ascii="黑体" w:eastAsia="黑体" w:hAnsi="黑体"/>
          <w:sz w:val="30"/>
          <w:szCs w:val="30"/>
        </w:rPr>
        <w:t xml:space="preserve"> </w:t>
      </w:r>
      <w:r w:rsidR="008E0D28" w:rsidRPr="009B34BA">
        <w:rPr>
          <w:rFonts w:ascii="黑体" w:eastAsia="黑体" w:hAnsi="黑体" w:hint="eastAsia"/>
          <w:sz w:val="30"/>
          <w:szCs w:val="30"/>
        </w:rPr>
        <w:t>附件1</w:t>
      </w:r>
    </w:p>
    <w:p w:rsidR="00600268" w:rsidRPr="003031AF" w:rsidRDefault="00600268" w:rsidP="00600268">
      <w:pPr>
        <w:widowControl/>
        <w:rPr>
          <w:rFonts w:ascii="仿宋_GB2312" w:eastAsia="仿宋_GB2312" w:hAnsi="time" w:cs="仿宋_GB2312"/>
          <w:sz w:val="32"/>
          <w:szCs w:val="32"/>
        </w:rPr>
        <w:sectPr w:rsidR="00600268" w:rsidRPr="003031AF" w:rsidSect="00842981">
          <w:pgSz w:w="23814" w:h="16840" w:orient="landscape" w:code="8"/>
          <w:pgMar w:top="1474" w:right="1134" w:bottom="1474" w:left="1418" w:header="851" w:footer="992" w:gutter="0"/>
          <w:cols w:space="425"/>
          <w:docGrid w:linePitch="312"/>
        </w:sectPr>
      </w:pPr>
    </w:p>
    <w:p w:rsidR="004711F3" w:rsidRPr="006D0610" w:rsidRDefault="004711F3" w:rsidP="006D0610">
      <w:pPr>
        <w:spacing w:line="56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6D0610">
        <w:rPr>
          <w:rFonts w:ascii="黑体" w:eastAsia="黑体" w:hAnsi="黑体" w:cs="仿宋_GB2312" w:hint="eastAsia"/>
          <w:sz w:val="30"/>
          <w:szCs w:val="30"/>
        </w:rPr>
        <w:lastRenderedPageBreak/>
        <w:t>附件2</w:t>
      </w:r>
    </w:p>
    <w:tbl>
      <w:tblPr>
        <w:tblpPr w:leftFromText="180" w:rightFromText="180" w:vertAnchor="page" w:horzAnchor="margin" w:tblpX="784" w:tblpY="2191"/>
        <w:tblW w:w="9247" w:type="dxa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709"/>
        <w:gridCol w:w="742"/>
        <w:gridCol w:w="817"/>
        <w:gridCol w:w="1025"/>
        <w:gridCol w:w="993"/>
        <w:gridCol w:w="992"/>
      </w:tblGrid>
      <w:tr w:rsidR="003031AF" w:rsidRPr="006D0610" w:rsidTr="006D0610">
        <w:trPr>
          <w:trHeight w:val="405"/>
        </w:trPr>
        <w:tc>
          <w:tcPr>
            <w:tcW w:w="92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11F3" w:rsidRPr="006D0610" w:rsidRDefault="004711F3" w:rsidP="006D0610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 w:rsidRPr="006D061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绵阳师范学院202</w:t>
            </w:r>
            <w:r w:rsidR="00833888" w:rsidRPr="006D061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</w:t>
            </w:r>
            <w:r w:rsidRPr="006D061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年“专升本”各专业学费标准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层次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</w:t>
            </w: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师范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国家规定收费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文学与历史学院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音乐与表演艺术学院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美术与艺术设计学院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</w:tr>
      <w:tr w:rsidR="006D0610" w:rsidRPr="003031AF" w:rsidTr="006D0610">
        <w:trPr>
          <w:trHeight w:val="27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体育与健康教育学院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6D0610" w:rsidRPr="003031AF" w:rsidTr="006D0610">
        <w:trPr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F3" w:rsidRPr="003031AF" w:rsidRDefault="004711F3" w:rsidP="006D0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4700</w:t>
            </w:r>
          </w:p>
        </w:tc>
      </w:tr>
      <w:tr w:rsidR="003031AF" w:rsidRPr="003031AF" w:rsidTr="006D0610">
        <w:trPr>
          <w:trHeight w:val="1290"/>
        </w:trPr>
        <w:tc>
          <w:tcPr>
            <w:tcW w:w="92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备注：</w:t>
            </w:r>
          </w:p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1.国家规定费用和代收费原则上为每名学生必缴费用，国家规定费用如遇国家标准调整则做相应调整；</w:t>
            </w:r>
          </w:p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2.大学生基本医疗保险费按照当年绵阳市</w:t>
            </w:r>
            <w:proofErr w:type="gramStart"/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医</w:t>
            </w:r>
            <w:proofErr w:type="gramEnd"/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保局审批标准代收，体检</w:t>
            </w:r>
            <w:proofErr w:type="gramStart"/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费按照</w:t>
            </w:r>
            <w:proofErr w:type="gramEnd"/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当年中标金额代收；</w:t>
            </w:r>
          </w:p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3.免费师范生的收费标准以国家和四川省的相关规定为准；</w:t>
            </w:r>
          </w:p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4.卧具费这两项费用由中标商家在新生报到时现场直接向学生收取，学校不代收；</w:t>
            </w:r>
          </w:p>
          <w:p w:rsidR="008A60E4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5.卧具由学生自愿购买,卧具费按2021年招标价为准；</w:t>
            </w:r>
          </w:p>
          <w:p w:rsidR="004711F3" w:rsidRPr="003031AF" w:rsidRDefault="004711F3" w:rsidP="006D06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031A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6.书籍资料费按实际购书的品种和数量结算。</w:t>
            </w:r>
          </w:p>
        </w:tc>
      </w:tr>
    </w:tbl>
    <w:p w:rsidR="004711F3" w:rsidRPr="003031AF" w:rsidRDefault="004711F3" w:rsidP="003061BC">
      <w:pPr>
        <w:spacing w:line="560" w:lineRule="exact"/>
        <w:rPr>
          <w:rFonts w:ascii="仿宋_GB2312" w:eastAsia="仿宋_GB2312" w:hAnsi="time" w:cs="仿宋_GB2312"/>
          <w:sz w:val="32"/>
          <w:szCs w:val="32"/>
        </w:rPr>
      </w:pPr>
    </w:p>
    <w:sectPr w:rsidR="004711F3" w:rsidRPr="003031AF" w:rsidSect="00842981">
      <w:pgSz w:w="11907" w:h="16840" w:code="9"/>
      <w:pgMar w:top="1474" w:right="567" w:bottom="567" w:left="56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E3" w:rsidRDefault="00B00CE3" w:rsidP="003E652D">
      <w:r>
        <w:separator/>
      </w:r>
    </w:p>
  </w:endnote>
  <w:endnote w:type="continuationSeparator" w:id="0">
    <w:p w:rsidR="00B00CE3" w:rsidRDefault="00B00CE3" w:rsidP="003E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E3" w:rsidRDefault="00B00CE3" w:rsidP="003E652D">
      <w:r>
        <w:separator/>
      </w:r>
    </w:p>
  </w:footnote>
  <w:footnote w:type="continuationSeparator" w:id="0">
    <w:p w:rsidR="00B00CE3" w:rsidRDefault="00B00CE3" w:rsidP="003E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A3"/>
    <w:rsid w:val="0000268D"/>
    <w:rsid w:val="0000373A"/>
    <w:rsid w:val="0001038F"/>
    <w:rsid w:val="00015276"/>
    <w:rsid w:val="00015627"/>
    <w:rsid w:val="00022421"/>
    <w:rsid w:val="000332A1"/>
    <w:rsid w:val="0004214C"/>
    <w:rsid w:val="00057FCB"/>
    <w:rsid w:val="000612EC"/>
    <w:rsid w:val="000743F8"/>
    <w:rsid w:val="00080704"/>
    <w:rsid w:val="00080909"/>
    <w:rsid w:val="00080FB9"/>
    <w:rsid w:val="000821FE"/>
    <w:rsid w:val="000A4024"/>
    <w:rsid w:val="000A51B3"/>
    <w:rsid w:val="000B41CB"/>
    <w:rsid w:val="000B7026"/>
    <w:rsid w:val="000D0D05"/>
    <w:rsid w:val="000D1834"/>
    <w:rsid w:val="000D211F"/>
    <w:rsid w:val="000E478F"/>
    <w:rsid w:val="000E531A"/>
    <w:rsid w:val="000E6082"/>
    <w:rsid w:val="000F44A3"/>
    <w:rsid w:val="00110E01"/>
    <w:rsid w:val="001204E8"/>
    <w:rsid w:val="001247B1"/>
    <w:rsid w:val="00124CFB"/>
    <w:rsid w:val="0013270C"/>
    <w:rsid w:val="00133C37"/>
    <w:rsid w:val="00141B2A"/>
    <w:rsid w:val="00145CF4"/>
    <w:rsid w:val="00145DE8"/>
    <w:rsid w:val="00151255"/>
    <w:rsid w:val="00167CCA"/>
    <w:rsid w:val="00171746"/>
    <w:rsid w:val="00175CC0"/>
    <w:rsid w:val="00180ACB"/>
    <w:rsid w:val="001855AB"/>
    <w:rsid w:val="00197A22"/>
    <w:rsid w:val="001A1360"/>
    <w:rsid w:val="001A1F4E"/>
    <w:rsid w:val="001B1BBE"/>
    <w:rsid w:val="001B27F4"/>
    <w:rsid w:val="001B49F4"/>
    <w:rsid w:val="001B511F"/>
    <w:rsid w:val="001D4D88"/>
    <w:rsid w:val="001E09DD"/>
    <w:rsid w:val="001E24F5"/>
    <w:rsid w:val="001E26A6"/>
    <w:rsid w:val="001E3D11"/>
    <w:rsid w:val="001E6F25"/>
    <w:rsid w:val="001F2335"/>
    <w:rsid w:val="00200A89"/>
    <w:rsid w:val="0020380E"/>
    <w:rsid w:val="00210324"/>
    <w:rsid w:val="00210C7F"/>
    <w:rsid w:val="0021354A"/>
    <w:rsid w:val="002135CC"/>
    <w:rsid w:val="00213CDB"/>
    <w:rsid w:val="00214E9B"/>
    <w:rsid w:val="002257B6"/>
    <w:rsid w:val="00241DF4"/>
    <w:rsid w:val="00244605"/>
    <w:rsid w:val="00264D0D"/>
    <w:rsid w:val="00283030"/>
    <w:rsid w:val="002840FC"/>
    <w:rsid w:val="00285C08"/>
    <w:rsid w:val="00291439"/>
    <w:rsid w:val="00296FCD"/>
    <w:rsid w:val="002A0BAA"/>
    <w:rsid w:val="002B0129"/>
    <w:rsid w:val="002C4CB2"/>
    <w:rsid w:val="002C55E6"/>
    <w:rsid w:val="002E5979"/>
    <w:rsid w:val="002F091F"/>
    <w:rsid w:val="00301B92"/>
    <w:rsid w:val="003031AF"/>
    <w:rsid w:val="003035EB"/>
    <w:rsid w:val="003061BC"/>
    <w:rsid w:val="00314BB3"/>
    <w:rsid w:val="00316BE5"/>
    <w:rsid w:val="00324809"/>
    <w:rsid w:val="003248EB"/>
    <w:rsid w:val="00324D19"/>
    <w:rsid w:val="003273B5"/>
    <w:rsid w:val="00330205"/>
    <w:rsid w:val="00336333"/>
    <w:rsid w:val="00342F13"/>
    <w:rsid w:val="0034578A"/>
    <w:rsid w:val="003470D6"/>
    <w:rsid w:val="003474D1"/>
    <w:rsid w:val="003641A8"/>
    <w:rsid w:val="003663C7"/>
    <w:rsid w:val="00381721"/>
    <w:rsid w:val="0039090C"/>
    <w:rsid w:val="003965EC"/>
    <w:rsid w:val="003A29D4"/>
    <w:rsid w:val="003A4391"/>
    <w:rsid w:val="003A6B8D"/>
    <w:rsid w:val="003B4E18"/>
    <w:rsid w:val="003B6AE2"/>
    <w:rsid w:val="003C1E2F"/>
    <w:rsid w:val="003C6935"/>
    <w:rsid w:val="003D688B"/>
    <w:rsid w:val="003D71A3"/>
    <w:rsid w:val="003E3D19"/>
    <w:rsid w:val="003E4103"/>
    <w:rsid w:val="003E4A86"/>
    <w:rsid w:val="003E652D"/>
    <w:rsid w:val="003F64F3"/>
    <w:rsid w:val="00412990"/>
    <w:rsid w:val="00422B4F"/>
    <w:rsid w:val="004230BD"/>
    <w:rsid w:val="00425CC2"/>
    <w:rsid w:val="00426086"/>
    <w:rsid w:val="0042795C"/>
    <w:rsid w:val="00432F6C"/>
    <w:rsid w:val="00437608"/>
    <w:rsid w:val="00440B41"/>
    <w:rsid w:val="004462FC"/>
    <w:rsid w:val="0044775E"/>
    <w:rsid w:val="004503EF"/>
    <w:rsid w:val="004525FF"/>
    <w:rsid w:val="00457685"/>
    <w:rsid w:val="00457AA9"/>
    <w:rsid w:val="004642FB"/>
    <w:rsid w:val="004711F3"/>
    <w:rsid w:val="00471649"/>
    <w:rsid w:val="00474D39"/>
    <w:rsid w:val="004852D5"/>
    <w:rsid w:val="00490D69"/>
    <w:rsid w:val="00492190"/>
    <w:rsid w:val="004A0524"/>
    <w:rsid w:val="004A51AD"/>
    <w:rsid w:val="004A7EA1"/>
    <w:rsid w:val="004B2E53"/>
    <w:rsid w:val="004B4F41"/>
    <w:rsid w:val="004B51E3"/>
    <w:rsid w:val="004C57C0"/>
    <w:rsid w:val="004E2F4B"/>
    <w:rsid w:val="004E68AC"/>
    <w:rsid w:val="004F5B40"/>
    <w:rsid w:val="004F6F15"/>
    <w:rsid w:val="00505A15"/>
    <w:rsid w:val="00514A91"/>
    <w:rsid w:val="00517B04"/>
    <w:rsid w:val="00523958"/>
    <w:rsid w:val="00523C85"/>
    <w:rsid w:val="0053139D"/>
    <w:rsid w:val="00532707"/>
    <w:rsid w:val="00541D8B"/>
    <w:rsid w:val="00543745"/>
    <w:rsid w:val="00544A84"/>
    <w:rsid w:val="0055085E"/>
    <w:rsid w:val="0055646C"/>
    <w:rsid w:val="0056150A"/>
    <w:rsid w:val="00565A5A"/>
    <w:rsid w:val="00572AF5"/>
    <w:rsid w:val="00574848"/>
    <w:rsid w:val="00575F14"/>
    <w:rsid w:val="005772E3"/>
    <w:rsid w:val="00577B62"/>
    <w:rsid w:val="00577D34"/>
    <w:rsid w:val="00580AAD"/>
    <w:rsid w:val="00582F36"/>
    <w:rsid w:val="0058745E"/>
    <w:rsid w:val="00591C2B"/>
    <w:rsid w:val="0059703D"/>
    <w:rsid w:val="005A0755"/>
    <w:rsid w:val="005A4A98"/>
    <w:rsid w:val="005B0086"/>
    <w:rsid w:val="005B2198"/>
    <w:rsid w:val="005C1153"/>
    <w:rsid w:val="005C569B"/>
    <w:rsid w:val="005D36B6"/>
    <w:rsid w:val="005E7233"/>
    <w:rsid w:val="005F1091"/>
    <w:rsid w:val="005F1B22"/>
    <w:rsid w:val="005F4E84"/>
    <w:rsid w:val="005F7222"/>
    <w:rsid w:val="00600268"/>
    <w:rsid w:val="00603B54"/>
    <w:rsid w:val="00605C2C"/>
    <w:rsid w:val="006142FB"/>
    <w:rsid w:val="0061527E"/>
    <w:rsid w:val="00625A1D"/>
    <w:rsid w:val="00637FC2"/>
    <w:rsid w:val="00645CCD"/>
    <w:rsid w:val="00652DD6"/>
    <w:rsid w:val="006562B8"/>
    <w:rsid w:val="0065770E"/>
    <w:rsid w:val="00662BD0"/>
    <w:rsid w:val="00665828"/>
    <w:rsid w:val="0066723D"/>
    <w:rsid w:val="00670092"/>
    <w:rsid w:val="0067528E"/>
    <w:rsid w:val="00675807"/>
    <w:rsid w:val="00675828"/>
    <w:rsid w:val="0068203D"/>
    <w:rsid w:val="006826D3"/>
    <w:rsid w:val="0068352F"/>
    <w:rsid w:val="00683766"/>
    <w:rsid w:val="00685159"/>
    <w:rsid w:val="00686CAF"/>
    <w:rsid w:val="006A16F8"/>
    <w:rsid w:val="006C085B"/>
    <w:rsid w:val="006C7234"/>
    <w:rsid w:val="006D0610"/>
    <w:rsid w:val="006D1220"/>
    <w:rsid w:val="006D1BFB"/>
    <w:rsid w:val="006D5029"/>
    <w:rsid w:val="006D5832"/>
    <w:rsid w:val="006D6FA1"/>
    <w:rsid w:val="006D770E"/>
    <w:rsid w:val="006D7ACF"/>
    <w:rsid w:val="006F0C38"/>
    <w:rsid w:val="006F18C9"/>
    <w:rsid w:val="00706680"/>
    <w:rsid w:val="007112FC"/>
    <w:rsid w:val="007118DB"/>
    <w:rsid w:val="00711EB7"/>
    <w:rsid w:val="00714E37"/>
    <w:rsid w:val="00730F4E"/>
    <w:rsid w:val="00735EE0"/>
    <w:rsid w:val="007368B9"/>
    <w:rsid w:val="0074376B"/>
    <w:rsid w:val="00746EB0"/>
    <w:rsid w:val="00751015"/>
    <w:rsid w:val="0075556C"/>
    <w:rsid w:val="00765B44"/>
    <w:rsid w:val="00771636"/>
    <w:rsid w:val="00772B8A"/>
    <w:rsid w:val="007735B7"/>
    <w:rsid w:val="007739B4"/>
    <w:rsid w:val="00774F2B"/>
    <w:rsid w:val="007776AC"/>
    <w:rsid w:val="00784C76"/>
    <w:rsid w:val="00785911"/>
    <w:rsid w:val="00790F08"/>
    <w:rsid w:val="00791AAC"/>
    <w:rsid w:val="0079248A"/>
    <w:rsid w:val="007967B1"/>
    <w:rsid w:val="007A39AB"/>
    <w:rsid w:val="007D1C74"/>
    <w:rsid w:val="007D2BE8"/>
    <w:rsid w:val="007D306C"/>
    <w:rsid w:val="007D3D5C"/>
    <w:rsid w:val="007D42FD"/>
    <w:rsid w:val="007D6625"/>
    <w:rsid w:val="007E7E3B"/>
    <w:rsid w:val="007F65E5"/>
    <w:rsid w:val="008064A4"/>
    <w:rsid w:val="00806B24"/>
    <w:rsid w:val="00823DF8"/>
    <w:rsid w:val="00831834"/>
    <w:rsid w:val="00833162"/>
    <w:rsid w:val="00833888"/>
    <w:rsid w:val="008340E4"/>
    <w:rsid w:val="00834973"/>
    <w:rsid w:val="00837353"/>
    <w:rsid w:val="008401BC"/>
    <w:rsid w:val="008425A1"/>
    <w:rsid w:val="00842981"/>
    <w:rsid w:val="00843B2E"/>
    <w:rsid w:val="008504A0"/>
    <w:rsid w:val="0086162F"/>
    <w:rsid w:val="0086197F"/>
    <w:rsid w:val="00865181"/>
    <w:rsid w:val="008668B1"/>
    <w:rsid w:val="00875F7A"/>
    <w:rsid w:val="00895E47"/>
    <w:rsid w:val="008963FB"/>
    <w:rsid w:val="008A470D"/>
    <w:rsid w:val="008A60E4"/>
    <w:rsid w:val="008B51D4"/>
    <w:rsid w:val="008C133A"/>
    <w:rsid w:val="008C4D57"/>
    <w:rsid w:val="008D1D8A"/>
    <w:rsid w:val="008D27DB"/>
    <w:rsid w:val="008D591D"/>
    <w:rsid w:val="008D6D0E"/>
    <w:rsid w:val="008E066E"/>
    <w:rsid w:val="008E0D28"/>
    <w:rsid w:val="008E5CF9"/>
    <w:rsid w:val="009018D0"/>
    <w:rsid w:val="00903A1E"/>
    <w:rsid w:val="009202B4"/>
    <w:rsid w:val="0092274F"/>
    <w:rsid w:val="009227F8"/>
    <w:rsid w:val="00926142"/>
    <w:rsid w:val="00934363"/>
    <w:rsid w:val="00937D6D"/>
    <w:rsid w:val="00941BA8"/>
    <w:rsid w:val="009427D4"/>
    <w:rsid w:val="0094307F"/>
    <w:rsid w:val="00955E32"/>
    <w:rsid w:val="0096106D"/>
    <w:rsid w:val="0096198D"/>
    <w:rsid w:val="009626FA"/>
    <w:rsid w:val="00962C5F"/>
    <w:rsid w:val="009663C5"/>
    <w:rsid w:val="009758D2"/>
    <w:rsid w:val="00976E18"/>
    <w:rsid w:val="00987819"/>
    <w:rsid w:val="009921F9"/>
    <w:rsid w:val="00996436"/>
    <w:rsid w:val="00996E0D"/>
    <w:rsid w:val="009A1B62"/>
    <w:rsid w:val="009A210D"/>
    <w:rsid w:val="009A695F"/>
    <w:rsid w:val="009B34BA"/>
    <w:rsid w:val="009B39A5"/>
    <w:rsid w:val="009B619D"/>
    <w:rsid w:val="009B6784"/>
    <w:rsid w:val="009C47FF"/>
    <w:rsid w:val="009D582D"/>
    <w:rsid w:val="009E307A"/>
    <w:rsid w:val="009E327E"/>
    <w:rsid w:val="009F44ED"/>
    <w:rsid w:val="00A013B7"/>
    <w:rsid w:val="00A03A52"/>
    <w:rsid w:val="00A04F42"/>
    <w:rsid w:val="00A06BE5"/>
    <w:rsid w:val="00A078B7"/>
    <w:rsid w:val="00A12174"/>
    <w:rsid w:val="00A16088"/>
    <w:rsid w:val="00A17855"/>
    <w:rsid w:val="00A24777"/>
    <w:rsid w:val="00A262AD"/>
    <w:rsid w:val="00A273C2"/>
    <w:rsid w:val="00A41ADF"/>
    <w:rsid w:val="00A45E52"/>
    <w:rsid w:val="00A53834"/>
    <w:rsid w:val="00A57B4C"/>
    <w:rsid w:val="00A759A7"/>
    <w:rsid w:val="00A819DA"/>
    <w:rsid w:val="00A86250"/>
    <w:rsid w:val="00A90EA5"/>
    <w:rsid w:val="00AB05A7"/>
    <w:rsid w:val="00AC5568"/>
    <w:rsid w:val="00AD09DE"/>
    <w:rsid w:val="00AD69F6"/>
    <w:rsid w:val="00AE07FA"/>
    <w:rsid w:val="00AE1FD2"/>
    <w:rsid w:val="00AE28B7"/>
    <w:rsid w:val="00AE706A"/>
    <w:rsid w:val="00AF2948"/>
    <w:rsid w:val="00AF6A94"/>
    <w:rsid w:val="00AF6B78"/>
    <w:rsid w:val="00AF7FE4"/>
    <w:rsid w:val="00B003D0"/>
    <w:rsid w:val="00B00CE3"/>
    <w:rsid w:val="00B034DB"/>
    <w:rsid w:val="00B06E62"/>
    <w:rsid w:val="00B07F23"/>
    <w:rsid w:val="00B12644"/>
    <w:rsid w:val="00B13607"/>
    <w:rsid w:val="00B14012"/>
    <w:rsid w:val="00B24135"/>
    <w:rsid w:val="00B2764F"/>
    <w:rsid w:val="00B30468"/>
    <w:rsid w:val="00B31349"/>
    <w:rsid w:val="00B325E9"/>
    <w:rsid w:val="00B3489D"/>
    <w:rsid w:val="00B373E0"/>
    <w:rsid w:val="00B60445"/>
    <w:rsid w:val="00B64D8E"/>
    <w:rsid w:val="00B7365B"/>
    <w:rsid w:val="00B739BE"/>
    <w:rsid w:val="00B75164"/>
    <w:rsid w:val="00B800D2"/>
    <w:rsid w:val="00B909EE"/>
    <w:rsid w:val="00B92407"/>
    <w:rsid w:val="00B928D0"/>
    <w:rsid w:val="00B93754"/>
    <w:rsid w:val="00B96757"/>
    <w:rsid w:val="00BA0334"/>
    <w:rsid w:val="00BA28C8"/>
    <w:rsid w:val="00BB3AED"/>
    <w:rsid w:val="00BB4002"/>
    <w:rsid w:val="00BB581F"/>
    <w:rsid w:val="00BC4B8C"/>
    <w:rsid w:val="00BC5C5A"/>
    <w:rsid w:val="00BD0D04"/>
    <w:rsid w:val="00BD20BF"/>
    <w:rsid w:val="00BE324E"/>
    <w:rsid w:val="00BE72A5"/>
    <w:rsid w:val="00BE7B10"/>
    <w:rsid w:val="00C0102E"/>
    <w:rsid w:val="00C01122"/>
    <w:rsid w:val="00C106CE"/>
    <w:rsid w:val="00C121F1"/>
    <w:rsid w:val="00C34F7C"/>
    <w:rsid w:val="00C55BEF"/>
    <w:rsid w:val="00C602F4"/>
    <w:rsid w:val="00C61B94"/>
    <w:rsid w:val="00C632B8"/>
    <w:rsid w:val="00C67B95"/>
    <w:rsid w:val="00C735E0"/>
    <w:rsid w:val="00C75CFF"/>
    <w:rsid w:val="00C81ED0"/>
    <w:rsid w:val="00C83BC7"/>
    <w:rsid w:val="00C905D5"/>
    <w:rsid w:val="00C92C06"/>
    <w:rsid w:val="00C94E4D"/>
    <w:rsid w:val="00CB1C81"/>
    <w:rsid w:val="00CB6712"/>
    <w:rsid w:val="00CB7A4E"/>
    <w:rsid w:val="00CB7AB3"/>
    <w:rsid w:val="00CC71E7"/>
    <w:rsid w:val="00CD27B7"/>
    <w:rsid w:val="00CD45BA"/>
    <w:rsid w:val="00CF02DC"/>
    <w:rsid w:val="00CF155D"/>
    <w:rsid w:val="00D070C0"/>
    <w:rsid w:val="00D13998"/>
    <w:rsid w:val="00D21BE5"/>
    <w:rsid w:val="00D32634"/>
    <w:rsid w:val="00D32A5D"/>
    <w:rsid w:val="00D35727"/>
    <w:rsid w:val="00D4193D"/>
    <w:rsid w:val="00D4387A"/>
    <w:rsid w:val="00D43A7B"/>
    <w:rsid w:val="00D43C85"/>
    <w:rsid w:val="00D532C1"/>
    <w:rsid w:val="00D57619"/>
    <w:rsid w:val="00D6033C"/>
    <w:rsid w:val="00D61757"/>
    <w:rsid w:val="00D6581E"/>
    <w:rsid w:val="00D7235E"/>
    <w:rsid w:val="00D766FE"/>
    <w:rsid w:val="00D93F8E"/>
    <w:rsid w:val="00DA3AC6"/>
    <w:rsid w:val="00DA7024"/>
    <w:rsid w:val="00DB0485"/>
    <w:rsid w:val="00DB34B1"/>
    <w:rsid w:val="00DD133F"/>
    <w:rsid w:val="00DE2A6E"/>
    <w:rsid w:val="00DE7253"/>
    <w:rsid w:val="00DF06D8"/>
    <w:rsid w:val="00DF1042"/>
    <w:rsid w:val="00DF2707"/>
    <w:rsid w:val="00E02AEF"/>
    <w:rsid w:val="00E03345"/>
    <w:rsid w:val="00E03C88"/>
    <w:rsid w:val="00E113DF"/>
    <w:rsid w:val="00E141D6"/>
    <w:rsid w:val="00E153AE"/>
    <w:rsid w:val="00E231DC"/>
    <w:rsid w:val="00E34504"/>
    <w:rsid w:val="00E43B9B"/>
    <w:rsid w:val="00E43F6D"/>
    <w:rsid w:val="00E44079"/>
    <w:rsid w:val="00E50430"/>
    <w:rsid w:val="00E557AD"/>
    <w:rsid w:val="00E5598B"/>
    <w:rsid w:val="00E65757"/>
    <w:rsid w:val="00E6649C"/>
    <w:rsid w:val="00E67FE2"/>
    <w:rsid w:val="00E8156A"/>
    <w:rsid w:val="00EA1827"/>
    <w:rsid w:val="00EA3AE6"/>
    <w:rsid w:val="00EB1933"/>
    <w:rsid w:val="00EB22A3"/>
    <w:rsid w:val="00EB45FF"/>
    <w:rsid w:val="00EB6852"/>
    <w:rsid w:val="00EC03A5"/>
    <w:rsid w:val="00EC5001"/>
    <w:rsid w:val="00ED08F1"/>
    <w:rsid w:val="00EE1FEB"/>
    <w:rsid w:val="00EE2FF3"/>
    <w:rsid w:val="00EF652A"/>
    <w:rsid w:val="00EF72DF"/>
    <w:rsid w:val="00F046CC"/>
    <w:rsid w:val="00F16ED8"/>
    <w:rsid w:val="00F17EAD"/>
    <w:rsid w:val="00F30215"/>
    <w:rsid w:val="00F3785E"/>
    <w:rsid w:val="00F402BC"/>
    <w:rsid w:val="00F44A83"/>
    <w:rsid w:val="00F55024"/>
    <w:rsid w:val="00F63AFA"/>
    <w:rsid w:val="00F70918"/>
    <w:rsid w:val="00F73C42"/>
    <w:rsid w:val="00F90339"/>
    <w:rsid w:val="00F92564"/>
    <w:rsid w:val="00FA0576"/>
    <w:rsid w:val="00FA244F"/>
    <w:rsid w:val="00FA578D"/>
    <w:rsid w:val="00FB2619"/>
    <w:rsid w:val="00FC21EF"/>
    <w:rsid w:val="00FC296D"/>
    <w:rsid w:val="00FC5058"/>
    <w:rsid w:val="00FD143D"/>
    <w:rsid w:val="00FD24FF"/>
    <w:rsid w:val="00FD488A"/>
    <w:rsid w:val="00FD57ED"/>
    <w:rsid w:val="00FE733E"/>
    <w:rsid w:val="00FF5876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52D"/>
    <w:rPr>
      <w:sz w:val="18"/>
      <w:szCs w:val="18"/>
    </w:rPr>
  </w:style>
  <w:style w:type="paragraph" w:styleId="a5">
    <w:name w:val="List Paragraph"/>
    <w:basedOn w:val="a"/>
    <w:uiPriority w:val="34"/>
    <w:qFormat/>
    <w:rsid w:val="008A470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202B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02B4"/>
  </w:style>
  <w:style w:type="character" w:styleId="a7">
    <w:name w:val="Hyperlink"/>
    <w:basedOn w:val="a0"/>
    <w:uiPriority w:val="99"/>
    <w:unhideWhenUsed/>
    <w:rsid w:val="00675828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E7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7E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52D"/>
    <w:rPr>
      <w:sz w:val="18"/>
      <w:szCs w:val="18"/>
    </w:rPr>
  </w:style>
  <w:style w:type="paragraph" w:styleId="a5">
    <w:name w:val="List Paragraph"/>
    <w:basedOn w:val="a"/>
    <w:uiPriority w:val="34"/>
    <w:qFormat/>
    <w:rsid w:val="008A470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202B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02B4"/>
  </w:style>
  <w:style w:type="character" w:styleId="a7">
    <w:name w:val="Hyperlink"/>
    <w:basedOn w:val="a0"/>
    <w:uiPriority w:val="99"/>
    <w:unhideWhenUsed/>
    <w:rsid w:val="00675828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E7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7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杜伯萍</cp:lastModifiedBy>
  <cp:revision>5</cp:revision>
  <cp:lastPrinted>2022-03-09T08:43:00Z</cp:lastPrinted>
  <dcterms:created xsi:type="dcterms:W3CDTF">2022-03-11T04:49:00Z</dcterms:created>
  <dcterms:modified xsi:type="dcterms:W3CDTF">2022-03-11T04:56:00Z</dcterms:modified>
</cp:coreProperties>
</file>