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中级财务会计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特别说明：【具体内容以最新修订的《企业会计准则》为准】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第一章   货币资金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第一节：库存现金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现金的管理；2、现金的序时核算；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3、现金的总分类核算；4、现金的清查。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第二节：银行存款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1、开立和使用银行存款账户的规定；2、银行存款的序时核算；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3、银行存款的总分类核算；4、银行存款余额调节表。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第三节：其他货币资金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1、其他货币资金；2、其他货币资金的核算。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第二章   存  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第一节：存货及其分类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1、存货的概念与特征；2、存货的确认条件；3、存货的分类。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第二节：存货的初始计量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0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外购存货； 2、自制存货；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3、委托加工存货。4、投资者投入存货。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第三节：发出存货的计量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1、存货成本流转假设；2、发出存货的计价方法；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3、发出存货的会计处理；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第四节：计划成本法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计划成本法的基本核算程序；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2、存货的取得及成本差异的形成；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3、存货的发出及成本差异的分摊；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第五节：存货的期末计量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1、成本与可变现净值孰低法的含义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2、存货可变现净值的确定；  3、材料存货的期末计量；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4、存货跌价准备的会计处理方法。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第六节：存货的清查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1、存货的清查的意义与方法；2、存货盘盈盘亏的会计处理。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第三章  金融资产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 金融资产及其分类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1、金融资产的内荣；2、金融资产分类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 交易性金融资产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1.交易性金融资产的初始计量；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2.交易性金融资产持有收益的确认；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3.交易性金融资产的期末计量；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4.交易性金融资产的处置；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 应收款项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1.应收款项概述；2.应收款项的会计处理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第四章   固定资产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第一节：固定资产概述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1、固定资产的含义及特征；   2、固定资产的分类。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第二节：固定资产的确认与初始计量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1、固定资产的确认；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2、固定资产的初始计量；（外购、自建、投资者投入、接受捐赠、盘盈）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第三节：固定资产的后续计量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1、固定资产的折旧；2、固定资产的后续支出；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第四节：固定资产的处置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1、固定资产处置的含义及业务内容；2、固定资产处置的核算。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第五章  无形资产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第一节：无形资产概述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0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无形资产的含义及特征；2、无形资产的分类；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00" w:lef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3、无形资产的确认。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第二节：无形资产的初始计量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1、外购；2、投资者投入。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第三节：内部研究开发费用的确认与计量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1、研究阶段和开发阶段的划分；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2、内部研究开发费用的确认与计量的原则；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3、内部研究开发费用的账务处理。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第四节：无形资产的后续计量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1、无形资产使用寿命确定与复核；  2、无形资产摊销方法；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3、无形资产摊销的账务处理。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第五节：无形资产的处置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1、无形资产的出售；2、无形资产的出租；3、无形资产的报废。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第六章  负  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第一节：负债概述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1、负债的定义及确认条件；2、负债的分类。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第二节：流动负债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1、短期借款；2、应付票据；3、应付账款；4、预收账款；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5、应付职工薪酬；6、应交税费；7、应付利息；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8、应付股利；9、其他应付款。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 借款费用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1、借款费用内容；2、借款费用确认；3、资本化期间的确定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4、借款费用资本化金额的确定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第七章  所有者权益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第一节：所有者权益概述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1.企业组织形式   2.所有者权益的含义及构成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第二节：实收资本与其他权益工具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1.实收资本    2.其他权益工具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第三节：资本公积与其他综合收益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1.资本公积    2.其他综合收益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第四节：留存收益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1.留存收益的性质及构成；     2.留存收益的会计处理。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3.股利分配       4.股票分割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第八章  期间费用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第一节：销售费用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1.销售费用的内容；  2.销售费用的核算。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第二节：管理费用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1.管理费用的内容；  2.管理费用的核算。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第三节：财务费用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1.财务费用的内容；  2.财务费用的核算。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第九章  收入和利润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1.收入及其分类；  2.收入确认与计量的基本方法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3.合同成本    4.销售业务的一般会计处理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5.销售折扣、折让与退回的会计处理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第二节：利润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1.利润及其构成；  2.利润的结转与分配。</w:t>
      </w:r>
    </w:p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会计学基础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特别说明：【具体内容以最新修订的《企业会计准则》为准】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第一章  概  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（一）会计概念与会计目标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1、会计的概念及发展  2、会计的职能  3、会计目标  4、会计对象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（二）会计的假设与会计基础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1、会计基本假设   2、会计基础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（三）会计计量属性与会计信息质量要求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1、会计计量属性    2、会计信息质量要求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（四）会计方法与会计循环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1、会计方法    2、会计循环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第二章   会计要素与会计等式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（一）会计要素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 、会计要素概念  2、会计要素种类及特征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（二）会计等式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 、会计基本等式与扩展等式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 、经济业务的发生对基本会计等式的影响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第三章   会计科目与会计账户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（一）会计科目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1、会计科目的概念  2、会计科目的设置原则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3、会计科目的分类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（二）会计账户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1、账户的概念    2、账户与会计科目的根本区别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3、账户的基本结构    4、会计账户中金额指标之间的关系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（三）会计账户的分类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1、账户按会计要素分类  2、账户按用途和结构分类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3、账户按其提供核算的指标详细程度分类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第四章 复式记账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（一）复式记账原理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1、复式记账法的概念及其特征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2、复式记账法的种类及其理论基础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（二）借贷记账法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1、借贷记账法的内容（记账符号、记账规则、账户结构、试算平衡）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2、会计分录及其分类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3、运用借贷记账法编制会计分录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4、试算平衡的涵义以及试算平衡表的编制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第五章 借贷记账法的实际应用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（一）资金筹集业务的主要内容及其会计处理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1、投资人投入    2、借入资金  3、掌握下列账户的运用：“实收资本”“资本公积”“短期借款”“长期借款”“应付利息”“财务费用”等账户。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（二）企业供应过程业务的主要内容及其会计处理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1、固定资产购置的核算；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2、材料采购业务的核算：材料采购成本的组成、材料按实际成本计价的核算。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3、掌握下列账户的运用：“固定资产”“在途物资”“应交税费——应交增值税（进项税额）”“原材料”“应付账款”“应付票据”“预付账款”等账户。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（三）企业生产过程业务的主要内容及其会计处理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1、产品生产成本的组成。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2、掌握制造成本项目的含义。直接材料、直接人工和制造费用的核算和结转完工产品的成本，有关会计分录的编制。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3、掌握下列账户的运用：“生产成本”“制造费用”“应付职工薪酬”“累计折旧”“库存商品”等账户。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（四）产品销售过程业务的主要内容及其会计处理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1、掌握产品销售实现的标志，计算和结转已售产品的销售成本，销售商品业务的核算。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2、掌握下列账户的运用：“主营业务收入”“应收账款”“预收账款”“应收票据”“应交税费——应交增值税（销项税额）”“主营业务成本”“其他业务收入”“其他业务成本”等账户。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（五）利润形成及利润分配业务的主要内容及其会计处理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1、财务成果的含义及利润计算公式。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2、利润总额的构成与利润分配的顺序。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3、掌握所得税费用的核算。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4、掌握下列账户的运用：“管理费用”“销售费用”“本年利润”“利润分配”“盈余公积”“所得税费用”“应付股利（应付利润）”等账户。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第六章 成本计算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（一）成本计算的概念及基本要求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1、成本计算的概念   2、成本计算的基本要求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（二）材料采购成本的计算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1、材料采购成本的构成    2、材料采购成本的计算程序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（三）产品生产成本的计算、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1、产品生产成本的构成   2、产品生产成本的计算程序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（四）销售成本的计算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 1、产品销售成本的构成    2、产品销售成本的计算程序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第七章 会计凭证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 一）会计凭证的意义和种类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1、会计凭证的涵义      2、会计凭证的种类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（二）原始凭证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1、原始凭证的基本内容   2、填制原始凭证的基本要求   3、原始凭证的填制与审核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（三）记账凭证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1、记账凭证的基本内容   2、记账凭证的填制要求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3、记账凭证的填制与审核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（四）会计凭证的传递和管理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1、会计凭证的传递           2、会计凭证的保管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第八章 会计账簿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（一）会计账簿的意义和种类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1、账簿的概念     2、账簿设置的原则      3、账簿的种类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（二）会计账簿的登记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1、账簿的主要内容及其登记要求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2、三栏式现金日记账、银行存款日记账的设置和登记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3、分类账的设置和登记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4、总账和明细账的平行登记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（三）对账与结账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1、对账的内容与对账方法   2、结账的程序   3、结账方法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（四）错账的更正方法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1、划线更正法  2、红字更正法  3、补充登记法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第九章 财产清查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（一）财产清查概念及种类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1、财产清查的概念及意义    2、财产清查的种类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（二）财产物资的盘存制度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1、永续盘存制   2、实地盘存制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（三）财产清查方法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1、货币资金的清查方法  2、实物资产的清查方法  3、往来款项的清查方法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（五）财产清查结果的处理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1、财产清查处理的程序与步骤   2、货币资金、存货清查结果的账务处理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第十章 财务会计报告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（一）财务会计报告概述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1、财务会计报告的概念  2、财务会计报告的构成    3、财务会计报告的编制要求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（二）资产负债表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1、资产负债表的概念和作用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2、资产负债表的结构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3、资产负债表的编制（常见项目的填列）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（三）利润表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1、利润表的概念和作用   2、利润表的结构   3、利润表的填列方法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（四）现金流量表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1、现金流量表的概念   2、现金流量表的结构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（五）所有者权益变动表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1、所有者权益变动表的概念    2、所有者权益变动表的结构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第十一章 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（一）账务处理程序的概述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1、账务处理程序的概念   2、设立账务处理程序的基本要求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3、掌握处理程序的种类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（二）记账凭证账务处理程序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1、记账凭证账务处理程序的概念及特点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2、记账凭证账务处理程序的步骤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3、记账凭证账务处理程序的优缺点及其适用范围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（三）科目汇总表账务处理程序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1、科目汇总表账务处理程序的概念和特点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2、科目汇总表的编制方法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3、科目汇总表账务处理程序的基本步骤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4、科目汇总表账务处理程序的优缺点及其适用范围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（四）汇总记账凭证账务处理程序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1、汇总记账凭证账务处理程序的概念和特点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2、汇总记账凭证的编制方法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3、汇总记账凭证账务处理程序的基本步骤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4、汇总记账凭证账务处理程序的优缺点及其适用范围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center"/>
        <w:textAlignment w:val="auto"/>
        <w:rPr>
          <w:rFonts w:hint="eastAsia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  <w:t>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一、电路模型和电路定律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1、理解电路 、电路模型的概念、作用、组成以及各部分的作用；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2、掌握电流、电压的定义、表示方法、实际方向、参考正方向的性质；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3、掌握功率的定义，功率正负的意义及电路吸收或发出功率的判断；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4、掌握电阻元件的定义、单位、功率；电压源、电流源的模型以及特点；四种受控电源的模型以及特点；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5、掌握KCL、KVL内容及基本应用。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二、电阻电路等效变换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1、掌握电阻串联、并联、混联等效计算；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2、熟悉分压公式、分流公式应用；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3、熟悉实际电源模型及电压源与电流源的等效变换；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4、理解输入电阻的定义及计算方法。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三、电阻电路分析方法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 xml:space="preserve">1、理解独立的KCL、KVL方程数概念；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2、熟悉支路电流法、网孔电流法分析方法及一般表达式；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3、掌握回路电流法、节点电压方程分析方法及一般表达式。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四、电路定理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1、掌握叠加原理的内容、注意事项及应用；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2、理解替代定理的内容、注意事项。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3、理解戴维宁定理和诺顿定理，掌握开端电压的计算、等效内阻的计算；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4、掌握最大功率传输定理的内容以及应用。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五、相量法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1、理解正弦信号的周期、频率、角频率、瞬时值、振幅、有效值、相位和相位差的概念；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2、掌握相量的定义，正弦信号的相量表示方法；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3、掌握基尔霍夫定律的相量形式，各种电路元件伏安关系的相量表示形式；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六、正弦稳态电路的分析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1、熟悉阻抗、导纳的定义，阻抗的串联和并联等效，阻抗的性质；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2、重点掌握正弦稳态电路的分析；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3、了解交流电路的有功功率、无功功率、视在功率的定义以及表达；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4、掌握交流电路中最大功率传输条件以及负载最大功率计算。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center"/>
        <w:textAlignment w:val="auto"/>
        <w:rPr>
          <w:rFonts w:hint="eastAsia"/>
          <w:bCs/>
          <w:color w:val="auto"/>
          <w:sz w:val="36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  <w:t>模拟电子技术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半导体器件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掌握半导体基础知识；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掌握二极管、三极管的特性、结构。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2、基本放大电路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 xml:space="preserve">掌握晶体管共射放大电路的静态分析（IBQ, UBEQ, ICQ, UCEQ）方法；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掌握晶体管共射放大电路的动态分析（AU, Ri, Ro）方法（微变等效电路法）。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3、多级放大电路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了解多级电路耦合方式；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了解多级放大的动态性能（AU, Ri, Ro）分析。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4、集成运算放大电路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了解集成运算电路结构及各部分作用；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掌握集成运算电路电压传输特性。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5、放大电路中的反馈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掌握反馈的概念及决断方法；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了解负反馈的四种组态及判断方法；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了解深度负反馈放大倍数分析；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掌握负反馈对电路性能影响。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6、信号运算与处理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掌握基本运算放大电路（比例、加法、减法、微分、积分）的分析方法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7、波形的发生与信号转换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掌握正弦波振荡电路的工作原理及分析方法；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掌握滞回电压比较器的工作原理及分析方法；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了解矩形波与三角波发生器的结构及工作原理。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8、功率放大电路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了解功率放大器特点与组成。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9、直流电源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掌握直流稳压电路组成及各部分作用；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了解整流电路、滤波电路、稳压管稳压电路的电路结构及数值计算。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经济学原理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西方经济学的由来和演变；西方经济学的研究对象；需求和供给定性分析；市场均衡及其比较静态分析；需求弹性和供给弹性分析；价格管制；基数效用理论对消费者均衡的分析；序数效用理论对消费者均衡的分析；消费者均衡的比较静态分析；替代效应和收入效应；生产及短期生产函数；长期生产函数；成本概念；短期成本；长期成本；市场类型及利润最大化原则；完全竞争市场厂商行为分析；行业长期供给曲线；垄断市场；寡头市场；垄断竞争市场；不同市场的比较；要素利润最大化原则；生产要素价格决定；洛伦兹曲线和基尼系数；市场失灵的原因；市场失灵的纠正；国内生产总值及核算方法； 国民收入其他指标；国民收入基本公式；名义GDP和实际GDP；均衡产出；消费函数；简单国民收入的决定及乘数理论；潜在国民收入与缺口；投资的决定及IS曲线；利率的决定及LM曲线；IS-LM分析；AD曲线； AS曲线；AD-AS模型的应用；失业理论；通货膨胀理论；菲利普斯曲线；宏观经济政策目标及影响；财政政策及其效果；货币政策及其效果；两种政策的混合使用。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金融学概论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货币的含义、产生与演变；货币的本质和职能；货币制度的内容及构成、货币制度的类型及演变；我国的货币制度；信用的定义、特点、基本要素和作用；信用形式；信用工具；利息、利率的概念及计算；利率的种类、影响因素和作用；我国利率市场化改革；金融机构的概念、分类和功能；金融机构体系的构成；我国金融机构体系；国际金融机构体系；商业银行的产生、类型、组织制度及发展趋势；商业银行的性质和职能；商业银行主要业务；商业银行经营管理基本原则；非银行金融机构的组成；证券和保险机构基本业务；金融市场的概念、功能和构成要素；货币市场和资本市场特征及其主要构成；中央银行的产生与发展；中央银行的性质、职能和主要业务；货币需求的概念和影响因素；货币供给的概念；我国货币层次的划分；货币乘数；货币供求均衡的含义与货币失衡调节；通货膨胀的概念、类型及成因；通货膨胀的影响及治理；通货紧缩的概念、类型及成因；通货紧缩的影响及治理；货币政策的含义和类型；货币政策的目标及其协调；货币政策工具及运用；货币政策与财政政策的关系与配合；金融风险的含义、影响和种类；金融监管的含义、目标与原则；金融监管体制类型；我国的金融监管体系；外汇、汇率的概念及种类；汇率的标价方法、影响汇率波动的主要因素；国际收支的概念；国际收支平衡表的内容；国际金融市场的概念和分类；国际货币体系的内涵与演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管理学原理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管理的内涵；管理者；管理学；管理道德和社会责任；早期管理思想及管理理论萌芽；古典管理理论；行为科学理论；管理理论丛林；当代管理理论；预测的含义及步骤；预测的种类和方法；决策的类型、特征、程序与方法；计划的概念与分类；计划的编制程序与方法；目标管理；组织概述；部门划分；组织结构的类型；集权与分权；领导理论；领导和领导工作；领导方法和领导艺术；对人性的认识；激励概述；沟通的含义与沟通过程；沟通的类型；有效的沟通；控制工作概述；控制工作的原理与类型；控制方法与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市场营销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市场营销的发展历史阶段；市场营销环境；消费者行为；消费者购买决策；产业市场消费主体；企业营销决策；企业营销信息系统；市场营销调研；营销战略；市场细分；目标市场的选择策略；营销策略组合；产品生命周期；产品及整体产品；产品组合；品牌与商标；包装；新产品的开发；沟通；营销沟通组合；广告；广告媒体的选择策略；人员推销；定价；定价的基本方法；定价策略；新产品定价；分销渠道及构成，渠道策略；中间商；连锁商店与特许经营；企业营销组织；营销计划；营销控制；网络调研；网络营销渠道；大数据营销；微信营销；微博营销；搜索引擎营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多媒体技术基础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媒体与多媒体的概念；多媒体的主要特征；多媒体的相关技术；多媒体素材的分类；声音的三要素；主要声音文件格式；声音的采样频率、采样位数和声道数；RGB色彩模式与CMYK色彩模式；色彩的基本概念；常见色彩的含义；图像分辨率；图像文件格式；矢量图与位图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常用数字图像采集设备；动画的概念及原理；动画的分类；传统动画与数字动画的区别；二维数字动画的制作流程；二维动画的应用范围；关键帧、普通帧与过渡帧；常见数字二维动画文件格式；视频信号源；视频分类；常见视频文件格式；摄像机的拍摄技巧；PAL与NTSC制式；标清与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C语言程序设计</w:t>
      </w: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程序设计概念、发展及其特点；C语言程序的结构；C程序的步骤与方法；算法的概念；算法的特性；算法的表示；结构化程序设计方法；数据的表现形式及其运算；运算符和表达式；C语句；数据的输入输出；选择结构和条件判断；用if语句实现选择结构；关系运算符和关系表达式；逻辑运算符和逻辑表达式；条件运算符和条件表达式；选择结构的嵌套；用switch语句实现多分支选择结构；用while语句实现循环；用do…while语句实现循环； 用for 语句实现循环；循环的嵌套；continue和break语句的使用；定义和引用一维数组；定义和引用二维数组；字符数组；函数的定义、调用和声明；函数的嵌套调用和递归调用；局部变量和全局变量；指针的定义和使用；通过指针引用数组；通过指针引用字符串；指向函数的指针； 指针数组和多重指针；定义和使用结构体变量；使用结构体数组；结构体指针；用指针处理链表；共用体类型；使用枚举类型；用typedef声明新类型名。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机械基础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金属材料力学性能定义及各项主要指标的名称及符号；金属、合 金材料的晶体结构及铁碳合金的基本组织及性能；金属材料热处理工艺的定义及种类；钢铁的分类，性能特点及应用，钢铁牌号含义及其应用；极限与配合的基本术语和定义；极限与配合的国家标准；运动副的概念及分类；平面机构运动简图的画法；平面铰链四杆机构的基本形式、演化形式及各种机构的应用与运动特性；螺纹的形成、类型、主要参数；螺纹连接的基本类型和螺纹连接件；螺纹连接的预紧与防松；键连接的类型与应用。机械的组成，机械传动的作用，机械传动的主要参数；带传动类型、特点、工作情况分析及V带传动的安装与维护；链传动的组成、特点、运动特性、失效形式及传动布置张紧和润滑；齿轮传动的特 点、类型、特点、主要参数及齿轮尺寸计算，标准直齿圆柱正确啮合的基本条件，齿轮的根切现象，齿轮传动的失效和润滑。轴的分类、常用材料、轴的结构设计注意事项；滑动轴承的主要类型和结构及其应用；滚动轴承的主要类型、代号含义、特性及应用选择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机械制图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投影法简介；国家标准《技术制图》和《机械制图》的有关规定； 制图、构形设计基本知识；点、直线段和平面的投影；基本体的三视图；基本体表面交线的画法；组合体视图的绘制和阅读；组合体的尺寸标注；轴测图的概念、分类；正等轴测图、斜二轴测图的绘制和选择；视图的类型；剖视图的画法和标注；断面图的画法和标注；简化画法和其他规定画法；轴测剖视图的概念；第三角投影简介和符号；螺纹及螺纹紧固件装配图的画法及标准代号；键和销的装配图画法及标准代号；单个齿轮及齿轮啮合的画法；齿轮啮合的条件；标准直齿圆柱齿轮分度圆、齿顶圆、齿根圆的直径计算；圆柱螺旋弹簧的画法；滚动轴承的画法及代号；零件图的基本知识；零件的工艺结构；零件图的视图选择与表达；零件图的尺寸标注；绘制和读零件图的方法；零件的技术要求及其标注；装配图的基本知识；装配图的视图选择与表达方法；装配图的尺寸标注和技术要求；装配图中的零件序号、明细栏和标题栏；画装配图的方法和步骤；读装配图和拆画零件图的方法与步骤；零部件的测绘方法和步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物流学概论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物流的起源与发展；物流管理的内涵、功能与作用；物流管理学的学科体系；运输作业；运输方式；运输合理化；配送与配送中心；配送合理化；仓储与仓储作业流程；仓储管理技术；仓储合理化；集装单元化；包装作业管理；装卸搬运作业管理；流通加工作业管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物流信息化、物流信息技术；库存控制方法与模型；供应链环境下的库存管理；物流成本管理与控制；物流成本绩效评估；物流企业；第三方物流；第四方物流；企业物流；供应链管理策略与技术；供应链风险管理；国际物流与国际贸易；国际物流运输方式；绿色物流；精益物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C995E"/>
    <w:multiLevelType w:val="singleLevel"/>
    <w:tmpl w:val="B27C99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FF7F8A"/>
    <w:multiLevelType w:val="singleLevel"/>
    <w:tmpl w:val="DAFF7F8A"/>
    <w:lvl w:ilvl="0" w:tentative="0">
      <w:start w:val="1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abstractNum w:abstractNumId="2">
    <w:nsid w:val="36089528"/>
    <w:multiLevelType w:val="singleLevel"/>
    <w:tmpl w:val="3608952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44C8F3"/>
    <w:multiLevelType w:val="singleLevel"/>
    <w:tmpl w:val="7F44C8F3"/>
    <w:lvl w:ilvl="0" w:tentative="0">
      <w:start w:val="1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zJiOTZmOWQyNWU0MjMyNWVkZTc0ZGQ3MDUxZWUifQ=="/>
  </w:docVars>
  <w:rsids>
    <w:rsidRoot w:val="2A936975"/>
    <w:rsid w:val="0F046907"/>
    <w:rsid w:val="2A936975"/>
    <w:rsid w:val="401C1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8136</Words>
  <Characters>8256</Characters>
  <Lines>0</Lines>
  <Paragraphs>0</Paragraphs>
  <TotalTime>2</TotalTime>
  <ScaleCrop>false</ScaleCrop>
  <LinksUpToDate>false</LinksUpToDate>
  <CharactersWithSpaces>8589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2022-10-28T09:20:00Z</dcterms:created>
  <dc:creator>刘</dc:creator>
  <cp:lastModifiedBy>刘</cp:lastModifiedBy>
  <dcterms:modified xsi:type="dcterms:W3CDTF">2022-10-31T00:19:02Z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B2EFFE6F37E746AEB2C853962655B3E9</vt:lpwstr>
  </property>
</Properties>
</file>